
<file path=[Content_Types].xml><?xml version="1.0" encoding="utf-8"?>
<Types xmlns="http://schemas.openxmlformats.org/package/2006/content-types">
  <Default Extension="bin" ContentType="application/vnd.ms-word.attachedToolbar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97560" w14:textId="77777777" w:rsidR="00673F02" w:rsidRPr="0079703E" w:rsidRDefault="00673F02" w:rsidP="00DC59EF">
      <w:bookmarkStart w:id="0" w:name="_GoBack"/>
      <w:bookmarkEnd w:id="0"/>
    </w:p>
    <w:p w14:paraId="19C8D339" w14:textId="77777777" w:rsidR="00673F02" w:rsidRPr="0079703E" w:rsidRDefault="00673F02" w:rsidP="00673F02"/>
    <w:p w14:paraId="485BE209" w14:textId="77777777" w:rsidR="00673F02" w:rsidRPr="0079703E" w:rsidRDefault="00673F02" w:rsidP="00673F02"/>
    <w:p w14:paraId="07FB532E" w14:textId="77777777" w:rsidR="00673F02" w:rsidRPr="0079703E" w:rsidRDefault="00673F02" w:rsidP="00673F02"/>
    <w:p w14:paraId="4FB2D25E" w14:textId="77777777" w:rsidR="00673F02" w:rsidRPr="0079703E" w:rsidRDefault="00673F02" w:rsidP="00673F02">
      <w:pPr>
        <w:jc w:val="center"/>
        <w:rPr>
          <w:rFonts w:ascii="Arial Black" w:hAnsi="Arial Black" w:cs="Arial"/>
          <w:b/>
          <w:sz w:val="52"/>
          <w:szCs w:val="52"/>
        </w:rPr>
      </w:pPr>
    </w:p>
    <w:p w14:paraId="1A3D4501" w14:textId="77777777" w:rsidR="00673F02" w:rsidRPr="0079703E" w:rsidRDefault="00673F02" w:rsidP="00673F02">
      <w:pPr>
        <w:jc w:val="center"/>
        <w:rPr>
          <w:rFonts w:ascii="Arial Black" w:hAnsi="Arial Black" w:cs="Arial"/>
          <w:b/>
          <w:sz w:val="52"/>
          <w:szCs w:val="52"/>
        </w:rPr>
      </w:pPr>
    </w:p>
    <w:p w14:paraId="3B8CFD92" w14:textId="77777777" w:rsidR="00673F02" w:rsidRPr="0079703E" w:rsidRDefault="00673F02" w:rsidP="00673F02">
      <w:pPr>
        <w:spacing w:after="240"/>
        <w:jc w:val="center"/>
        <w:rPr>
          <w:rFonts w:ascii="Arial Black" w:hAnsi="Arial Black" w:cs="Arial"/>
          <w:b/>
          <w:sz w:val="56"/>
          <w:szCs w:val="56"/>
        </w:rPr>
      </w:pPr>
      <w:r w:rsidRPr="0079703E">
        <w:rPr>
          <w:rFonts w:ascii="Arial Black" w:hAnsi="Arial Black" w:cs="Arial"/>
          <w:b/>
          <w:sz w:val="56"/>
          <w:szCs w:val="56"/>
        </w:rPr>
        <w:t>__________________________________</w:t>
      </w:r>
    </w:p>
    <w:p w14:paraId="2AE8AB73" w14:textId="77777777" w:rsidR="00507531" w:rsidRPr="0079703E" w:rsidRDefault="00507531" w:rsidP="00673F02">
      <w:pPr>
        <w:jc w:val="center"/>
        <w:rPr>
          <w:rStyle w:val="RoseFramboise"/>
          <w:b/>
          <w:sz w:val="96"/>
        </w:rPr>
      </w:pPr>
      <w:r w:rsidRPr="0079703E">
        <w:rPr>
          <w:rStyle w:val="RoseFramboise"/>
          <w:b/>
          <w:sz w:val="96"/>
        </w:rPr>
        <w:t>SIECLE</w:t>
      </w:r>
    </w:p>
    <w:p w14:paraId="3B061359" w14:textId="77777777" w:rsidR="00673F02" w:rsidRPr="0079703E" w:rsidRDefault="00673F02" w:rsidP="00673F02">
      <w:pPr>
        <w:jc w:val="center"/>
        <w:rPr>
          <w:rFonts w:cs="Arial"/>
          <w:b/>
          <w:iCs/>
          <w:sz w:val="58"/>
          <w:szCs w:val="58"/>
        </w:rPr>
      </w:pPr>
      <w:r w:rsidRPr="0079703E">
        <w:rPr>
          <w:rFonts w:cs="Arial"/>
          <w:b/>
          <w:iCs/>
          <w:sz w:val="68"/>
          <w:szCs w:val="68"/>
        </w:rPr>
        <w:t>LSL</w:t>
      </w:r>
    </w:p>
    <w:p w14:paraId="73211C7D" w14:textId="77777777" w:rsidR="00673F02" w:rsidRPr="0079703E" w:rsidRDefault="00673F02" w:rsidP="00673F02">
      <w:pPr>
        <w:jc w:val="center"/>
        <w:rPr>
          <w:rFonts w:ascii="Arial Black" w:hAnsi="Arial Black" w:cs="Arial"/>
          <w:b/>
          <w:sz w:val="56"/>
          <w:szCs w:val="56"/>
        </w:rPr>
      </w:pPr>
      <w:r w:rsidRPr="0079703E">
        <w:rPr>
          <w:rFonts w:ascii="Arial Black" w:hAnsi="Arial Black" w:cs="Arial"/>
          <w:b/>
          <w:sz w:val="56"/>
          <w:szCs w:val="56"/>
        </w:rPr>
        <w:t>__________________________________</w:t>
      </w:r>
    </w:p>
    <w:p w14:paraId="584EDB79" w14:textId="77777777" w:rsidR="00673F02" w:rsidRPr="0079703E" w:rsidRDefault="00673F02" w:rsidP="00673F02">
      <w:pPr>
        <w:jc w:val="center"/>
        <w:rPr>
          <w:rFonts w:ascii="Arial Black" w:hAnsi="Arial Black" w:cs="Arial"/>
          <w:b/>
          <w:sz w:val="28"/>
          <w:szCs w:val="28"/>
        </w:rPr>
      </w:pPr>
    </w:p>
    <w:p w14:paraId="644698BB" w14:textId="77777777" w:rsidR="00673F02" w:rsidRPr="0079703E" w:rsidRDefault="00673F02" w:rsidP="00673F02">
      <w:pPr>
        <w:jc w:val="center"/>
        <w:rPr>
          <w:rFonts w:ascii="Arial Black" w:hAnsi="Arial Black" w:cs="Arial"/>
          <w:b/>
          <w:sz w:val="36"/>
          <w:szCs w:val="36"/>
        </w:rPr>
      </w:pPr>
    </w:p>
    <w:p w14:paraId="035E2DBB" w14:textId="331AAA8B" w:rsidR="00673F02" w:rsidRPr="00230B40" w:rsidRDefault="00673F02" w:rsidP="00673F02">
      <w:pPr>
        <w:spacing w:after="240"/>
        <w:jc w:val="center"/>
        <w:rPr>
          <w:rStyle w:val="RoseFramboise"/>
          <w:rFonts w:ascii="Arial Black" w:hAnsi="Arial Black"/>
          <w:sz w:val="52"/>
          <w:szCs w:val="52"/>
        </w:rPr>
      </w:pPr>
      <w:r w:rsidRPr="0079703E">
        <w:rPr>
          <w:rStyle w:val="RoseFramboise"/>
          <w:rFonts w:ascii="Arial Black" w:hAnsi="Arial Black"/>
          <w:sz w:val="52"/>
          <w:szCs w:val="52"/>
        </w:rPr>
        <w:t xml:space="preserve">Guide utilisateur du </w:t>
      </w:r>
      <w:r w:rsidR="00E84329" w:rsidRPr="0079703E">
        <w:rPr>
          <w:rStyle w:val="RoseFramboise"/>
          <w:rFonts w:ascii="Arial Black" w:hAnsi="Arial Black"/>
          <w:sz w:val="52"/>
          <w:szCs w:val="52"/>
        </w:rPr>
        <w:t>C</w:t>
      </w:r>
      <w:r w:rsidRPr="00230B40">
        <w:rPr>
          <w:rStyle w:val="RoseFramboise"/>
          <w:rFonts w:ascii="Arial Black" w:hAnsi="Arial Black"/>
          <w:sz w:val="52"/>
          <w:szCs w:val="52"/>
        </w:rPr>
        <w:t>hef d'</w:t>
      </w:r>
      <w:r w:rsidR="00E84329" w:rsidRPr="00230B40">
        <w:rPr>
          <w:rStyle w:val="RoseFramboise"/>
          <w:rFonts w:ascii="Arial Black" w:hAnsi="Arial Black"/>
          <w:sz w:val="52"/>
          <w:szCs w:val="52"/>
        </w:rPr>
        <w:t>É</w:t>
      </w:r>
      <w:r w:rsidRPr="00230B40">
        <w:rPr>
          <w:rStyle w:val="RoseFramboise"/>
          <w:rFonts w:ascii="Arial Black" w:hAnsi="Arial Black"/>
          <w:sz w:val="52"/>
          <w:szCs w:val="52"/>
        </w:rPr>
        <w:t>tablissement</w:t>
      </w:r>
    </w:p>
    <w:p w14:paraId="4F0D12B5" w14:textId="1418DE20" w:rsidR="00673F02" w:rsidRPr="00230B40" w:rsidRDefault="00D405EB" w:rsidP="00673F02">
      <w:pPr>
        <w:spacing w:after="120"/>
        <w:jc w:val="center"/>
        <w:rPr>
          <w:rFonts w:ascii="Arial Black" w:hAnsi="Arial Black" w:cs="Arial"/>
          <w:b/>
          <w:iCs/>
          <w:sz w:val="28"/>
          <w:szCs w:val="28"/>
        </w:rPr>
      </w:pPr>
      <w:r w:rsidRPr="00230B40">
        <w:rPr>
          <w:rFonts w:ascii="Arial Black" w:hAnsi="Arial Black" w:cs="Arial"/>
          <w:b/>
          <w:iCs/>
          <w:sz w:val="28"/>
          <w:szCs w:val="28"/>
        </w:rPr>
        <w:t xml:space="preserve">Baccalauréat </w:t>
      </w:r>
      <w:r w:rsidR="00AC5985" w:rsidRPr="00230B40">
        <w:rPr>
          <w:rFonts w:ascii="Arial Black" w:hAnsi="Arial Black" w:cs="Arial"/>
          <w:b/>
          <w:iCs/>
          <w:sz w:val="28"/>
          <w:szCs w:val="28"/>
        </w:rPr>
        <w:t xml:space="preserve">général / </w:t>
      </w:r>
      <w:r w:rsidR="00D23B09" w:rsidRPr="00230B40">
        <w:rPr>
          <w:rFonts w:ascii="Arial Black" w:hAnsi="Arial Black" w:cs="Arial"/>
          <w:b/>
          <w:iCs/>
          <w:sz w:val="28"/>
          <w:szCs w:val="28"/>
        </w:rPr>
        <w:t>technologique</w:t>
      </w:r>
      <w:r w:rsidR="00AC5985" w:rsidRPr="00230B40">
        <w:rPr>
          <w:rFonts w:ascii="Arial Black" w:hAnsi="Arial Black" w:cs="Arial"/>
          <w:b/>
          <w:iCs/>
          <w:sz w:val="28"/>
          <w:szCs w:val="28"/>
        </w:rPr>
        <w:t xml:space="preserve"> </w:t>
      </w:r>
      <w:r w:rsidR="00592D04" w:rsidRPr="00230B40">
        <w:rPr>
          <w:rFonts w:ascii="Arial Black" w:hAnsi="Arial Black" w:cs="Arial"/>
          <w:b/>
          <w:iCs/>
          <w:sz w:val="28"/>
          <w:szCs w:val="28"/>
        </w:rPr>
        <w:t xml:space="preserve">et </w:t>
      </w:r>
      <w:r w:rsidR="00AC5985" w:rsidRPr="00230B40">
        <w:rPr>
          <w:rFonts w:ascii="Arial Black" w:hAnsi="Arial Black" w:cs="Arial"/>
          <w:b/>
          <w:iCs/>
          <w:sz w:val="28"/>
          <w:szCs w:val="28"/>
        </w:rPr>
        <w:t>professionnel</w:t>
      </w:r>
      <w:r w:rsidR="00D23B09" w:rsidRPr="00230B40">
        <w:rPr>
          <w:rFonts w:ascii="Arial Black" w:hAnsi="Arial Black" w:cs="Arial"/>
          <w:b/>
          <w:iCs/>
          <w:sz w:val="28"/>
          <w:szCs w:val="28"/>
        </w:rPr>
        <w:t xml:space="preserve"> </w:t>
      </w:r>
    </w:p>
    <w:p w14:paraId="4393974D" w14:textId="622077C2" w:rsidR="00D405EB" w:rsidRPr="00230B40" w:rsidRDefault="00D405EB" w:rsidP="00673F02">
      <w:pPr>
        <w:spacing w:after="120"/>
        <w:jc w:val="center"/>
        <w:rPr>
          <w:rFonts w:ascii="Arial Black" w:hAnsi="Arial Black" w:cs="Arial"/>
          <w:b/>
          <w:iCs/>
          <w:sz w:val="28"/>
          <w:szCs w:val="28"/>
        </w:rPr>
      </w:pPr>
    </w:p>
    <w:p w14:paraId="10202DE2" w14:textId="77777777" w:rsidR="00673F02" w:rsidRPr="00230B40" w:rsidRDefault="00673F02" w:rsidP="00673F02">
      <w:pPr>
        <w:spacing w:after="120"/>
        <w:jc w:val="center"/>
        <w:rPr>
          <w:rFonts w:ascii="Arial Black" w:hAnsi="Arial Black" w:cs="Arial"/>
          <w:b/>
          <w:iCs/>
          <w:sz w:val="28"/>
          <w:szCs w:val="28"/>
        </w:rPr>
      </w:pPr>
    </w:p>
    <w:p w14:paraId="3D8CE076" w14:textId="77777777" w:rsidR="00673F02" w:rsidRPr="00230B40" w:rsidRDefault="00673F02">
      <w:pPr>
        <w:jc w:val="left"/>
      </w:pPr>
      <w:r w:rsidRPr="00230B40">
        <w:br w:type="page"/>
      </w:r>
    </w:p>
    <w:p w14:paraId="608BF2E5" w14:textId="77777777" w:rsidR="00673F02" w:rsidRPr="00230B40" w:rsidRDefault="00673F02" w:rsidP="00673F02">
      <w:pPr>
        <w:jc w:val="center"/>
        <w:rPr>
          <w:b/>
          <w:sz w:val="32"/>
        </w:rPr>
      </w:pPr>
      <w:r w:rsidRPr="00230B40">
        <w:rPr>
          <w:b/>
          <w:sz w:val="32"/>
        </w:rPr>
        <w:lastRenderedPageBreak/>
        <w:t>Table des matières</w:t>
      </w:r>
    </w:p>
    <w:p w14:paraId="200A0FD3" w14:textId="3D595066" w:rsidR="00F71BC9" w:rsidRDefault="00673F02">
      <w:pPr>
        <w:pStyle w:val="TM1"/>
        <w:rPr>
          <w:rFonts w:eastAsiaTheme="minorEastAsia" w:cstheme="minorBidi"/>
          <w:b w:val="0"/>
          <w:bCs w:val="0"/>
          <w:i w:val="0"/>
          <w:iCs w:val="0"/>
          <w:sz w:val="22"/>
          <w:szCs w:val="22"/>
        </w:rPr>
      </w:pPr>
      <w:r w:rsidRPr="00F300EE">
        <w:rPr>
          <w:noProof w:val="0"/>
          <w:sz w:val="36"/>
          <w:szCs w:val="28"/>
        </w:rPr>
        <w:fldChar w:fldCharType="begin"/>
      </w:r>
      <w:r w:rsidRPr="00F300EE">
        <w:rPr>
          <w:noProof w:val="0"/>
          <w:sz w:val="36"/>
          <w:szCs w:val="28"/>
        </w:rPr>
        <w:instrText xml:space="preserve"> TOC \o "1-3" \h \z \u </w:instrText>
      </w:r>
      <w:r w:rsidRPr="00F300EE">
        <w:rPr>
          <w:noProof w:val="0"/>
          <w:sz w:val="36"/>
          <w:szCs w:val="28"/>
        </w:rPr>
        <w:fldChar w:fldCharType="separate"/>
      </w:r>
      <w:hyperlink w:anchor="_Toc132886426" w:history="1">
        <w:r w:rsidR="00F71BC9" w:rsidRPr="00FA381A">
          <w:rPr>
            <w:rStyle w:val="Lienhypertexte"/>
          </w:rPr>
          <w:t>1</w:t>
        </w:r>
        <w:r w:rsidR="00F71BC9">
          <w:rPr>
            <w:rFonts w:eastAsiaTheme="minorEastAsia" w:cstheme="minorBidi"/>
            <w:b w:val="0"/>
            <w:bCs w:val="0"/>
            <w:i w:val="0"/>
            <w:iCs w:val="0"/>
            <w:sz w:val="22"/>
            <w:szCs w:val="22"/>
          </w:rPr>
          <w:tab/>
        </w:r>
        <w:r w:rsidR="00F71BC9" w:rsidRPr="00FA381A">
          <w:rPr>
            <w:rStyle w:val="Lienhypertexte"/>
          </w:rPr>
          <w:t>Introduction</w:t>
        </w:r>
        <w:r w:rsidR="00F71BC9">
          <w:rPr>
            <w:webHidden/>
          </w:rPr>
          <w:tab/>
        </w:r>
        <w:r w:rsidR="00F71BC9">
          <w:rPr>
            <w:webHidden/>
          </w:rPr>
          <w:fldChar w:fldCharType="begin"/>
        </w:r>
        <w:r w:rsidR="00F71BC9">
          <w:rPr>
            <w:webHidden/>
          </w:rPr>
          <w:instrText xml:space="preserve"> PAGEREF _Toc132886426 \h </w:instrText>
        </w:r>
        <w:r w:rsidR="00F71BC9">
          <w:rPr>
            <w:webHidden/>
          </w:rPr>
        </w:r>
        <w:r w:rsidR="00F71BC9">
          <w:rPr>
            <w:webHidden/>
          </w:rPr>
          <w:fldChar w:fldCharType="separate"/>
        </w:r>
        <w:r w:rsidR="00DA54DB">
          <w:rPr>
            <w:webHidden/>
          </w:rPr>
          <w:t>3</w:t>
        </w:r>
        <w:r w:rsidR="00F71BC9">
          <w:rPr>
            <w:webHidden/>
          </w:rPr>
          <w:fldChar w:fldCharType="end"/>
        </w:r>
      </w:hyperlink>
    </w:p>
    <w:p w14:paraId="3D0DDAEF" w14:textId="23815578" w:rsidR="00F71BC9" w:rsidRDefault="00AE7A60">
      <w:pPr>
        <w:pStyle w:val="TM2"/>
        <w:rPr>
          <w:rFonts w:eastAsiaTheme="minorEastAsia" w:cstheme="minorBidi"/>
          <w:b w:val="0"/>
          <w:bCs w:val="0"/>
          <w:noProof/>
        </w:rPr>
      </w:pPr>
      <w:hyperlink w:anchor="_Toc132886427" w:history="1">
        <w:r w:rsidR="00F71BC9" w:rsidRPr="00FA381A">
          <w:rPr>
            <w:rStyle w:val="Lienhypertexte"/>
            <w:noProof/>
          </w:rPr>
          <w:t>1.1</w:t>
        </w:r>
        <w:r w:rsidR="00F71BC9">
          <w:rPr>
            <w:rFonts w:eastAsiaTheme="minorEastAsia" w:cstheme="minorBidi"/>
            <w:b w:val="0"/>
            <w:bCs w:val="0"/>
            <w:noProof/>
          </w:rPr>
          <w:tab/>
        </w:r>
        <w:r w:rsidR="00F71BC9" w:rsidRPr="00FA381A">
          <w:rPr>
            <w:rStyle w:val="Lienhypertexte"/>
            <w:noProof/>
          </w:rPr>
          <w:t>Le livret scolaire : son utilisation pour le baccalauréat général, techno. et pro.</w:t>
        </w:r>
        <w:r w:rsidR="00F71BC9">
          <w:rPr>
            <w:noProof/>
            <w:webHidden/>
          </w:rPr>
          <w:tab/>
        </w:r>
        <w:r w:rsidR="00F71BC9">
          <w:rPr>
            <w:noProof/>
            <w:webHidden/>
          </w:rPr>
          <w:fldChar w:fldCharType="begin"/>
        </w:r>
        <w:r w:rsidR="00F71BC9">
          <w:rPr>
            <w:noProof/>
            <w:webHidden/>
          </w:rPr>
          <w:instrText xml:space="preserve"> PAGEREF _Toc132886427 \h </w:instrText>
        </w:r>
        <w:r w:rsidR="00F71BC9">
          <w:rPr>
            <w:noProof/>
            <w:webHidden/>
          </w:rPr>
        </w:r>
        <w:r w:rsidR="00F71BC9">
          <w:rPr>
            <w:noProof/>
            <w:webHidden/>
          </w:rPr>
          <w:fldChar w:fldCharType="separate"/>
        </w:r>
        <w:r w:rsidR="00DA54DB">
          <w:rPr>
            <w:noProof/>
            <w:webHidden/>
          </w:rPr>
          <w:t>3</w:t>
        </w:r>
        <w:r w:rsidR="00F71BC9">
          <w:rPr>
            <w:noProof/>
            <w:webHidden/>
          </w:rPr>
          <w:fldChar w:fldCharType="end"/>
        </w:r>
      </w:hyperlink>
    </w:p>
    <w:p w14:paraId="5794CF06" w14:textId="4B564A62" w:rsidR="00F71BC9" w:rsidRDefault="00AE7A60">
      <w:pPr>
        <w:pStyle w:val="TM2"/>
        <w:rPr>
          <w:rFonts w:eastAsiaTheme="minorEastAsia" w:cstheme="minorBidi"/>
          <w:b w:val="0"/>
          <w:bCs w:val="0"/>
          <w:noProof/>
        </w:rPr>
      </w:pPr>
      <w:hyperlink w:anchor="_Toc132886428" w:history="1">
        <w:r w:rsidR="00F71BC9" w:rsidRPr="00FA381A">
          <w:rPr>
            <w:rStyle w:val="Lienhypertexte"/>
            <w:noProof/>
          </w:rPr>
          <w:t>1.2</w:t>
        </w:r>
        <w:r w:rsidR="00F71BC9">
          <w:rPr>
            <w:rFonts w:eastAsiaTheme="minorEastAsia" w:cstheme="minorBidi"/>
            <w:b w:val="0"/>
            <w:bCs w:val="0"/>
            <w:noProof/>
          </w:rPr>
          <w:tab/>
        </w:r>
        <w:r w:rsidR="00F71BC9" w:rsidRPr="00FA381A">
          <w:rPr>
            <w:rStyle w:val="Lienhypertexte"/>
            <w:noProof/>
          </w:rPr>
          <w:t>Le livret dématérialisé</w:t>
        </w:r>
        <w:r w:rsidR="00F71BC9">
          <w:rPr>
            <w:noProof/>
            <w:webHidden/>
          </w:rPr>
          <w:tab/>
        </w:r>
        <w:r w:rsidR="00F71BC9">
          <w:rPr>
            <w:noProof/>
            <w:webHidden/>
          </w:rPr>
          <w:fldChar w:fldCharType="begin"/>
        </w:r>
        <w:r w:rsidR="00F71BC9">
          <w:rPr>
            <w:noProof/>
            <w:webHidden/>
          </w:rPr>
          <w:instrText xml:space="preserve"> PAGEREF _Toc132886428 \h </w:instrText>
        </w:r>
        <w:r w:rsidR="00F71BC9">
          <w:rPr>
            <w:noProof/>
            <w:webHidden/>
          </w:rPr>
        </w:r>
        <w:r w:rsidR="00F71BC9">
          <w:rPr>
            <w:noProof/>
            <w:webHidden/>
          </w:rPr>
          <w:fldChar w:fldCharType="separate"/>
        </w:r>
        <w:r w:rsidR="00DA54DB">
          <w:rPr>
            <w:noProof/>
            <w:webHidden/>
          </w:rPr>
          <w:t>3</w:t>
        </w:r>
        <w:r w:rsidR="00F71BC9">
          <w:rPr>
            <w:noProof/>
            <w:webHidden/>
          </w:rPr>
          <w:fldChar w:fldCharType="end"/>
        </w:r>
      </w:hyperlink>
    </w:p>
    <w:p w14:paraId="02D70EF9" w14:textId="1AD3EB5D" w:rsidR="00F71BC9" w:rsidRDefault="00AE7A60">
      <w:pPr>
        <w:pStyle w:val="TM1"/>
        <w:rPr>
          <w:rFonts w:eastAsiaTheme="minorEastAsia" w:cstheme="minorBidi"/>
          <w:b w:val="0"/>
          <w:bCs w:val="0"/>
          <w:i w:val="0"/>
          <w:iCs w:val="0"/>
          <w:sz w:val="22"/>
          <w:szCs w:val="22"/>
        </w:rPr>
      </w:pPr>
      <w:hyperlink w:anchor="_Toc132886429" w:history="1">
        <w:r w:rsidR="00F71BC9" w:rsidRPr="00FA381A">
          <w:rPr>
            <w:rStyle w:val="Lienhypertexte"/>
          </w:rPr>
          <w:t>2</w:t>
        </w:r>
        <w:r w:rsidR="00F71BC9">
          <w:rPr>
            <w:rFonts w:eastAsiaTheme="minorEastAsia" w:cstheme="minorBidi"/>
            <w:b w:val="0"/>
            <w:bCs w:val="0"/>
            <w:i w:val="0"/>
            <w:iCs w:val="0"/>
            <w:sz w:val="22"/>
            <w:szCs w:val="22"/>
          </w:rPr>
          <w:tab/>
        </w:r>
        <w:r w:rsidR="00F71BC9" w:rsidRPr="00FA381A">
          <w:rPr>
            <w:rStyle w:val="Lienhypertexte"/>
          </w:rPr>
          <w:t>Périmètre applicatif</w:t>
        </w:r>
        <w:r w:rsidR="00F71BC9">
          <w:rPr>
            <w:webHidden/>
          </w:rPr>
          <w:tab/>
        </w:r>
        <w:r w:rsidR="00F71BC9">
          <w:rPr>
            <w:webHidden/>
          </w:rPr>
          <w:fldChar w:fldCharType="begin"/>
        </w:r>
        <w:r w:rsidR="00F71BC9">
          <w:rPr>
            <w:webHidden/>
          </w:rPr>
          <w:instrText xml:space="preserve"> PAGEREF _Toc132886429 \h </w:instrText>
        </w:r>
        <w:r w:rsidR="00F71BC9">
          <w:rPr>
            <w:webHidden/>
          </w:rPr>
        </w:r>
        <w:r w:rsidR="00F71BC9">
          <w:rPr>
            <w:webHidden/>
          </w:rPr>
          <w:fldChar w:fldCharType="separate"/>
        </w:r>
        <w:r w:rsidR="00DA54DB">
          <w:rPr>
            <w:webHidden/>
          </w:rPr>
          <w:t>5</w:t>
        </w:r>
        <w:r w:rsidR="00F71BC9">
          <w:rPr>
            <w:webHidden/>
          </w:rPr>
          <w:fldChar w:fldCharType="end"/>
        </w:r>
      </w:hyperlink>
    </w:p>
    <w:p w14:paraId="0F660841" w14:textId="459E6A8F" w:rsidR="00F71BC9" w:rsidRDefault="00AE7A60">
      <w:pPr>
        <w:pStyle w:val="TM2"/>
        <w:rPr>
          <w:rFonts w:eastAsiaTheme="minorEastAsia" w:cstheme="minorBidi"/>
          <w:b w:val="0"/>
          <w:bCs w:val="0"/>
          <w:noProof/>
        </w:rPr>
      </w:pPr>
      <w:hyperlink w:anchor="_Toc132886430" w:history="1">
        <w:r w:rsidR="00F71BC9" w:rsidRPr="00FA381A">
          <w:rPr>
            <w:rStyle w:val="Lienhypertexte"/>
            <w:noProof/>
          </w:rPr>
          <w:t>2.1</w:t>
        </w:r>
        <w:r w:rsidR="00F71BC9">
          <w:rPr>
            <w:rFonts w:eastAsiaTheme="minorEastAsia" w:cstheme="minorBidi"/>
            <w:b w:val="0"/>
            <w:bCs w:val="0"/>
            <w:noProof/>
          </w:rPr>
          <w:tab/>
        </w:r>
        <w:r w:rsidR="00F71BC9" w:rsidRPr="00FA381A">
          <w:rPr>
            <w:rStyle w:val="Lienhypertexte"/>
            <w:noProof/>
          </w:rPr>
          <w:t>SIECLE Base Élèves Établissement</w:t>
        </w:r>
        <w:r w:rsidR="00F71BC9">
          <w:rPr>
            <w:noProof/>
            <w:webHidden/>
          </w:rPr>
          <w:tab/>
        </w:r>
        <w:r w:rsidR="00F71BC9">
          <w:rPr>
            <w:noProof/>
            <w:webHidden/>
          </w:rPr>
          <w:fldChar w:fldCharType="begin"/>
        </w:r>
        <w:r w:rsidR="00F71BC9">
          <w:rPr>
            <w:noProof/>
            <w:webHidden/>
          </w:rPr>
          <w:instrText xml:space="preserve"> PAGEREF _Toc132886430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58575605" w14:textId="4030E30A" w:rsidR="00F71BC9" w:rsidRDefault="00AE7A60">
      <w:pPr>
        <w:pStyle w:val="TM2"/>
        <w:rPr>
          <w:rFonts w:eastAsiaTheme="minorEastAsia" w:cstheme="minorBidi"/>
          <w:b w:val="0"/>
          <w:bCs w:val="0"/>
          <w:noProof/>
        </w:rPr>
      </w:pPr>
      <w:hyperlink w:anchor="_Toc132886431" w:history="1">
        <w:r w:rsidR="00F71BC9" w:rsidRPr="00FA381A">
          <w:rPr>
            <w:rStyle w:val="Lienhypertexte"/>
            <w:noProof/>
          </w:rPr>
          <w:t>2.2</w:t>
        </w:r>
        <w:r w:rsidR="00F71BC9">
          <w:rPr>
            <w:rFonts w:eastAsiaTheme="minorEastAsia" w:cstheme="minorBidi"/>
            <w:b w:val="0"/>
            <w:bCs w:val="0"/>
            <w:noProof/>
          </w:rPr>
          <w:tab/>
        </w:r>
        <w:r w:rsidR="00F71BC9" w:rsidRPr="00FA381A">
          <w:rPr>
            <w:rStyle w:val="Lienhypertexte"/>
            <w:noProof/>
          </w:rPr>
          <w:t>STS-Web</w:t>
        </w:r>
        <w:r w:rsidR="00F71BC9">
          <w:rPr>
            <w:noProof/>
            <w:webHidden/>
          </w:rPr>
          <w:tab/>
        </w:r>
        <w:r w:rsidR="00F71BC9">
          <w:rPr>
            <w:noProof/>
            <w:webHidden/>
          </w:rPr>
          <w:fldChar w:fldCharType="begin"/>
        </w:r>
        <w:r w:rsidR="00F71BC9">
          <w:rPr>
            <w:noProof/>
            <w:webHidden/>
          </w:rPr>
          <w:instrText xml:space="preserve"> PAGEREF _Toc132886431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298BD556" w14:textId="6A4E1198" w:rsidR="00F71BC9" w:rsidRDefault="00AE7A60">
      <w:pPr>
        <w:pStyle w:val="TM2"/>
        <w:rPr>
          <w:rFonts w:eastAsiaTheme="minorEastAsia" w:cstheme="minorBidi"/>
          <w:b w:val="0"/>
          <w:bCs w:val="0"/>
          <w:noProof/>
        </w:rPr>
      </w:pPr>
      <w:hyperlink w:anchor="_Toc132886432" w:history="1">
        <w:r w:rsidR="00F71BC9" w:rsidRPr="00FA381A">
          <w:rPr>
            <w:rStyle w:val="Lienhypertexte"/>
            <w:noProof/>
          </w:rPr>
          <w:t>2.3</w:t>
        </w:r>
        <w:r w:rsidR="00F71BC9">
          <w:rPr>
            <w:rFonts w:eastAsiaTheme="minorEastAsia" w:cstheme="minorBidi"/>
            <w:b w:val="0"/>
            <w:bCs w:val="0"/>
            <w:noProof/>
          </w:rPr>
          <w:tab/>
        </w:r>
        <w:r w:rsidR="00F71BC9" w:rsidRPr="00FA381A">
          <w:rPr>
            <w:rStyle w:val="Lienhypertexte"/>
            <w:noProof/>
          </w:rPr>
          <w:t>SIECLE Évaluation</w:t>
        </w:r>
        <w:r w:rsidR="00F71BC9">
          <w:rPr>
            <w:noProof/>
            <w:webHidden/>
          </w:rPr>
          <w:tab/>
        </w:r>
        <w:r w:rsidR="00F71BC9">
          <w:rPr>
            <w:noProof/>
            <w:webHidden/>
          </w:rPr>
          <w:fldChar w:fldCharType="begin"/>
        </w:r>
        <w:r w:rsidR="00F71BC9">
          <w:rPr>
            <w:noProof/>
            <w:webHidden/>
          </w:rPr>
          <w:instrText xml:space="preserve"> PAGEREF _Toc132886432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7483FDB6" w14:textId="0D230011" w:rsidR="00F71BC9" w:rsidRDefault="00AE7A60">
      <w:pPr>
        <w:pStyle w:val="TM2"/>
        <w:rPr>
          <w:rFonts w:eastAsiaTheme="minorEastAsia" w:cstheme="minorBidi"/>
          <w:b w:val="0"/>
          <w:bCs w:val="0"/>
          <w:noProof/>
        </w:rPr>
      </w:pPr>
      <w:hyperlink w:anchor="_Toc132886433" w:history="1">
        <w:r w:rsidR="00F71BC9" w:rsidRPr="00FA381A">
          <w:rPr>
            <w:rStyle w:val="Lienhypertexte"/>
            <w:noProof/>
          </w:rPr>
          <w:t>2.4</w:t>
        </w:r>
        <w:r w:rsidR="00F71BC9">
          <w:rPr>
            <w:rFonts w:eastAsiaTheme="minorEastAsia" w:cstheme="minorBidi"/>
            <w:b w:val="0"/>
            <w:bCs w:val="0"/>
            <w:noProof/>
          </w:rPr>
          <w:tab/>
        </w:r>
        <w:r w:rsidR="00F71BC9" w:rsidRPr="00FA381A">
          <w:rPr>
            <w:rStyle w:val="Lienhypertexte"/>
            <w:noProof/>
          </w:rPr>
          <w:t>Éditeurs logiciels</w:t>
        </w:r>
        <w:r w:rsidR="00F71BC9">
          <w:rPr>
            <w:noProof/>
            <w:webHidden/>
          </w:rPr>
          <w:tab/>
        </w:r>
        <w:r w:rsidR="00F71BC9">
          <w:rPr>
            <w:noProof/>
            <w:webHidden/>
          </w:rPr>
          <w:fldChar w:fldCharType="begin"/>
        </w:r>
        <w:r w:rsidR="00F71BC9">
          <w:rPr>
            <w:noProof/>
            <w:webHidden/>
          </w:rPr>
          <w:instrText xml:space="preserve"> PAGEREF _Toc132886433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06A9152C" w14:textId="5DA99721" w:rsidR="00F71BC9" w:rsidRDefault="00AE7A60">
      <w:pPr>
        <w:pStyle w:val="TM2"/>
        <w:rPr>
          <w:rFonts w:eastAsiaTheme="minorEastAsia" w:cstheme="minorBidi"/>
          <w:b w:val="0"/>
          <w:bCs w:val="0"/>
          <w:noProof/>
        </w:rPr>
      </w:pPr>
      <w:hyperlink w:anchor="_Toc132886434" w:history="1">
        <w:r w:rsidR="00F71BC9" w:rsidRPr="00FA381A">
          <w:rPr>
            <w:rStyle w:val="Lienhypertexte"/>
            <w:noProof/>
          </w:rPr>
          <w:t>2.5</w:t>
        </w:r>
        <w:r w:rsidR="00F71BC9">
          <w:rPr>
            <w:rFonts w:eastAsiaTheme="minorEastAsia" w:cstheme="minorBidi"/>
            <w:b w:val="0"/>
            <w:bCs w:val="0"/>
            <w:noProof/>
          </w:rPr>
          <w:tab/>
        </w:r>
        <w:r w:rsidR="00F71BC9" w:rsidRPr="00FA381A">
          <w:rPr>
            <w:rStyle w:val="Lienhypertexte"/>
            <w:noProof/>
          </w:rPr>
          <w:t>Services en ligne LSL</w:t>
        </w:r>
        <w:r w:rsidR="00F71BC9">
          <w:rPr>
            <w:noProof/>
            <w:webHidden/>
          </w:rPr>
          <w:tab/>
        </w:r>
        <w:r w:rsidR="00F71BC9">
          <w:rPr>
            <w:noProof/>
            <w:webHidden/>
          </w:rPr>
          <w:fldChar w:fldCharType="begin"/>
        </w:r>
        <w:r w:rsidR="00F71BC9">
          <w:rPr>
            <w:noProof/>
            <w:webHidden/>
          </w:rPr>
          <w:instrText xml:space="preserve"> PAGEREF _Toc132886434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1F9DFBBF" w14:textId="7BE3AAA2" w:rsidR="00F71BC9" w:rsidRDefault="00AE7A60">
      <w:pPr>
        <w:pStyle w:val="TM2"/>
        <w:rPr>
          <w:rFonts w:eastAsiaTheme="minorEastAsia" w:cstheme="minorBidi"/>
          <w:b w:val="0"/>
          <w:bCs w:val="0"/>
          <w:noProof/>
        </w:rPr>
      </w:pPr>
      <w:hyperlink w:anchor="_Toc132886435" w:history="1">
        <w:r w:rsidR="00F71BC9" w:rsidRPr="00FA381A">
          <w:rPr>
            <w:rStyle w:val="Lienhypertexte"/>
            <w:noProof/>
          </w:rPr>
          <w:t>2.6</w:t>
        </w:r>
        <w:r w:rsidR="00F71BC9">
          <w:rPr>
            <w:rFonts w:eastAsiaTheme="minorEastAsia" w:cstheme="minorBidi"/>
            <w:b w:val="0"/>
            <w:bCs w:val="0"/>
            <w:noProof/>
          </w:rPr>
          <w:tab/>
        </w:r>
        <w:r w:rsidR="00F71BC9" w:rsidRPr="00FA381A">
          <w:rPr>
            <w:rStyle w:val="Lienhypertexte"/>
            <w:noProof/>
          </w:rPr>
          <w:t>Contrôle continu</w:t>
        </w:r>
        <w:r w:rsidR="00F71BC9">
          <w:rPr>
            <w:noProof/>
            <w:webHidden/>
          </w:rPr>
          <w:tab/>
        </w:r>
        <w:r w:rsidR="00F71BC9">
          <w:rPr>
            <w:noProof/>
            <w:webHidden/>
          </w:rPr>
          <w:fldChar w:fldCharType="begin"/>
        </w:r>
        <w:r w:rsidR="00F71BC9">
          <w:rPr>
            <w:noProof/>
            <w:webHidden/>
          </w:rPr>
          <w:instrText xml:space="preserve"> PAGEREF _Toc132886435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0ACFA229" w14:textId="2FFEB47D" w:rsidR="00F71BC9" w:rsidRDefault="00AE7A60">
      <w:pPr>
        <w:pStyle w:val="TM2"/>
        <w:rPr>
          <w:rFonts w:eastAsiaTheme="minorEastAsia" w:cstheme="minorBidi"/>
          <w:b w:val="0"/>
          <w:bCs w:val="0"/>
          <w:noProof/>
        </w:rPr>
      </w:pPr>
      <w:hyperlink w:anchor="_Toc132886436" w:history="1">
        <w:r w:rsidR="00F71BC9" w:rsidRPr="00FA381A">
          <w:rPr>
            <w:rStyle w:val="Lienhypertexte"/>
            <w:noProof/>
          </w:rPr>
          <w:t>2.7</w:t>
        </w:r>
        <w:r w:rsidR="00F71BC9">
          <w:rPr>
            <w:rFonts w:eastAsiaTheme="minorEastAsia" w:cstheme="minorBidi"/>
            <w:b w:val="0"/>
            <w:bCs w:val="0"/>
            <w:noProof/>
          </w:rPr>
          <w:tab/>
        </w:r>
        <w:r w:rsidR="00F71BC9" w:rsidRPr="00FA381A">
          <w:rPr>
            <w:rStyle w:val="Lienhypertexte"/>
            <w:noProof/>
          </w:rPr>
          <w:t>Attestation de réussite intermédiaire</w:t>
        </w:r>
        <w:r w:rsidR="00F71BC9">
          <w:rPr>
            <w:noProof/>
            <w:webHidden/>
          </w:rPr>
          <w:tab/>
        </w:r>
        <w:r w:rsidR="00F71BC9">
          <w:rPr>
            <w:noProof/>
            <w:webHidden/>
          </w:rPr>
          <w:fldChar w:fldCharType="begin"/>
        </w:r>
        <w:r w:rsidR="00F71BC9">
          <w:rPr>
            <w:noProof/>
            <w:webHidden/>
          </w:rPr>
          <w:instrText xml:space="preserve"> PAGEREF _Toc132886436 \h </w:instrText>
        </w:r>
        <w:r w:rsidR="00F71BC9">
          <w:rPr>
            <w:noProof/>
            <w:webHidden/>
          </w:rPr>
        </w:r>
        <w:r w:rsidR="00F71BC9">
          <w:rPr>
            <w:noProof/>
            <w:webHidden/>
          </w:rPr>
          <w:fldChar w:fldCharType="separate"/>
        </w:r>
        <w:r w:rsidR="00DA54DB">
          <w:rPr>
            <w:noProof/>
            <w:webHidden/>
          </w:rPr>
          <w:t>6</w:t>
        </w:r>
        <w:r w:rsidR="00F71BC9">
          <w:rPr>
            <w:noProof/>
            <w:webHidden/>
          </w:rPr>
          <w:fldChar w:fldCharType="end"/>
        </w:r>
      </w:hyperlink>
    </w:p>
    <w:p w14:paraId="5A8CB537" w14:textId="2BC37B77" w:rsidR="00F71BC9" w:rsidRDefault="00AE7A60">
      <w:pPr>
        <w:pStyle w:val="TM1"/>
        <w:rPr>
          <w:rFonts w:eastAsiaTheme="minorEastAsia" w:cstheme="minorBidi"/>
          <w:b w:val="0"/>
          <w:bCs w:val="0"/>
          <w:i w:val="0"/>
          <w:iCs w:val="0"/>
          <w:sz w:val="22"/>
          <w:szCs w:val="22"/>
        </w:rPr>
      </w:pPr>
      <w:hyperlink w:anchor="_Toc132886437" w:history="1">
        <w:r w:rsidR="00F71BC9" w:rsidRPr="00FA381A">
          <w:rPr>
            <w:rStyle w:val="Lienhypertexte"/>
          </w:rPr>
          <w:t>3</w:t>
        </w:r>
        <w:r w:rsidR="00F71BC9">
          <w:rPr>
            <w:rFonts w:eastAsiaTheme="minorEastAsia" w:cstheme="minorBidi"/>
            <w:b w:val="0"/>
            <w:bCs w:val="0"/>
            <w:i w:val="0"/>
            <w:iCs w:val="0"/>
            <w:sz w:val="22"/>
            <w:szCs w:val="22"/>
          </w:rPr>
          <w:tab/>
        </w:r>
        <w:r w:rsidR="00F71BC9" w:rsidRPr="00FA381A">
          <w:rPr>
            <w:rStyle w:val="Lienhypertexte"/>
          </w:rPr>
          <w:t>Chronologie des opérations dans l'application</w:t>
        </w:r>
        <w:r w:rsidR="00F71BC9">
          <w:rPr>
            <w:webHidden/>
          </w:rPr>
          <w:tab/>
        </w:r>
        <w:r w:rsidR="00F71BC9">
          <w:rPr>
            <w:webHidden/>
          </w:rPr>
          <w:fldChar w:fldCharType="begin"/>
        </w:r>
        <w:r w:rsidR="00F71BC9">
          <w:rPr>
            <w:webHidden/>
          </w:rPr>
          <w:instrText xml:space="preserve"> PAGEREF _Toc132886437 \h </w:instrText>
        </w:r>
        <w:r w:rsidR="00F71BC9">
          <w:rPr>
            <w:webHidden/>
          </w:rPr>
        </w:r>
        <w:r w:rsidR="00F71BC9">
          <w:rPr>
            <w:webHidden/>
          </w:rPr>
          <w:fldChar w:fldCharType="separate"/>
        </w:r>
        <w:r w:rsidR="00DA54DB">
          <w:rPr>
            <w:webHidden/>
          </w:rPr>
          <w:t>7</w:t>
        </w:r>
        <w:r w:rsidR="00F71BC9">
          <w:rPr>
            <w:webHidden/>
          </w:rPr>
          <w:fldChar w:fldCharType="end"/>
        </w:r>
      </w:hyperlink>
    </w:p>
    <w:p w14:paraId="6310F344" w14:textId="762C0DB3" w:rsidR="00F71BC9" w:rsidRDefault="00AE7A60">
      <w:pPr>
        <w:pStyle w:val="TM2"/>
        <w:rPr>
          <w:rFonts w:eastAsiaTheme="minorEastAsia" w:cstheme="minorBidi"/>
          <w:b w:val="0"/>
          <w:bCs w:val="0"/>
          <w:noProof/>
        </w:rPr>
      </w:pPr>
      <w:hyperlink w:anchor="_Toc132886438" w:history="1">
        <w:r w:rsidR="00F71BC9" w:rsidRPr="00FA381A">
          <w:rPr>
            <w:rStyle w:val="Lienhypertexte"/>
            <w:noProof/>
          </w:rPr>
          <w:t>3.1</w:t>
        </w:r>
        <w:r w:rsidR="00F71BC9">
          <w:rPr>
            <w:rFonts w:eastAsiaTheme="minorEastAsia" w:cstheme="minorBidi"/>
            <w:b w:val="0"/>
            <w:bCs w:val="0"/>
            <w:noProof/>
          </w:rPr>
          <w:tab/>
        </w:r>
        <w:r w:rsidR="00F71BC9" w:rsidRPr="00FA381A">
          <w:rPr>
            <w:rStyle w:val="Lienhypertexte"/>
            <w:noProof/>
          </w:rPr>
          <w:t>Accès à l'application LSL et clé OTP</w:t>
        </w:r>
        <w:r w:rsidR="00F71BC9">
          <w:rPr>
            <w:noProof/>
            <w:webHidden/>
          </w:rPr>
          <w:tab/>
        </w:r>
        <w:r w:rsidR="00F71BC9">
          <w:rPr>
            <w:noProof/>
            <w:webHidden/>
          </w:rPr>
          <w:fldChar w:fldCharType="begin"/>
        </w:r>
        <w:r w:rsidR="00F71BC9">
          <w:rPr>
            <w:noProof/>
            <w:webHidden/>
          </w:rPr>
          <w:instrText xml:space="preserve"> PAGEREF _Toc132886438 \h </w:instrText>
        </w:r>
        <w:r w:rsidR="00F71BC9">
          <w:rPr>
            <w:noProof/>
            <w:webHidden/>
          </w:rPr>
        </w:r>
        <w:r w:rsidR="00F71BC9">
          <w:rPr>
            <w:noProof/>
            <w:webHidden/>
          </w:rPr>
          <w:fldChar w:fldCharType="separate"/>
        </w:r>
        <w:r w:rsidR="00DA54DB">
          <w:rPr>
            <w:noProof/>
            <w:webHidden/>
          </w:rPr>
          <w:t>8</w:t>
        </w:r>
        <w:r w:rsidR="00F71BC9">
          <w:rPr>
            <w:noProof/>
            <w:webHidden/>
          </w:rPr>
          <w:fldChar w:fldCharType="end"/>
        </w:r>
      </w:hyperlink>
    </w:p>
    <w:p w14:paraId="1C517450" w14:textId="626AACA0" w:rsidR="00F71BC9" w:rsidRDefault="00AE7A60">
      <w:pPr>
        <w:pStyle w:val="TM2"/>
        <w:rPr>
          <w:rFonts w:eastAsiaTheme="minorEastAsia" w:cstheme="minorBidi"/>
          <w:b w:val="0"/>
          <w:bCs w:val="0"/>
          <w:noProof/>
        </w:rPr>
      </w:pPr>
      <w:hyperlink w:anchor="_Toc132886439" w:history="1">
        <w:r w:rsidR="00F71BC9" w:rsidRPr="00FA381A">
          <w:rPr>
            <w:rStyle w:val="Lienhypertexte"/>
            <w:noProof/>
          </w:rPr>
          <w:t>3.2</w:t>
        </w:r>
        <w:r w:rsidR="00F71BC9">
          <w:rPr>
            <w:rFonts w:eastAsiaTheme="minorEastAsia" w:cstheme="minorBidi"/>
            <w:b w:val="0"/>
            <w:bCs w:val="0"/>
            <w:noProof/>
          </w:rPr>
          <w:tab/>
        </w:r>
        <w:r w:rsidR="00F71BC9" w:rsidRPr="00FA381A">
          <w:rPr>
            <w:rStyle w:val="Lienhypertexte"/>
            <w:noProof/>
          </w:rPr>
          <w:t>Tableau de bord</w:t>
        </w:r>
        <w:r w:rsidR="00F71BC9">
          <w:rPr>
            <w:noProof/>
            <w:webHidden/>
          </w:rPr>
          <w:tab/>
        </w:r>
        <w:r w:rsidR="00F71BC9">
          <w:rPr>
            <w:noProof/>
            <w:webHidden/>
          </w:rPr>
          <w:fldChar w:fldCharType="begin"/>
        </w:r>
        <w:r w:rsidR="00F71BC9">
          <w:rPr>
            <w:noProof/>
            <w:webHidden/>
          </w:rPr>
          <w:instrText xml:space="preserve"> PAGEREF _Toc132886439 \h </w:instrText>
        </w:r>
        <w:r w:rsidR="00F71BC9">
          <w:rPr>
            <w:noProof/>
            <w:webHidden/>
          </w:rPr>
        </w:r>
        <w:r w:rsidR="00F71BC9">
          <w:rPr>
            <w:noProof/>
            <w:webHidden/>
          </w:rPr>
          <w:fldChar w:fldCharType="separate"/>
        </w:r>
        <w:r w:rsidR="00DA54DB">
          <w:rPr>
            <w:noProof/>
            <w:webHidden/>
          </w:rPr>
          <w:t>9</w:t>
        </w:r>
        <w:r w:rsidR="00F71BC9">
          <w:rPr>
            <w:noProof/>
            <w:webHidden/>
          </w:rPr>
          <w:fldChar w:fldCharType="end"/>
        </w:r>
      </w:hyperlink>
    </w:p>
    <w:p w14:paraId="7BE7D728" w14:textId="4C5C08FA" w:rsidR="00F71BC9" w:rsidRDefault="00AE7A60">
      <w:pPr>
        <w:pStyle w:val="TM2"/>
        <w:rPr>
          <w:rFonts w:eastAsiaTheme="minorEastAsia" w:cstheme="minorBidi"/>
          <w:b w:val="0"/>
          <w:bCs w:val="0"/>
          <w:noProof/>
        </w:rPr>
      </w:pPr>
      <w:hyperlink w:anchor="_Toc132886440" w:history="1">
        <w:r w:rsidR="00F71BC9" w:rsidRPr="00FA381A">
          <w:rPr>
            <w:rStyle w:val="Lienhypertexte"/>
            <w:noProof/>
          </w:rPr>
          <w:t>3.3</w:t>
        </w:r>
        <w:r w:rsidR="00F71BC9">
          <w:rPr>
            <w:rFonts w:eastAsiaTheme="minorEastAsia" w:cstheme="minorBidi"/>
            <w:b w:val="0"/>
            <w:bCs w:val="0"/>
            <w:noProof/>
          </w:rPr>
          <w:tab/>
        </w:r>
        <w:r w:rsidR="00F71BC9" w:rsidRPr="00FA381A">
          <w:rPr>
            <w:rStyle w:val="Lienhypertexte"/>
            <w:noProof/>
          </w:rPr>
          <w:t>Paramétrage</w:t>
        </w:r>
        <w:r w:rsidR="00F71BC9">
          <w:rPr>
            <w:noProof/>
            <w:webHidden/>
          </w:rPr>
          <w:tab/>
        </w:r>
        <w:r w:rsidR="00F71BC9">
          <w:rPr>
            <w:noProof/>
            <w:webHidden/>
          </w:rPr>
          <w:fldChar w:fldCharType="begin"/>
        </w:r>
        <w:r w:rsidR="00F71BC9">
          <w:rPr>
            <w:noProof/>
            <w:webHidden/>
          </w:rPr>
          <w:instrText xml:space="preserve"> PAGEREF _Toc132886440 \h </w:instrText>
        </w:r>
        <w:r w:rsidR="00F71BC9">
          <w:rPr>
            <w:noProof/>
            <w:webHidden/>
          </w:rPr>
        </w:r>
        <w:r w:rsidR="00F71BC9">
          <w:rPr>
            <w:noProof/>
            <w:webHidden/>
          </w:rPr>
          <w:fldChar w:fldCharType="separate"/>
        </w:r>
        <w:r w:rsidR="00DA54DB">
          <w:rPr>
            <w:noProof/>
            <w:webHidden/>
          </w:rPr>
          <w:t>9</w:t>
        </w:r>
        <w:r w:rsidR="00F71BC9">
          <w:rPr>
            <w:noProof/>
            <w:webHidden/>
          </w:rPr>
          <w:fldChar w:fldCharType="end"/>
        </w:r>
      </w:hyperlink>
    </w:p>
    <w:p w14:paraId="08361F48" w14:textId="51CDE4B2" w:rsidR="00F71BC9" w:rsidRDefault="00AE7A60">
      <w:pPr>
        <w:pStyle w:val="TM2"/>
        <w:rPr>
          <w:rFonts w:eastAsiaTheme="minorEastAsia" w:cstheme="minorBidi"/>
          <w:b w:val="0"/>
          <w:bCs w:val="0"/>
          <w:noProof/>
        </w:rPr>
      </w:pPr>
      <w:hyperlink w:anchor="_Toc132886441" w:history="1">
        <w:r w:rsidR="00F71BC9" w:rsidRPr="00FA381A">
          <w:rPr>
            <w:rStyle w:val="Lienhypertexte"/>
            <w:noProof/>
          </w:rPr>
          <w:t>3.4</w:t>
        </w:r>
        <w:r w:rsidR="00F71BC9">
          <w:rPr>
            <w:rFonts w:eastAsiaTheme="minorEastAsia" w:cstheme="minorBidi"/>
            <w:b w:val="0"/>
            <w:bCs w:val="0"/>
            <w:noProof/>
          </w:rPr>
          <w:tab/>
        </w:r>
        <w:r w:rsidR="00F71BC9" w:rsidRPr="00FA381A">
          <w:rPr>
            <w:rStyle w:val="Lienhypertexte"/>
            <w:noProof/>
          </w:rPr>
          <w:t>Choix de la structure</w:t>
        </w:r>
        <w:r w:rsidR="00F71BC9">
          <w:rPr>
            <w:noProof/>
            <w:webHidden/>
          </w:rPr>
          <w:tab/>
        </w:r>
        <w:r w:rsidR="00F71BC9">
          <w:rPr>
            <w:noProof/>
            <w:webHidden/>
          </w:rPr>
          <w:fldChar w:fldCharType="begin"/>
        </w:r>
        <w:r w:rsidR="00F71BC9">
          <w:rPr>
            <w:noProof/>
            <w:webHidden/>
          </w:rPr>
          <w:instrText xml:space="preserve"> PAGEREF _Toc132886441 \h </w:instrText>
        </w:r>
        <w:r w:rsidR="00F71BC9">
          <w:rPr>
            <w:noProof/>
            <w:webHidden/>
          </w:rPr>
        </w:r>
        <w:r w:rsidR="00F71BC9">
          <w:rPr>
            <w:noProof/>
            <w:webHidden/>
          </w:rPr>
          <w:fldChar w:fldCharType="separate"/>
        </w:r>
        <w:r w:rsidR="00DA54DB">
          <w:rPr>
            <w:noProof/>
            <w:webHidden/>
          </w:rPr>
          <w:t>9</w:t>
        </w:r>
        <w:r w:rsidR="00F71BC9">
          <w:rPr>
            <w:noProof/>
            <w:webHidden/>
          </w:rPr>
          <w:fldChar w:fldCharType="end"/>
        </w:r>
      </w:hyperlink>
    </w:p>
    <w:p w14:paraId="1F5AC97A" w14:textId="303BF9F1" w:rsidR="00F71BC9" w:rsidRDefault="00AE7A60">
      <w:pPr>
        <w:pStyle w:val="TM2"/>
        <w:rPr>
          <w:rFonts w:eastAsiaTheme="minorEastAsia" w:cstheme="minorBidi"/>
          <w:b w:val="0"/>
          <w:bCs w:val="0"/>
          <w:noProof/>
        </w:rPr>
      </w:pPr>
      <w:hyperlink w:anchor="_Toc132886442" w:history="1">
        <w:r w:rsidR="00F71BC9" w:rsidRPr="00FA381A">
          <w:rPr>
            <w:rStyle w:val="Lienhypertexte"/>
            <w:noProof/>
          </w:rPr>
          <w:t>3.5</w:t>
        </w:r>
        <w:r w:rsidR="00F71BC9">
          <w:rPr>
            <w:rFonts w:eastAsiaTheme="minorEastAsia" w:cstheme="minorBidi"/>
            <w:b w:val="0"/>
            <w:bCs w:val="0"/>
            <w:noProof/>
          </w:rPr>
          <w:tab/>
        </w:r>
        <w:r w:rsidR="00F71BC9" w:rsidRPr="00FA381A">
          <w:rPr>
            <w:rStyle w:val="Lienhypertexte"/>
            <w:noProof/>
          </w:rPr>
          <w:t>Détail de la structure</w:t>
        </w:r>
        <w:r w:rsidR="00F71BC9">
          <w:rPr>
            <w:noProof/>
            <w:webHidden/>
          </w:rPr>
          <w:tab/>
        </w:r>
        <w:r w:rsidR="00F71BC9">
          <w:rPr>
            <w:noProof/>
            <w:webHidden/>
          </w:rPr>
          <w:fldChar w:fldCharType="begin"/>
        </w:r>
        <w:r w:rsidR="00F71BC9">
          <w:rPr>
            <w:noProof/>
            <w:webHidden/>
          </w:rPr>
          <w:instrText xml:space="preserve"> PAGEREF _Toc132886442 \h </w:instrText>
        </w:r>
        <w:r w:rsidR="00F71BC9">
          <w:rPr>
            <w:noProof/>
            <w:webHidden/>
          </w:rPr>
        </w:r>
        <w:r w:rsidR="00F71BC9">
          <w:rPr>
            <w:noProof/>
            <w:webHidden/>
          </w:rPr>
          <w:fldChar w:fldCharType="separate"/>
        </w:r>
        <w:r w:rsidR="00DA54DB">
          <w:rPr>
            <w:noProof/>
            <w:webHidden/>
          </w:rPr>
          <w:t>9</w:t>
        </w:r>
        <w:r w:rsidR="00F71BC9">
          <w:rPr>
            <w:noProof/>
            <w:webHidden/>
          </w:rPr>
          <w:fldChar w:fldCharType="end"/>
        </w:r>
      </w:hyperlink>
    </w:p>
    <w:p w14:paraId="78F00943" w14:textId="2C67166B" w:rsidR="00F71BC9" w:rsidRDefault="00AE7A60">
      <w:pPr>
        <w:pStyle w:val="TM2"/>
        <w:rPr>
          <w:rFonts w:eastAsiaTheme="minorEastAsia" w:cstheme="minorBidi"/>
          <w:b w:val="0"/>
          <w:bCs w:val="0"/>
          <w:noProof/>
        </w:rPr>
      </w:pPr>
      <w:hyperlink w:anchor="_Toc132886443" w:history="1">
        <w:r w:rsidR="00F71BC9" w:rsidRPr="00FA381A">
          <w:rPr>
            <w:rStyle w:val="Lienhypertexte"/>
            <w:noProof/>
          </w:rPr>
          <w:t>3.6</w:t>
        </w:r>
        <w:r w:rsidR="00F71BC9">
          <w:rPr>
            <w:rFonts w:eastAsiaTheme="minorEastAsia" w:cstheme="minorBidi"/>
            <w:b w:val="0"/>
            <w:bCs w:val="0"/>
            <w:noProof/>
          </w:rPr>
          <w:tab/>
        </w:r>
        <w:r w:rsidR="00F71BC9" w:rsidRPr="00FA381A">
          <w:rPr>
            <w:rStyle w:val="Lienhypertexte"/>
            <w:noProof/>
          </w:rPr>
          <w:t>Saisie et visualisation des notes moyennes et appréciations</w:t>
        </w:r>
        <w:r w:rsidR="00F71BC9">
          <w:rPr>
            <w:noProof/>
            <w:webHidden/>
          </w:rPr>
          <w:tab/>
        </w:r>
        <w:r w:rsidR="00F71BC9">
          <w:rPr>
            <w:noProof/>
            <w:webHidden/>
          </w:rPr>
          <w:fldChar w:fldCharType="begin"/>
        </w:r>
        <w:r w:rsidR="00F71BC9">
          <w:rPr>
            <w:noProof/>
            <w:webHidden/>
          </w:rPr>
          <w:instrText xml:space="preserve"> PAGEREF _Toc132886443 \h </w:instrText>
        </w:r>
        <w:r w:rsidR="00F71BC9">
          <w:rPr>
            <w:noProof/>
            <w:webHidden/>
          </w:rPr>
        </w:r>
        <w:r w:rsidR="00F71BC9">
          <w:rPr>
            <w:noProof/>
            <w:webHidden/>
          </w:rPr>
          <w:fldChar w:fldCharType="separate"/>
        </w:r>
        <w:r w:rsidR="00DA54DB">
          <w:rPr>
            <w:noProof/>
            <w:webHidden/>
          </w:rPr>
          <w:t>9</w:t>
        </w:r>
        <w:r w:rsidR="00F71BC9">
          <w:rPr>
            <w:noProof/>
            <w:webHidden/>
          </w:rPr>
          <w:fldChar w:fldCharType="end"/>
        </w:r>
      </w:hyperlink>
    </w:p>
    <w:p w14:paraId="2BA0352B" w14:textId="1C5B6617" w:rsidR="00F71BC9" w:rsidRDefault="00AE7A60">
      <w:pPr>
        <w:pStyle w:val="TM2"/>
        <w:rPr>
          <w:rFonts w:eastAsiaTheme="minorEastAsia" w:cstheme="minorBidi"/>
          <w:b w:val="0"/>
          <w:bCs w:val="0"/>
          <w:noProof/>
        </w:rPr>
      </w:pPr>
      <w:hyperlink w:anchor="_Toc132886444" w:history="1">
        <w:r w:rsidR="00F71BC9" w:rsidRPr="00FA381A">
          <w:rPr>
            <w:rStyle w:val="Lienhypertexte"/>
            <w:noProof/>
          </w:rPr>
          <w:t>3.7</w:t>
        </w:r>
        <w:r w:rsidR="00F71BC9">
          <w:rPr>
            <w:rFonts w:eastAsiaTheme="minorEastAsia" w:cstheme="minorBidi"/>
            <w:b w:val="0"/>
            <w:bCs w:val="0"/>
            <w:noProof/>
          </w:rPr>
          <w:tab/>
        </w:r>
        <w:r w:rsidR="00F71BC9" w:rsidRPr="00FA381A">
          <w:rPr>
            <w:rStyle w:val="Lienhypertexte"/>
            <w:noProof/>
          </w:rPr>
          <w:t>Saisie et visualisation des informations sur les parcours et les apprentissages</w:t>
        </w:r>
        <w:r w:rsidR="00F71BC9">
          <w:rPr>
            <w:noProof/>
            <w:webHidden/>
          </w:rPr>
          <w:tab/>
        </w:r>
        <w:r w:rsidR="00F71BC9">
          <w:rPr>
            <w:noProof/>
            <w:webHidden/>
          </w:rPr>
          <w:fldChar w:fldCharType="begin"/>
        </w:r>
        <w:r w:rsidR="00F71BC9">
          <w:rPr>
            <w:noProof/>
            <w:webHidden/>
          </w:rPr>
          <w:instrText xml:space="preserve"> PAGEREF _Toc132886444 \h </w:instrText>
        </w:r>
        <w:r w:rsidR="00F71BC9">
          <w:rPr>
            <w:noProof/>
            <w:webHidden/>
          </w:rPr>
        </w:r>
        <w:r w:rsidR="00F71BC9">
          <w:rPr>
            <w:noProof/>
            <w:webHidden/>
          </w:rPr>
          <w:fldChar w:fldCharType="separate"/>
        </w:r>
        <w:r w:rsidR="00DA54DB">
          <w:rPr>
            <w:noProof/>
            <w:webHidden/>
          </w:rPr>
          <w:t>15</w:t>
        </w:r>
        <w:r w:rsidR="00F71BC9">
          <w:rPr>
            <w:noProof/>
            <w:webHidden/>
          </w:rPr>
          <w:fldChar w:fldCharType="end"/>
        </w:r>
      </w:hyperlink>
    </w:p>
    <w:p w14:paraId="3C2486C4" w14:textId="3028A691" w:rsidR="00F71BC9" w:rsidRDefault="00AE7A60">
      <w:pPr>
        <w:pStyle w:val="TM2"/>
        <w:rPr>
          <w:rFonts w:eastAsiaTheme="minorEastAsia" w:cstheme="minorBidi"/>
          <w:b w:val="0"/>
          <w:bCs w:val="0"/>
          <w:noProof/>
        </w:rPr>
      </w:pPr>
      <w:hyperlink w:anchor="_Toc132886445" w:history="1">
        <w:r w:rsidR="00F71BC9" w:rsidRPr="00FA381A">
          <w:rPr>
            <w:rStyle w:val="Lienhypertexte"/>
            <w:noProof/>
          </w:rPr>
          <w:t>3.8</w:t>
        </w:r>
        <w:r w:rsidR="00F71BC9">
          <w:rPr>
            <w:rFonts w:eastAsiaTheme="minorEastAsia" w:cstheme="minorBidi"/>
            <w:b w:val="0"/>
            <w:bCs w:val="0"/>
            <w:noProof/>
          </w:rPr>
          <w:tab/>
        </w:r>
        <w:r w:rsidR="00F71BC9" w:rsidRPr="00FA381A">
          <w:rPr>
            <w:rStyle w:val="Lienhypertexte"/>
            <w:noProof/>
          </w:rPr>
          <w:t>Consultation du livret par l'élève et ses représentants légaux</w:t>
        </w:r>
        <w:r w:rsidR="00F71BC9">
          <w:rPr>
            <w:noProof/>
            <w:webHidden/>
          </w:rPr>
          <w:tab/>
        </w:r>
        <w:r w:rsidR="00F71BC9">
          <w:rPr>
            <w:noProof/>
            <w:webHidden/>
          </w:rPr>
          <w:fldChar w:fldCharType="begin"/>
        </w:r>
        <w:r w:rsidR="00F71BC9">
          <w:rPr>
            <w:noProof/>
            <w:webHidden/>
          </w:rPr>
          <w:instrText xml:space="preserve"> PAGEREF _Toc132886445 \h </w:instrText>
        </w:r>
        <w:r w:rsidR="00F71BC9">
          <w:rPr>
            <w:noProof/>
            <w:webHidden/>
          </w:rPr>
        </w:r>
        <w:r w:rsidR="00F71BC9">
          <w:rPr>
            <w:noProof/>
            <w:webHidden/>
          </w:rPr>
          <w:fldChar w:fldCharType="separate"/>
        </w:r>
        <w:r w:rsidR="00DA54DB">
          <w:rPr>
            <w:noProof/>
            <w:webHidden/>
          </w:rPr>
          <w:t>15</w:t>
        </w:r>
        <w:r w:rsidR="00F71BC9">
          <w:rPr>
            <w:noProof/>
            <w:webHidden/>
          </w:rPr>
          <w:fldChar w:fldCharType="end"/>
        </w:r>
      </w:hyperlink>
    </w:p>
    <w:p w14:paraId="6052E65E" w14:textId="4240D4BC" w:rsidR="00F71BC9" w:rsidRDefault="00AE7A60">
      <w:pPr>
        <w:pStyle w:val="TM2"/>
        <w:rPr>
          <w:rFonts w:eastAsiaTheme="minorEastAsia" w:cstheme="minorBidi"/>
          <w:b w:val="0"/>
          <w:bCs w:val="0"/>
          <w:noProof/>
        </w:rPr>
      </w:pPr>
      <w:hyperlink w:anchor="_Toc132886446" w:history="1">
        <w:r w:rsidR="00F71BC9" w:rsidRPr="00FA381A">
          <w:rPr>
            <w:rStyle w:val="Lienhypertexte"/>
            <w:noProof/>
          </w:rPr>
          <w:t>3.9</w:t>
        </w:r>
        <w:r w:rsidR="00F71BC9">
          <w:rPr>
            <w:rFonts w:eastAsiaTheme="minorEastAsia" w:cstheme="minorBidi"/>
            <w:b w:val="0"/>
            <w:bCs w:val="0"/>
            <w:noProof/>
          </w:rPr>
          <w:tab/>
        </w:r>
        <w:r w:rsidR="00F71BC9" w:rsidRPr="00FA381A">
          <w:rPr>
            <w:rStyle w:val="Lienhypertexte"/>
            <w:noProof/>
          </w:rPr>
          <w:t>Éditer le livret</w:t>
        </w:r>
        <w:r w:rsidR="00F71BC9">
          <w:rPr>
            <w:noProof/>
            <w:webHidden/>
          </w:rPr>
          <w:tab/>
        </w:r>
        <w:r w:rsidR="00F71BC9">
          <w:rPr>
            <w:noProof/>
            <w:webHidden/>
          </w:rPr>
          <w:fldChar w:fldCharType="begin"/>
        </w:r>
        <w:r w:rsidR="00F71BC9">
          <w:rPr>
            <w:noProof/>
            <w:webHidden/>
          </w:rPr>
          <w:instrText xml:space="preserve"> PAGEREF _Toc132886446 \h </w:instrText>
        </w:r>
        <w:r w:rsidR="00F71BC9">
          <w:rPr>
            <w:noProof/>
            <w:webHidden/>
          </w:rPr>
        </w:r>
        <w:r w:rsidR="00F71BC9">
          <w:rPr>
            <w:noProof/>
            <w:webHidden/>
          </w:rPr>
          <w:fldChar w:fldCharType="separate"/>
        </w:r>
        <w:r w:rsidR="00DA54DB">
          <w:rPr>
            <w:noProof/>
            <w:webHidden/>
          </w:rPr>
          <w:t>15</w:t>
        </w:r>
        <w:r w:rsidR="00F71BC9">
          <w:rPr>
            <w:noProof/>
            <w:webHidden/>
          </w:rPr>
          <w:fldChar w:fldCharType="end"/>
        </w:r>
      </w:hyperlink>
    </w:p>
    <w:p w14:paraId="675C83D4" w14:textId="1A569446" w:rsidR="00F71BC9" w:rsidRDefault="00AE7A60">
      <w:pPr>
        <w:pStyle w:val="TM2"/>
        <w:rPr>
          <w:rFonts w:eastAsiaTheme="minorEastAsia" w:cstheme="minorBidi"/>
          <w:b w:val="0"/>
          <w:bCs w:val="0"/>
          <w:noProof/>
        </w:rPr>
      </w:pPr>
      <w:hyperlink w:anchor="_Toc132886447" w:history="1">
        <w:r w:rsidR="00F71BC9" w:rsidRPr="00FA381A">
          <w:rPr>
            <w:rStyle w:val="Lienhypertexte"/>
            <w:noProof/>
          </w:rPr>
          <w:t>3.10</w:t>
        </w:r>
        <w:r w:rsidR="00F71BC9">
          <w:rPr>
            <w:rFonts w:eastAsiaTheme="minorEastAsia" w:cstheme="minorBidi"/>
            <w:b w:val="0"/>
            <w:bCs w:val="0"/>
            <w:noProof/>
          </w:rPr>
          <w:tab/>
        </w:r>
        <w:r w:rsidR="00F71BC9" w:rsidRPr="00FA381A">
          <w:rPr>
            <w:rStyle w:val="Lienhypertexte"/>
            <w:noProof/>
          </w:rPr>
          <w:t>Éditer pour compléter un livret imprimeur</w:t>
        </w:r>
        <w:r w:rsidR="00F71BC9">
          <w:rPr>
            <w:noProof/>
            <w:webHidden/>
          </w:rPr>
          <w:tab/>
        </w:r>
        <w:r w:rsidR="00F71BC9">
          <w:rPr>
            <w:noProof/>
            <w:webHidden/>
          </w:rPr>
          <w:fldChar w:fldCharType="begin"/>
        </w:r>
        <w:r w:rsidR="00F71BC9">
          <w:rPr>
            <w:noProof/>
            <w:webHidden/>
          </w:rPr>
          <w:instrText xml:space="preserve"> PAGEREF _Toc132886447 \h </w:instrText>
        </w:r>
        <w:r w:rsidR="00F71BC9">
          <w:rPr>
            <w:noProof/>
            <w:webHidden/>
          </w:rPr>
        </w:r>
        <w:r w:rsidR="00F71BC9">
          <w:rPr>
            <w:noProof/>
            <w:webHidden/>
          </w:rPr>
          <w:fldChar w:fldCharType="separate"/>
        </w:r>
        <w:r w:rsidR="00DA54DB">
          <w:rPr>
            <w:noProof/>
            <w:webHidden/>
          </w:rPr>
          <w:t>15</w:t>
        </w:r>
        <w:r w:rsidR="00F71BC9">
          <w:rPr>
            <w:noProof/>
            <w:webHidden/>
          </w:rPr>
          <w:fldChar w:fldCharType="end"/>
        </w:r>
      </w:hyperlink>
    </w:p>
    <w:p w14:paraId="633A5A7E" w14:textId="69BDB128" w:rsidR="00F71BC9" w:rsidRDefault="00AE7A60">
      <w:pPr>
        <w:pStyle w:val="TM2"/>
        <w:rPr>
          <w:rFonts w:eastAsiaTheme="minorEastAsia" w:cstheme="minorBidi"/>
          <w:b w:val="0"/>
          <w:bCs w:val="0"/>
          <w:noProof/>
        </w:rPr>
      </w:pPr>
      <w:hyperlink w:anchor="_Toc132886448" w:history="1">
        <w:r w:rsidR="00F71BC9" w:rsidRPr="00FA381A">
          <w:rPr>
            <w:rStyle w:val="Lienhypertexte"/>
            <w:noProof/>
          </w:rPr>
          <w:t>3.11</w:t>
        </w:r>
        <w:r w:rsidR="00F71BC9">
          <w:rPr>
            <w:rFonts w:eastAsiaTheme="minorEastAsia" w:cstheme="minorBidi"/>
            <w:b w:val="0"/>
            <w:bCs w:val="0"/>
            <w:noProof/>
          </w:rPr>
          <w:tab/>
        </w:r>
        <w:r w:rsidR="00F71BC9" w:rsidRPr="00FA381A">
          <w:rPr>
            <w:rStyle w:val="Lienhypertexte"/>
            <w:noProof/>
          </w:rPr>
          <w:t>Éditer les livrets pour une structure</w:t>
        </w:r>
        <w:r w:rsidR="00F71BC9">
          <w:rPr>
            <w:noProof/>
            <w:webHidden/>
          </w:rPr>
          <w:tab/>
        </w:r>
        <w:r w:rsidR="00F71BC9">
          <w:rPr>
            <w:noProof/>
            <w:webHidden/>
          </w:rPr>
          <w:fldChar w:fldCharType="begin"/>
        </w:r>
        <w:r w:rsidR="00F71BC9">
          <w:rPr>
            <w:noProof/>
            <w:webHidden/>
          </w:rPr>
          <w:instrText xml:space="preserve"> PAGEREF _Toc132886448 \h </w:instrText>
        </w:r>
        <w:r w:rsidR="00F71BC9">
          <w:rPr>
            <w:noProof/>
            <w:webHidden/>
          </w:rPr>
        </w:r>
        <w:r w:rsidR="00F71BC9">
          <w:rPr>
            <w:noProof/>
            <w:webHidden/>
          </w:rPr>
          <w:fldChar w:fldCharType="separate"/>
        </w:r>
        <w:r w:rsidR="00DA54DB">
          <w:rPr>
            <w:noProof/>
            <w:webHidden/>
          </w:rPr>
          <w:t>15</w:t>
        </w:r>
        <w:r w:rsidR="00F71BC9">
          <w:rPr>
            <w:noProof/>
            <w:webHidden/>
          </w:rPr>
          <w:fldChar w:fldCharType="end"/>
        </w:r>
      </w:hyperlink>
    </w:p>
    <w:p w14:paraId="50AE84FD" w14:textId="618E91EB" w:rsidR="00F71BC9" w:rsidRDefault="00AE7A60">
      <w:pPr>
        <w:pStyle w:val="TM2"/>
        <w:rPr>
          <w:rFonts w:eastAsiaTheme="minorEastAsia" w:cstheme="minorBidi"/>
          <w:b w:val="0"/>
          <w:bCs w:val="0"/>
          <w:noProof/>
        </w:rPr>
      </w:pPr>
      <w:hyperlink w:anchor="_Toc132886449" w:history="1">
        <w:r w:rsidR="00F71BC9" w:rsidRPr="00FA381A">
          <w:rPr>
            <w:rStyle w:val="Lienhypertexte"/>
            <w:noProof/>
          </w:rPr>
          <w:t>3.12</w:t>
        </w:r>
        <w:r w:rsidR="00F71BC9">
          <w:rPr>
            <w:rFonts w:eastAsiaTheme="minorEastAsia" w:cstheme="minorBidi"/>
            <w:b w:val="0"/>
            <w:bCs w:val="0"/>
            <w:noProof/>
          </w:rPr>
          <w:tab/>
        </w:r>
        <w:r w:rsidR="00F71BC9" w:rsidRPr="00FA381A">
          <w:rPr>
            <w:rStyle w:val="Lienhypertexte"/>
            <w:noProof/>
          </w:rPr>
          <w:t>Transfert EPLE</w:t>
        </w:r>
        <w:r w:rsidR="00F71BC9">
          <w:rPr>
            <w:noProof/>
            <w:webHidden/>
          </w:rPr>
          <w:tab/>
        </w:r>
        <w:r w:rsidR="00F71BC9">
          <w:rPr>
            <w:noProof/>
            <w:webHidden/>
          </w:rPr>
          <w:fldChar w:fldCharType="begin"/>
        </w:r>
        <w:r w:rsidR="00F71BC9">
          <w:rPr>
            <w:noProof/>
            <w:webHidden/>
          </w:rPr>
          <w:instrText xml:space="preserve"> PAGEREF _Toc132886449 \h </w:instrText>
        </w:r>
        <w:r w:rsidR="00F71BC9">
          <w:rPr>
            <w:noProof/>
            <w:webHidden/>
          </w:rPr>
        </w:r>
        <w:r w:rsidR="00F71BC9">
          <w:rPr>
            <w:noProof/>
            <w:webHidden/>
          </w:rPr>
          <w:fldChar w:fldCharType="separate"/>
        </w:r>
        <w:r w:rsidR="00DA54DB">
          <w:rPr>
            <w:noProof/>
            <w:webHidden/>
          </w:rPr>
          <w:t>15</w:t>
        </w:r>
        <w:r w:rsidR="00F71BC9">
          <w:rPr>
            <w:noProof/>
            <w:webHidden/>
          </w:rPr>
          <w:fldChar w:fldCharType="end"/>
        </w:r>
      </w:hyperlink>
    </w:p>
    <w:p w14:paraId="5230C95B" w14:textId="294CD56D" w:rsidR="00F71BC9" w:rsidRDefault="00AE7A60">
      <w:pPr>
        <w:pStyle w:val="TM1"/>
        <w:rPr>
          <w:rFonts w:eastAsiaTheme="minorEastAsia" w:cstheme="minorBidi"/>
          <w:b w:val="0"/>
          <w:bCs w:val="0"/>
          <w:i w:val="0"/>
          <w:iCs w:val="0"/>
          <w:sz w:val="22"/>
          <w:szCs w:val="22"/>
        </w:rPr>
      </w:pPr>
      <w:hyperlink w:anchor="_Toc132886450" w:history="1">
        <w:r w:rsidR="00F71BC9" w:rsidRPr="00FA381A">
          <w:rPr>
            <w:rStyle w:val="Lienhypertexte"/>
          </w:rPr>
          <w:t>4</w:t>
        </w:r>
        <w:r w:rsidR="00F71BC9">
          <w:rPr>
            <w:rFonts w:eastAsiaTheme="minorEastAsia" w:cstheme="minorBidi"/>
            <w:b w:val="0"/>
            <w:bCs w:val="0"/>
            <w:i w:val="0"/>
            <w:iCs w:val="0"/>
            <w:sz w:val="22"/>
            <w:szCs w:val="22"/>
          </w:rPr>
          <w:tab/>
        </w:r>
        <w:r w:rsidR="00F71BC9" w:rsidRPr="00FA381A">
          <w:rPr>
            <w:rStyle w:val="Lienhypertexte"/>
          </w:rPr>
          <w:t>Les fonctionnalités de LSL</w:t>
        </w:r>
        <w:r w:rsidR="00F71BC9">
          <w:rPr>
            <w:webHidden/>
          </w:rPr>
          <w:tab/>
        </w:r>
        <w:r w:rsidR="00F71BC9">
          <w:rPr>
            <w:webHidden/>
          </w:rPr>
          <w:fldChar w:fldCharType="begin"/>
        </w:r>
        <w:r w:rsidR="00F71BC9">
          <w:rPr>
            <w:webHidden/>
          </w:rPr>
          <w:instrText xml:space="preserve"> PAGEREF _Toc132886450 \h </w:instrText>
        </w:r>
        <w:r w:rsidR="00F71BC9">
          <w:rPr>
            <w:webHidden/>
          </w:rPr>
        </w:r>
        <w:r w:rsidR="00F71BC9">
          <w:rPr>
            <w:webHidden/>
          </w:rPr>
          <w:fldChar w:fldCharType="separate"/>
        </w:r>
        <w:r w:rsidR="00DA54DB">
          <w:rPr>
            <w:webHidden/>
          </w:rPr>
          <w:t>17</w:t>
        </w:r>
        <w:r w:rsidR="00F71BC9">
          <w:rPr>
            <w:webHidden/>
          </w:rPr>
          <w:fldChar w:fldCharType="end"/>
        </w:r>
      </w:hyperlink>
    </w:p>
    <w:p w14:paraId="34A99408" w14:textId="586BCB35" w:rsidR="00F71BC9" w:rsidRDefault="00AE7A60">
      <w:pPr>
        <w:pStyle w:val="TM2"/>
        <w:rPr>
          <w:rFonts w:eastAsiaTheme="minorEastAsia" w:cstheme="minorBidi"/>
          <w:b w:val="0"/>
          <w:bCs w:val="0"/>
          <w:noProof/>
        </w:rPr>
      </w:pPr>
      <w:hyperlink w:anchor="_Toc132886451" w:history="1">
        <w:r w:rsidR="00F71BC9" w:rsidRPr="00FA381A">
          <w:rPr>
            <w:rStyle w:val="Lienhypertexte"/>
            <w:noProof/>
          </w:rPr>
          <w:t>4.1</w:t>
        </w:r>
        <w:r w:rsidR="00F71BC9">
          <w:rPr>
            <w:rFonts w:eastAsiaTheme="minorEastAsia" w:cstheme="minorBidi"/>
            <w:b w:val="0"/>
            <w:bCs w:val="0"/>
            <w:noProof/>
          </w:rPr>
          <w:tab/>
        </w:r>
        <w:r w:rsidR="00F71BC9" w:rsidRPr="00FA381A">
          <w:rPr>
            <w:rStyle w:val="Lienhypertexte"/>
            <w:noProof/>
          </w:rPr>
          <w:t>Présentation de l'arborescence de LSL</w:t>
        </w:r>
        <w:r w:rsidR="00F71BC9">
          <w:rPr>
            <w:noProof/>
            <w:webHidden/>
          </w:rPr>
          <w:tab/>
        </w:r>
        <w:r w:rsidR="00F71BC9">
          <w:rPr>
            <w:noProof/>
            <w:webHidden/>
          </w:rPr>
          <w:fldChar w:fldCharType="begin"/>
        </w:r>
        <w:r w:rsidR="00F71BC9">
          <w:rPr>
            <w:noProof/>
            <w:webHidden/>
          </w:rPr>
          <w:instrText xml:space="preserve"> PAGEREF _Toc132886451 \h </w:instrText>
        </w:r>
        <w:r w:rsidR="00F71BC9">
          <w:rPr>
            <w:noProof/>
            <w:webHidden/>
          </w:rPr>
        </w:r>
        <w:r w:rsidR="00F71BC9">
          <w:rPr>
            <w:noProof/>
            <w:webHidden/>
          </w:rPr>
          <w:fldChar w:fldCharType="separate"/>
        </w:r>
        <w:r w:rsidR="00DA54DB">
          <w:rPr>
            <w:noProof/>
            <w:webHidden/>
          </w:rPr>
          <w:t>17</w:t>
        </w:r>
        <w:r w:rsidR="00F71BC9">
          <w:rPr>
            <w:noProof/>
            <w:webHidden/>
          </w:rPr>
          <w:fldChar w:fldCharType="end"/>
        </w:r>
      </w:hyperlink>
    </w:p>
    <w:p w14:paraId="68A0C6ED" w14:textId="7FD3FA48" w:rsidR="00F71BC9" w:rsidRDefault="00AE7A60">
      <w:pPr>
        <w:pStyle w:val="TM2"/>
        <w:rPr>
          <w:rFonts w:eastAsiaTheme="minorEastAsia" w:cstheme="minorBidi"/>
          <w:b w:val="0"/>
          <w:bCs w:val="0"/>
          <w:noProof/>
        </w:rPr>
      </w:pPr>
      <w:hyperlink w:anchor="_Toc132886452" w:history="1">
        <w:r w:rsidR="00F71BC9" w:rsidRPr="00FA381A">
          <w:rPr>
            <w:rStyle w:val="Lienhypertexte"/>
            <w:noProof/>
          </w:rPr>
          <w:t>4.2</w:t>
        </w:r>
        <w:r w:rsidR="00F71BC9">
          <w:rPr>
            <w:rFonts w:eastAsiaTheme="minorEastAsia" w:cstheme="minorBidi"/>
            <w:b w:val="0"/>
            <w:bCs w:val="0"/>
            <w:noProof/>
          </w:rPr>
          <w:tab/>
        </w:r>
        <w:r w:rsidR="00F71BC9" w:rsidRPr="00FA381A">
          <w:rPr>
            <w:rStyle w:val="Lienhypertexte"/>
            <w:noProof/>
          </w:rPr>
          <w:t xml:space="preserve">Menu </w:t>
        </w:r>
        <w:r w:rsidR="00F71BC9" w:rsidRPr="00FA381A">
          <w:rPr>
            <w:rStyle w:val="Lienhypertexte"/>
            <w:noProof/>
          </w:rPr>
          <w:drawing>
            <wp:inline distT="0" distB="0" distL="0" distR="0" wp14:anchorId="3719933D" wp14:editId="6B325137">
              <wp:extent cx="152400" cy="140335"/>
              <wp:effectExtent l="0" t="0" r="0" b="0"/>
              <wp:docPr id="21" name="Image 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r w:rsidR="00F71BC9" w:rsidRPr="00FA381A">
          <w:rPr>
            <w:rStyle w:val="Lienhypertexte"/>
            <w:noProof/>
          </w:rPr>
          <w:t xml:space="preserve"> « Paramétrage » (Administration)</w:t>
        </w:r>
        <w:r w:rsidR="00F71BC9">
          <w:rPr>
            <w:noProof/>
            <w:webHidden/>
          </w:rPr>
          <w:tab/>
        </w:r>
        <w:r w:rsidR="00F71BC9">
          <w:rPr>
            <w:noProof/>
            <w:webHidden/>
          </w:rPr>
          <w:fldChar w:fldCharType="begin"/>
        </w:r>
        <w:r w:rsidR="00F71BC9">
          <w:rPr>
            <w:noProof/>
            <w:webHidden/>
          </w:rPr>
          <w:instrText xml:space="preserve"> PAGEREF _Toc132886452 \h </w:instrText>
        </w:r>
        <w:r w:rsidR="00F71BC9">
          <w:rPr>
            <w:noProof/>
            <w:webHidden/>
          </w:rPr>
        </w:r>
        <w:r w:rsidR="00F71BC9">
          <w:rPr>
            <w:noProof/>
            <w:webHidden/>
          </w:rPr>
          <w:fldChar w:fldCharType="separate"/>
        </w:r>
        <w:r w:rsidR="00DA54DB">
          <w:rPr>
            <w:noProof/>
            <w:webHidden/>
          </w:rPr>
          <w:t>18</w:t>
        </w:r>
        <w:r w:rsidR="00F71BC9">
          <w:rPr>
            <w:noProof/>
            <w:webHidden/>
          </w:rPr>
          <w:fldChar w:fldCharType="end"/>
        </w:r>
      </w:hyperlink>
    </w:p>
    <w:p w14:paraId="7AFC71FF" w14:textId="5D718A88" w:rsidR="00F71BC9" w:rsidRDefault="00AE7A60">
      <w:pPr>
        <w:pStyle w:val="TM2"/>
        <w:rPr>
          <w:rFonts w:eastAsiaTheme="minorEastAsia" w:cstheme="minorBidi"/>
          <w:b w:val="0"/>
          <w:bCs w:val="0"/>
          <w:noProof/>
        </w:rPr>
      </w:pPr>
      <w:hyperlink w:anchor="_Toc132886453" w:history="1">
        <w:r w:rsidR="00F71BC9" w:rsidRPr="00FA381A">
          <w:rPr>
            <w:rStyle w:val="Lienhypertexte"/>
            <w:noProof/>
          </w:rPr>
          <w:t>4.3</w:t>
        </w:r>
        <w:r w:rsidR="00F71BC9">
          <w:rPr>
            <w:rFonts w:eastAsiaTheme="minorEastAsia" w:cstheme="minorBidi"/>
            <w:b w:val="0"/>
            <w:bCs w:val="0"/>
            <w:noProof/>
          </w:rPr>
          <w:tab/>
        </w:r>
        <w:r w:rsidR="00F71BC9" w:rsidRPr="00FA381A">
          <w:rPr>
            <w:rStyle w:val="Lienhypertexte"/>
            <w:noProof/>
          </w:rPr>
          <w:t>Menu « Examens GT » (CC / JURY)</w:t>
        </w:r>
        <w:r w:rsidR="00F71BC9">
          <w:rPr>
            <w:noProof/>
            <w:webHidden/>
          </w:rPr>
          <w:tab/>
        </w:r>
        <w:r w:rsidR="00F71BC9">
          <w:rPr>
            <w:noProof/>
            <w:webHidden/>
          </w:rPr>
          <w:fldChar w:fldCharType="begin"/>
        </w:r>
        <w:r w:rsidR="00F71BC9">
          <w:rPr>
            <w:noProof/>
            <w:webHidden/>
          </w:rPr>
          <w:instrText xml:space="preserve"> PAGEREF _Toc132886453 \h </w:instrText>
        </w:r>
        <w:r w:rsidR="00F71BC9">
          <w:rPr>
            <w:noProof/>
            <w:webHidden/>
          </w:rPr>
        </w:r>
        <w:r w:rsidR="00F71BC9">
          <w:rPr>
            <w:noProof/>
            <w:webHidden/>
          </w:rPr>
          <w:fldChar w:fldCharType="separate"/>
        </w:r>
        <w:r w:rsidR="00DA54DB">
          <w:rPr>
            <w:noProof/>
            <w:webHidden/>
          </w:rPr>
          <w:t>18</w:t>
        </w:r>
        <w:r w:rsidR="00F71BC9">
          <w:rPr>
            <w:noProof/>
            <w:webHidden/>
          </w:rPr>
          <w:fldChar w:fldCharType="end"/>
        </w:r>
      </w:hyperlink>
    </w:p>
    <w:p w14:paraId="41AE4629" w14:textId="0BBB8506" w:rsidR="00F71BC9" w:rsidRDefault="00AE7A60">
      <w:pPr>
        <w:pStyle w:val="TM2"/>
        <w:rPr>
          <w:rFonts w:eastAsiaTheme="minorEastAsia" w:cstheme="minorBidi"/>
          <w:b w:val="0"/>
          <w:bCs w:val="0"/>
          <w:noProof/>
        </w:rPr>
      </w:pPr>
      <w:hyperlink w:anchor="_Toc132886454" w:history="1">
        <w:r w:rsidR="00F71BC9" w:rsidRPr="00FA381A">
          <w:rPr>
            <w:rStyle w:val="Lienhypertexte"/>
            <w:noProof/>
          </w:rPr>
          <w:t>4.4</w:t>
        </w:r>
        <w:r w:rsidR="00F71BC9">
          <w:rPr>
            <w:rFonts w:eastAsiaTheme="minorEastAsia" w:cstheme="minorBidi"/>
            <w:b w:val="0"/>
            <w:bCs w:val="0"/>
            <w:noProof/>
          </w:rPr>
          <w:tab/>
        </w:r>
        <w:r w:rsidR="00F71BC9" w:rsidRPr="00FA381A">
          <w:rPr>
            <w:rStyle w:val="Lienhypertexte"/>
            <w:noProof/>
          </w:rPr>
          <w:t>Menu « Examens Pro » (Première)</w:t>
        </w:r>
        <w:r w:rsidR="00F71BC9">
          <w:rPr>
            <w:noProof/>
            <w:webHidden/>
          </w:rPr>
          <w:tab/>
        </w:r>
        <w:r w:rsidR="00F71BC9">
          <w:rPr>
            <w:noProof/>
            <w:webHidden/>
          </w:rPr>
          <w:fldChar w:fldCharType="begin"/>
        </w:r>
        <w:r w:rsidR="00F71BC9">
          <w:rPr>
            <w:noProof/>
            <w:webHidden/>
          </w:rPr>
          <w:instrText xml:space="preserve"> PAGEREF _Toc132886454 \h </w:instrText>
        </w:r>
        <w:r w:rsidR="00F71BC9">
          <w:rPr>
            <w:noProof/>
            <w:webHidden/>
          </w:rPr>
        </w:r>
        <w:r w:rsidR="00F71BC9">
          <w:rPr>
            <w:noProof/>
            <w:webHidden/>
          </w:rPr>
          <w:fldChar w:fldCharType="separate"/>
        </w:r>
        <w:r w:rsidR="00DA54DB">
          <w:rPr>
            <w:noProof/>
            <w:webHidden/>
          </w:rPr>
          <w:t>19</w:t>
        </w:r>
        <w:r w:rsidR="00F71BC9">
          <w:rPr>
            <w:noProof/>
            <w:webHidden/>
          </w:rPr>
          <w:fldChar w:fldCharType="end"/>
        </w:r>
      </w:hyperlink>
    </w:p>
    <w:p w14:paraId="55C67CEB" w14:textId="55084E69" w:rsidR="00F71BC9" w:rsidRDefault="00AE7A60">
      <w:pPr>
        <w:pStyle w:val="TM2"/>
        <w:rPr>
          <w:rFonts w:eastAsiaTheme="minorEastAsia" w:cstheme="minorBidi"/>
          <w:b w:val="0"/>
          <w:bCs w:val="0"/>
          <w:noProof/>
        </w:rPr>
      </w:pPr>
      <w:hyperlink w:anchor="_Toc132886455" w:history="1">
        <w:r w:rsidR="00F71BC9" w:rsidRPr="00FA381A">
          <w:rPr>
            <w:rStyle w:val="Lienhypertexte"/>
            <w:noProof/>
          </w:rPr>
          <w:t>4.5</w:t>
        </w:r>
        <w:r w:rsidR="00F71BC9">
          <w:rPr>
            <w:rFonts w:eastAsiaTheme="minorEastAsia" w:cstheme="minorBidi"/>
            <w:b w:val="0"/>
            <w:bCs w:val="0"/>
            <w:noProof/>
          </w:rPr>
          <w:tab/>
        </w:r>
        <w:r w:rsidR="00F71BC9" w:rsidRPr="00FA381A">
          <w:rPr>
            <w:rStyle w:val="Lienhypertexte"/>
            <w:noProof/>
          </w:rPr>
          <w:t>Menu « Examens Pro » (Terminale)</w:t>
        </w:r>
        <w:r w:rsidR="00F71BC9">
          <w:rPr>
            <w:noProof/>
            <w:webHidden/>
          </w:rPr>
          <w:tab/>
        </w:r>
        <w:r w:rsidR="00F71BC9">
          <w:rPr>
            <w:noProof/>
            <w:webHidden/>
          </w:rPr>
          <w:fldChar w:fldCharType="begin"/>
        </w:r>
        <w:r w:rsidR="00F71BC9">
          <w:rPr>
            <w:noProof/>
            <w:webHidden/>
          </w:rPr>
          <w:instrText xml:space="preserve"> PAGEREF _Toc132886455 \h </w:instrText>
        </w:r>
        <w:r w:rsidR="00F71BC9">
          <w:rPr>
            <w:noProof/>
            <w:webHidden/>
          </w:rPr>
        </w:r>
        <w:r w:rsidR="00F71BC9">
          <w:rPr>
            <w:noProof/>
            <w:webHidden/>
          </w:rPr>
          <w:fldChar w:fldCharType="separate"/>
        </w:r>
        <w:r w:rsidR="00DA54DB">
          <w:rPr>
            <w:noProof/>
            <w:webHidden/>
          </w:rPr>
          <w:t>19</w:t>
        </w:r>
        <w:r w:rsidR="00F71BC9">
          <w:rPr>
            <w:noProof/>
            <w:webHidden/>
          </w:rPr>
          <w:fldChar w:fldCharType="end"/>
        </w:r>
      </w:hyperlink>
    </w:p>
    <w:p w14:paraId="3AB31E09" w14:textId="4BF5DB63" w:rsidR="00F71BC9" w:rsidRDefault="00AE7A60">
      <w:pPr>
        <w:pStyle w:val="TM2"/>
        <w:rPr>
          <w:rFonts w:eastAsiaTheme="minorEastAsia" w:cstheme="minorBidi"/>
          <w:b w:val="0"/>
          <w:bCs w:val="0"/>
          <w:noProof/>
        </w:rPr>
      </w:pPr>
      <w:hyperlink w:anchor="_Toc132886456" w:history="1">
        <w:r w:rsidR="00F71BC9" w:rsidRPr="00FA381A">
          <w:rPr>
            <w:rStyle w:val="Lienhypertexte"/>
            <w:noProof/>
          </w:rPr>
          <w:t>4.6</w:t>
        </w:r>
        <w:r w:rsidR="00F71BC9">
          <w:rPr>
            <w:rFonts w:eastAsiaTheme="minorEastAsia" w:cstheme="minorBidi"/>
            <w:b w:val="0"/>
            <w:bCs w:val="0"/>
            <w:noProof/>
          </w:rPr>
          <w:tab/>
        </w:r>
        <w:r w:rsidR="00F71BC9" w:rsidRPr="00FA381A">
          <w:rPr>
            <w:rStyle w:val="Lienhypertexte"/>
            <w:noProof/>
          </w:rPr>
          <w:t>Menu « RESULTAT DES EXAMENS - Visas des Jurys»</w:t>
        </w:r>
        <w:r w:rsidR="00F71BC9">
          <w:rPr>
            <w:noProof/>
            <w:webHidden/>
          </w:rPr>
          <w:tab/>
        </w:r>
        <w:r w:rsidR="00F71BC9">
          <w:rPr>
            <w:noProof/>
            <w:webHidden/>
          </w:rPr>
          <w:fldChar w:fldCharType="begin"/>
        </w:r>
        <w:r w:rsidR="00F71BC9">
          <w:rPr>
            <w:noProof/>
            <w:webHidden/>
          </w:rPr>
          <w:instrText xml:space="preserve"> PAGEREF _Toc132886456 \h </w:instrText>
        </w:r>
        <w:r w:rsidR="00F71BC9">
          <w:rPr>
            <w:noProof/>
            <w:webHidden/>
          </w:rPr>
        </w:r>
        <w:r w:rsidR="00F71BC9">
          <w:rPr>
            <w:noProof/>
            <w:webHidden/>
          </w:rPr>
          <w:fldChar w:fldCharType="separate"/>
        </w:r>
        <w:r w:rsidR="00DA54DB">
          <w:rPr>
            <w:noProof/>
            <w:webHidden/>
          </w:rPr>
          <w:t>20</w:t>
        </w:r>
        <w:r w:rsidR="00F71BC9">
          <w:rPr>
            <w:noProof/>
            <w:webHidden/>
          </w:rPr>
          <w:fldChar w:fldCharType="end"/>
        </w:r>
      </w:hyperlink>
    </w:p>
    <w:p w14:paraId="049410DF" w14:textId="1E02DE75" w:rsidR="00F71BC9" w:rsidRDefault="00AE7A60">
      <w:pPr>
        <w:pStyle w:val="TM2"/>
        <w:rPr>
          <w:rFonts w:eastAsiaTheme="minorEastAsia" w:cstheme="minorBidi"/>
          <w:b w:val="0"/>
          <w:bCs w:val="0"/>
          <w:noProof/>
        </w:rPr>
      </w:pPr>
      <w:hyperlink w:anchor="_Toc132886457" w:history="1">
        <w:r w:rsidR="00F71BC9" w:rsidRPr="00FA381A">
          <w:rPr>
            <w:rStyle w:val="Lienhypertexte"/>
            <w:noProof/>
          </w:rPr>
          <w:t>4.7</w:t>
        </w:r>
        <w:r w:rsidR="00F71BC9">
          <w:rPr>
            <w:rFonts w:eastAsiaTheme="minorEastAsia" w:cstheme="minorBidi"/>
            <w:b w:val="0"/>
            <w:bCs w:val="0"/>
            <w:noProof/>
          </w:rPr>
          <w:tab/>
        </w:r>
        <w:r w:rsidR="00F71BC9" w:rsidRPr="00FA381A">
          <w:rPr>
            <w:rStyle w:val="Lienhypertexte"/>
            <w:noProof/>
          </w:rPr>
          <w:t>Menu « Tableau de bord »</w:t>
        </w:r>
        <w:r w:rsidR="00F71BC9">
          <w:rPr>
            <w:noProof/>
            <w:webHidden/>
          </w:rPr>
          <w:tab/>
        </w:r>
        <w:r w:rsidR="00F71BC9">
          <w:rPr>
            <w:noProof/>
            <w:webHidden/>
          </w:rPr>
          <w:fldChar w:fldCharType="begin"/>
        </w:r>
        <w:r w:rsidR="00F71BC9">
          <w:rPr>
            <w:noProof/>
            <w:webHidden/>
          </w:rPr>
          <w:instrText xml:space="preserve"> PAGEREF _Toc132886457 \h </w:instrText>
        </w:r>
        <w:r w:rsidR="00F71BC9">
          <w:rPr>
            <w:noProof/>
            <w:webHidden/>
          </w:rPr>
        </w:r>
        <w:r w:rsidR="00F71BC9">
          <w:rPr>
            <w:noProof/>
            <w:webHidden/>
          </w:rPr>
          <w:fldChar w:fldCharType="separate"/>
        </w:r>
        <w:r w:rsidR="00DA54DB">
          <w:rPr>
            <w:noProof/>
            <w:webHidden/>
          </w:rPr>
          <w:t>21</w:t>
        </w:r>
        <w:r w:rsidR="00F71BC9">
          <w:rPr>
            <w:noProof/>
            <w:webHidden/>
          </w:rPr>
          <w:fldChar w:fldCharType="end"/>
        </w:r>
      </w:hyperlink>
    </w:p>
    <w:p w14:paraId="3F57E712" w14:textId="4221AB57" w:rsidR="00F71BC9" w:rsidRDefault="00AE7A60">
      <w:pPr>
        <w:pStyle w:val="TM2"/>
        <w:rPr>
          <w:rFonts w:eastAsiaTheme="minorEastAsia" w:cstheme="minorBidi"/>
          <w:b w:val="0"/>
          <w:bCs w:val="0"/>
          <w:noProof/>
        </w:rPr>
      </w:pPr>
      <w:hyperlink w:anchor="_Toc132886458" w:history="1">
        <w:r w:rsidR="00F71BC9" w:rsidRPr="00FA381A">
          <w:rPr>
            <w:rStyle w:val="Lienhypertexte"/>
            <w:noProof/>
          </w:rPr>
          <w:t>4.8</w:t>
        </w:r>
        <w:r w:rsidR="00F71BC9">
          <w:rPr>
            <w:rFonts w:eastAsiaTheme="minorEastAsia" w:cstheme="minorBidi"/>
            <w:b w:val="0"/>
            <w:bCs w:val="0"/>
            <w:noProof/>
          </w:rPr>
          <w:tab/>
        </w:r>
        <w:r w:rsidR="00F71BC9" w:rsidRPr="00FA381A">
          <w:rPr>
            <w:rStyle w:val="Lienhypertexte"/>
            <w:noProof/>
          </w:rPr>
          <w:t>Menu « Livrets élèves »</w:t>
        </w:r>
        <w:r w:rsidR="00F71BC9">
          <w:rPr>
            <w:noProof/>
            <w:webHidden/>
          </w:rPr>
          <w:tab/>
        </w:r>
        <w:r w:rsidR="00F71BC9">
          <w:rPr>
            <w:noProof/>
            <w:webHidden/>
          </w:rPr>
          <w:fldChar w:fldCharType="begin"/>
        </w:r>
        <w:r w:rsidR="00F71BC9">
          <w:rPr>
            <w:noProof/>
            <w:webHidden/>
          </w:rPr>
          <w:instrText xml:space="preserve"> PAGEREF _Toc132886458 \h </w:instrText>
        </w:r>
        <w:r w:rsidR="00F71BC9">
          <w:rPr>
            <w:noProof/>
            <w:webHidden/>
          </w:rPr>
        </w:r>
        <w:r w:rsidR="00F71BC9">
          <w:rPr>
            <w:noProof/>
            <w:webHidden/>
          </w:rPr>
          <w:fldChar w:fldCharType="separate"/>
        </w:r>
        <w:r w:rsidR="00DA54DB">
          <w:rPr>
            <w:noProof/>
            <w:webHidden/>
          </w:rPr>
          <w:t>22</w:t>
        </w:r>
        <w:r w:rsidR="00F71BC9">
          <w:rPr>
            <w:noProof/>
            <w:webHidden/>
          </w:rPr>
          <w:fldChar w:fldCharType="end"/>
        </w:r>
      </w:hyperlink>
    </w:p>
    <w:p w14:paraId="2A486FE3" w14:textId="2561BE0F" w:rsidR="00F71BC9" w:rsidRDefault="00AE7A60">
      <w:pPr>
        <w:pStyle w:val="TM2"/>
        <w:rPr>
          <w:rFonts w:eastAsiaTheme="minorEastAsia" w:cstheme="minorBidi"/>
          <w:b w:val="0"/>
          <w:bCs w:val="0"/>
          <w:noProof/>
        </w:rPr>
      </w:pPr>
      <w:hyperlink w:anchor="_Toc132886459" w:history="1">
        <w:r w:rsidR="00F71BC9" w:rsidRPr="00FA381A">
          <w:rPr>
            <w:rStyle w:val="Lienhypertexte"/>
            <w:noProof/>
          </w:rPr>
          <w:t>4.9</w:t>
        </w:r>
        <w:r w:rsidR="00F71BC9">
          <w:rPr>
            <w:rFonts w:eastAsiaTheme="minorEastAsia" w:cstheme="minorBidi"/>
            <w:b w:val="0"/>
            <w:bCs w:val="0"/>
            <w:noProof/>
          </w:rPr>
          <w:tab/>
        </w:r>
        <w:r w:rsidR="00F71BC9" w:rsidRPr="00FA381A">
          <w:rPr>
            <w:rStyle w:val="Lienhypertexte"/>
            <w:noProof/>
          </w:rPr>
          <w:t>Menu « Exploitation »</w:t>
        </w:r>
        <w:r w:rsidR="00F71BC9">
          <w:rPr>
            <w:noProof/>
            <w:webHidden/>
          </w:rPr>
          <w:tab/>
        </w:r>
        <w:r w:rsidR="00F71BC9">
          <w:rPr>
            <w:noProof/>
            <w:webHidden/>
          </w:rPr>
          <w:fldChar w:fldCharType="begin"/>
        </w:r>
        <w:r w:rsidR="00F71BC9">
          <w:rPr>
            <w:noProof/>
            <w:webHidden/>
          </w:rPr>
          <w:instrText xml:space="preserve"> PAGEREF _Toc132886459 \h </w:instrText>
        </w:r>
        <w:r w:rsidR="00F71BC9">
          <w:rPr>
            <w:noProof/>
            <w:webHidden/>
          </w:rPr>
        </w:r>
        <w:r w:rsidR="00F71BC9">
          <w:rPr>
            <w:noProof/>
            <w:webHidden/>
          </w:rPr>
          <w:fldChar w:fldCharType="separate"/>
        </w:r>
        <w:r w:rsidR="00DA54DB">
          <w:rPr>
            <w:noProof/>
            <w:webHidden/>
          </w:rPr>
          <w:t>27</w:t>
        </w:r>
        <w:r w:rsidR="00F71BC9">
          <w:rPr>
            <w:noProof/>
            <w:webHidden/>
          </w:rPr>
          <w:fldChar w:fldCharType="end"/>
        </w:r>
      </w:hyperlink>
    </w:p>
    <w:p w14:paraId="37F922D8" w14:textId="6CD92A68" w:rsidR="00F71BC9" w:rsidRDefault="00AE7A60">
      <w:pPr>
        <w:pStyle w:val="TM1"/>
        <w:rPr>
          <w:rFonts w:eastAsiaTheme="minorEastAsia" w:cstheme="minorBidi"/>
          <w:b w:val="0"/>
          <w:bCs w:val="0"/>
          <w:i w:val="0"/>
          <w:iCs w:val="0"/>
          <w:sz w:val="22"/>
          <w:szCs w:val="22"/>
        </w:rPr>
      </w:pPr>
      <w:hyperlink w:anchor="_Toc132886460" w:history="1">
        <w:r w:rsidR="00F71BC9" w:rsidRPr="00FA381A">
          <w:rPr>
            <w:rStyle w:val="Lienhypertexte"/>
          </w:rPr>
          <w:t>5</w:t>
        </w:r>
        <w:r w:rsidR="00F71BC9">
          <w:rPr>
            <w:rFonts w:eastAsiaTheme="minorEastAsia" w:cstheme="minorBidi"/>
            <w:b w:val="0"/>
            <w:bCs w:val="0"/>
            <w:i w:val="0"/>
            <w:iCs w:val="0"/>
            <w:sz w:val="22"/>
            <w:szCs w:val="22"/>
          </w:rPr>
          <w:tab/>
        </w:r>
        <w:r w:rsidR="00F71BC9" w:rsidRPr="00FA381A">
          <w:rPr>
            <w:rStyle w:val="Lienhypertexte"/>
          </w:rPr>
          <w:t>Et pour bien utiliser LSL : l’aide en ligne</w:t>
        </w:r>
        <w:r w:rsidR="00F71BC9">
          <w:rPr>
            <w:webHidden/>
          </w:rPr>
          <w:tab/>
        </w:r>
        <w:r w:rsidR="00F71BC9">
          <w:rPr>
            <w:webHidden/>
          </w:rPr>
          <w:fldChar w:fldCharType="begin"/>
        </w:r>
        <w:r w:rsidR="00F71BC9">
          <w:rPr>
            <w:webHidden/>
          </w:rPr>
          <w:instrText xml:space="preserve"> PAGEREF _Toc132886460 \h </w:instrText>
        </w:r>
        <w:r w:rsidR="00F71BC9">
          <w:rPr>
            <w:webHidden/>
          </w:rPr>
        </w:r>
        <w:r w:rsidR="00F71BC9">
          <w:rPr>
            <w:webHidden/>
          </w:rPr>
          <w:fldChar w:fldCharType="separate"/>
        </w:r>
        <w:r w:rsidR="00DA54DB">
          <w:rPr>
            <w:webHidden/>
          </w:rPr>
          <w:t>29</w:t>
        </w:r>
        <w:r w:rsidR="00F71BC9">
          <w:rPr>
            <w:webHidden/>
          </w:rPr>
          <w:fldChar w:fldCharType="end"/>
        </w:r>
      </w:hyperlink>
    </w:p>
    <w:p w14:paraId="6BBA87F7" w14:textId="4E966593" w:rsidR="00F71BC9" w:rsidRDefault="00AE7A60">
      <w:pPr>
        <w:pStyle w:val="TM1"/>
        <w:rPr>
          <w:rFonts w:eastAsiaTheme="minorEastAsia" w:cstheme="minorBidi"/>
          <w:b w:val="0"/>
          <w:bCs w:val="0"/>
          <w:i w:val="0"/>
          <w:iCs w:val="0"/>
          <w:sz w:val="22"/>
          <w:szCs w:val="22"/>
        </w:rPr>
      </w:pPr>
      <w:hyperlink w:anchor="_Toc132886461" w:history="1">
        <w:r w:rsidR="00F71BC9" w:rsidRPr="00FA381A">
          <w:rPr>
            <w:rStyle w:val="Lienhypertexte"/>
          </w:rPr>
          <w:t>6</w:t>
        </w:r>
        <w:r w:rsidR="00F71BC9">
          <w:rPr>
            <w:rFonts w:eastAsiaTheme="minorEastAsia" w:cstheme="minorBidi"/>
            <w:b w:val="0"/>
            <w:bCs w:val="0"/>
            <w:i w:val="0"/>
            <w:iCs w:val="0"/>
            <w:sz w:val="22"/>
            <w:szCs w:val="22"/>
          </w:rPr>
          <w:tab/>
        </w:r>
        <w:r w:rsidR="00F71BC9" w:rsidRPr="00FA381A">
          <w:rPr>
            <w:rStyle w:val="Lienhypertexte"/>
          </w:rPr>
          <w:t>Historique des versions</w:t>
        </w:r>
        <w:r w:rsidR="00F71BC9">
          <w:rPr>
            <w:webHidden/>
          </w:rPr>
          <w:tab/>
        </w:r>
        <w:r w:rsidR="00F71BC9">
          <w:rPr>
            <w:webHidden/>
          </w:rPr>
          <w:fldChar w:fldCharType="begin"/>
        </w:r>
        <w:r w:rsidR="00F71BC9">
          <w:rPr>
            <w:webHidden/>
          </w:rPr>
          <w:instrText xml:space="preserve"> PAGEREF _Toc132886461 \h </w:instrText>
        </w:r>
        <w:r w:rsidR="00F71BC9">
          <w:rPr>
            <w:webHidden/>
          </w:rPr>
        </w:r>
        <w:r w:rsidR="00F71BC9">
          <w:rPr>
            <w:webHidden/>
          </w:rPr>
          <w:fldChar w:fldCharType="separate"/>
        </w:r>
        <w:r w:rsidR="00DA54DB">
          <w:rPr>
            <w:webHidden/>
          </w:rPr>
          <w:t>30</w:t>
        </w:r>
        <w:r w:rsidR="00F71BC9">
          <w:rPr>
            <w:webHidden/>
          </w:rPr>
          <w:fldChar w:fldCharType="end"/>
        </w:r>
      </w:hyperlink>
    </w:p>
    <w:p w14:paraId="6DFF0437" w14:textId="3E43A9E0" w:rsidR="00F71BC9" w:rsidRDefault="00AE7A60">
      <w:pPr>
        <w:pStyle w:val="TM1"/>
        <w:rPr>
          <w:rFonts w:eastAsiaTheme="minorEastAsia" w:cstheme="minorBidi"/>
          <w:b w:val="0"/>
          <w:bCs w:val="0"/>
          <w:i w:val="0"/>
          <w:iCs w:val="0"/>
          <w:sz w:val="22"/>
          <w:szCs w:val="22"/>
        </w:rPr>
      </w:pPr>
      <w:hyperlink w:anchor="_Toc132886462" w:history="1">
        <w:r w:rsidR="00F71BC9" w:rsidRPr="00FA381A">
          <w:rPr>
            <w:rStyle w:val="Lienhypertexte"/>
          </w:rPr>
          <w:t>7</w:t>
        </w:r>
        <w:r w:rsidR="00F71BC9">
          <w:rPr>
            <w:rFonts w:eastAsiaTheme="minorEastAsia" w:cstheme="minorBidi"/>
            <w:b w:val="0"/>
            <w:bCs w:val="0"/>
            <w:i w:val="0"/>
            <w:iCs w:val="0"/>
            <w:sz w:val="22"/>
            <w:szCs w:val="22"/>
          </w:rPr>
          <w:tab/>
        </w:r>
        <w:r w:rsidR="00F71BC9" w:rsidRPr="00FA381A">
          <w:rPr>
            <w:rStyle w:val="Lienhypertexte"/>
          </w:rPr>
          <w:t>ANNEXE - LSL PRO nouveautés et points de vigilance</w:t>
        </w:r>
        <w:r w:rsidR="00F71BC9">
          <w:rPr>
            <w:webHidden/>
          </w:rPr>
          <w:tab/>
        </w:r>
        <w:r w:rsidR="00F71BC9">
          <w:rPr>
            <w:webHidden/>
          </w:rPr>
          <w:fldChar w:fldCharType="begin"/>
        </w:r>
        <w:r w:rsidR="00F71BC9">
          <w:rPr>
            <w:webHidden/>
          </w:rPr>
          <w:instrText xml:space="preserve"> PAGEREF _Toc132886462 \h </w:instrText>
        </w:r>
        <w:r w:rsidR="00F71BC9">
          <w:rPr>
            <w:webHidden/>
          </w:rPr>
        </w:r>
        <w:r w:rsidR="00F71BC9">
          <w:rPr>
            <w:webHidden/>
          </w:rPr>
          <w:fldChar w:fldCharType="separate"/>
        </w:r>
        <w:r w:rsidR="00DA54DB">
          <w:rPr>
            <w:webHidden/>
          </w:rPr>
          <w:t>31</w:t>
        </w:r>
        <w:r w:rsidR="00F71BC9">
          <w:rPr>
            <w:webHidden/>
          </w:rPr>
          <w:fldChar w:fldCharType="end"/>
        </w:r>
      </w:hyperlink>
    </w:p>
    <w:p w14:paraId="7E434335" w14:textId="6B51AAFD" w:rsidR="005F3485" w:rsidRPr="00230B40" w:rsidRDefault="00673F02" w:rsidP="00C269E3">
      <w:pPr>
        <w:pStyle w:val="Titre1"/>
        <w:rPr>
          <w:rStyle w:val="RoseFramboise"/>
        </w:rPr>
      </w:pPr>
      <w:r w:rsidRPr="00F300EE">
        <w:rPr>
          <w:sz w:val="36"/>
          <w:szCs w:val="36"/>
        </w:rPr>
        <w:lastRenderedPageBreak/>
        <w:fldChar w:fldCharType="end"/>
      </w:r>
      <w:bookmarkStart w:id="1" w:name="scroll-bookmark-2"/>
      <w:bookmarkStart w:id="2" w:name="_Toc132886426"/>
      <w:r w:rsidRPr="00230B40">
        <w:rPr>
          <w:rStyle w:val="RoseFramboise"/>
        </w:rPr>
        <w:t>Introduction</w:t>
      </w:r>
      <w:bookmarkEnd w:id="1"/>
      <w:bookmarkEnd w:id="2"/>
    </w:p>
    <w:p w14:paraId="757641A3" w14:textId="073FD2AC" w:rsidR="005F3485" w:rsidRPr="00230B40" w:rsidRDefault="00673F02" w:rsidP="00DD7420">
      <w:pPr>
        <w:pStyle w:val="Titre2"/>
      </w:pPr>
      <w:bookmarkStart w:id="3" w:name="scroll-bookmark-3"/>
      <w:bookmarkStart w:id="4" w:name="_Toc132886427"/>
      <w:r w:rsidRPr="00230B40">
        <w:t xml:space="preserve">Le livret scolaire : son utilisation </w:t>
      </w:r>
      <w:bookmarkEnd w:id="3"/>
      <w:r w:rsidR="00D405EB" w:rsidRPr="00230B40">
        <w:t xml:space="preserve">pour le baccalauréat </w:t>
      </w:r>
      <w:r w:rsidR="00DD7420" w:rsidRPr="00230B40">
        <w:t>général, techno</w:t>
      </w:r>
      <w:r w:rsidR="00153EBF">
        <w:t>.</w:t>
      </w:r>
      <w:r w:rsidR="00DD7420" w:rsidRPr="00230B40">
        <w:t xml:space="preserve"> et pro</w:t>
      </w:r>
      <w:r w:rsidR="00153EBF">
        <w:t>.</w:t>
      </w:r>
      <w:bookmarkEnd w:id="4"/>
    </w:p>
    <w:p w14:paraId="54C0EDF2" w14:textId="77777777" w:rsidR="00D141C9" w:rsidRPr="00230B40" w:rsidRDefault="00673F02" w:rsidP="005F67AA">
      <w:pPr>
        <w:rPr>
          <w:b/>
        </w:rPr>
      </w:pPr>
      <w:r w:rsidRPr="00230B40">
        <w:rPr>
          <w:b/>
        </w:rPr>
        <w:t>Un document par élève</w:t>
      </w:r>
      <w:r w:rsidR="00D141C9" w:rsidRPr="00230B40">
        <w:rPr>
          <w:b/>
        </w:rPr>
        <w:t>, sur support papier ou numérique</w:t>
      </w:r>
      <w:r w:rsidRPr="00230B40">
        <w:rPr>
          <w:b/>
        </w:rPr>
        <w:t xml:space="preserve"> :</w:t>
      </w:r>
      <w:r w:rsidR="005F67AA" w:rsidRPr="00230B40">
        <w:rPr>
          <w:b/>
        </w:rPr>
        <w:t xml:space="preserve"> </w:t>
      </w:r>
    </w:p>
    <w:p w14:paraId="08752DC4" w14:textId="3BC36A18" w:rsidR="005F3485" w:rsidRPr="00230B40" w:rsidRDefault="00D405EB" w:rsidP="007C3FF9">
      <w:pPr>
        <w:pStyle w:val="Paragraphedeliste"/>
        <w:numPr>
          <w:ilvl w:val="0"/>
          <w:numId w:val="2"/>
        </w:numPr>
      </w:pPr>
      <w:r w:rsidRPr="00230B40">
        <w:t>Il est r</w:t>
      </w:r>
      <w:r w:rsidR="00673F02" w:rsidRPr="00230B40">
        <w:t>enseigné dans l'établissement par les enseignants, le CPE, le proviseur.</w:t>
      </w:r>
    </w:p>
    <w:p w14:paraId="12696B4F" w14:textId="727D6AF3" w:rsidR="00D405EB" w:rsidRPr="00230B40" w:rsidRDefault="00D405EB" w:rsidP="007C3FF9">
      <w:pPr>
        <w:numPr>
          <w:ilvl w:val="0"/>
          <w:numId w:val="2"/>
        </w:numPr>
      </w:pPr>
      <w:r w:rsidRPr="00230B40">
        <w:t>Il sert de référence pour les moyennes annuelles prises en compte au titre du contrôle continu (« </w:t>
      </w:r>
      <w:r w:rsidR="0029147D" w:rsidRPr="00230B40">
        <w:t>4</w:t>
      </w:r>
      <w:r w:rsidRPr="00230B40">
        <w:t xml:space="preserve">0% ») pour le baccalauréat </w:t>
      </w:r>
      <w:r w:rsidR="00892178" w:rsidRPr="00230B40">
        <w:t>général et technologique</w:t>
      </w:r>
      <w:r w:rsidRPr="00230B40">
        <w:t xml:space="preserve">. </w:t>
      </w:r>
    </w:p>
    <w:p w14:paraId="71466487" w14:textId="5E47ADE1" w:rsidR="005F3485" w:rsidRPr="00230B40" w:rsidRDefault="00D405EB" w:rsidP="007C3FF9">
      <w:pPr>
        <w:numPr>
          <w:ilvl w:val="0"/>
          <w:numId w:val="2"/>
        </w:numPr>
      </w:pPr>
      <w:r w:rsidRPr="00230B40">
        <w:t>Il est m</w:t>
      </w:r>
      <w:r w:rsidR="00673F02" w:rsidRPr="00230B40">
        <w:t>is à disposition pour consultation par le jury du baccalauréat en tant qu'aide à la décision (obligation règlementaire).</w:t>
      </w:r>
    </w:p>
    <w:p w14:paraId="348B7D0A" w14:textId="0A0A55B9" w:rsidR="005F3485" w:rsidRPr="00230B40" w:rsidRDefault="00673F02" w:rsidP="007C3FF9">
      <w:pPr>
        <w:numPr>
          <w:ilvl w:val="0"/>
          <w:numId w:val="2"/>
        </w:numPr>
        <w:jc w:val="left"/>
      </w:pPr>
      <w:r w:rsidRPr="00230B40">
        <w:t xml:space="preserve">Le </w:t>
      </w:r>
      <w:r w:rsidR="00756AA7" w:rsidRPr="00230B40">
        <w:t>l</w:t>
      </w:r>
      <w:r w:rsidRPr="00230B40">
        <w:t xml:space="preserve">ivret est conforme aux maquettes définies par arrêté (les livrets des </w:t>
      </w:r>
      <w:r w:rsidR="00750EE6" w:rsidRPr="00230B40">
        <w:t>voie</w:t>
      </w:r>
      <w:r w:rsidRPr="00230B40">
        <w:t>s générales et technologiques sont accessibles ici :</w:t>
      </w:r>
      <w:r w:rsidR="00013C42" w:rsidRPr="00230B40">
        <w:t xml:space="preserve"> </w:t>
      </w:r>
      <w:hyperlink r:id="rId11" w:tgtFrame="none" w:history="1">
        <w:r w:rsidR="007E1954" w:rsidRPr="007E1954">
          <w:rPr>
            <w:rStyle w:val="Lienhypertexte"/>
          </w:rPr>
          <w:t>https://www.education.gouv.fr/bo/22/Hebdo46/MENE2215448A.htm</w:t>
        </w:r>
      </w:hyperlink>
      <w:r w:rsidRPr="00230B40">
        <w:t>).</w:t>
      </w:r>
    </w:p>
    <w:p w14:paraId="063B8998" w14:textId="15F24FEB" w:rsidR="004B65B5" w:rsidRDefault="00DD7420" w:rsidP="008B7078">
      <w:pPr>
        <w:numPr>
          <w:ilvl w:val="0"/>
          <w:numId w:val="2"/>
        </w:numPr>
        <w:rPr>
          <w:rFonts w:eastAsiaTheme="minorEastAsia"/>
        </w:rPr>
      </w:pPr>
      <w:r w:rsidRPr="00153EBF">
        <w:rPr>
          <w:rFonts w:eastAsiaTheme="minorEastAsia"/>
        </w:rPr>
        <w:t xml:space="preserve">Pour mémoire, le livret scolaire du lycée pour la voie professionnelle, </w:t>
      </w:r>
      <w:r w:rsidR="00F61EF4" w:rsidRPr="00153EBF">
        <w:rPr>
          <w:rFonts w:eastAsiaTheme="minorEastAsia"/>
        </w:rPr>
        <w:t xml:space="preserve">dont le modèle a été publié au </w:t>
      </w:r>
      <w:hyperlink r:id="rId12" w:tgtFrame="none" w:history="1">
        <w:r w:rsidR="00F61EF4" w:rsidRPr="00153EBF">
          <w:rPr>
            <w:rStyle w:val="Lienhypertexte"/>
            <w:rFonts w:eastAsiaTheme="minorEastAsia"/>
          </w:rPr>
          <w:t>BO n°28 du 10 juillet 2020</w:t>
        </w:r>
      </w:hyperlink>
      <w:r w:rsidRPr="00153EBF">
        <w:rPr>
          <w:rFonts w:eastAsiaTheme="minorEastAsia"/>
        </w:rPr>
        <w:t xml:space="preserve">, </w:t>
      </w:r>
      <w:r w:rsidR="000F3693" w:rsidRPr="00153EBF">
        <w:rPr>
          <w:rFonts w:eastAsiaTheme="minorEastAsia"/>
        </w:rPr>
        <w:t>a été</w:t>
      </w:r>
      <w:r w:rsidRPr="00153EBF">
        <w:rPr>
          <w:rFonts w:eastAsiaTheme="minorEastAsia"/>
        </w:rPr>
        <w:t xml:space="preserve"> utilisé à partir de la session 2022 par les jurys du baccalauréat professionnel.</w:t>
      </w:r>
    </w:p>
    <w:p w14:paraId="0BF0A006" w14:textId="45E5D4A8" w:rsidR="006F18D7" w:rsidRPr="00153EBF" w:rsidRDefault="006F18D7" w:rsidP="006F18D7">
      <w:pPr>
        <w:ind w:left="360"/>
        <w:rPr>
          <w:rFonts w:eastAsiaTheme="minorEastAsia"/>
        </w:rPr>
      </w:pPr>
      <w:r w:rsidRPr="006F18D7">
        <w:rPr>
          <w:rFonts w:eastAsiaTheme="minorEastAsia"/>
        </w:rPr>
        <w:t>Et pour information complète,</w:t>
      </w:r>
      <w:r>
        <w:rPr>
          <w:rFonts w:eastAsiaTheme="minorEastAsia"/>
        </w:rPr>
        <w:t xml:space="preserve"> modifications </w:t>
      </w:r>
      <w:r w:rsidRPr="006F18D7">
        <w:rPr>
          <w:rFonts w:eastAsiaTheme="minorEastAsia"/>
        </w:rPr>
        <w:t>ajouté</w:t>
      </w:r>
      <w:r>
        <w:rPr>
          <w:rFonts w:eastAsiaTheme="minorEastAsia"/>
        </w:rPr>
        <w:t xml:space="preserve">es au </w:t>
      </w:r>
      <w:hyperlink r:id="rId13" w:tgtFrame="none" w:history="1">
        <w:r w:rsidRPr="006F18D7">
          <w:rPr>
            <w:rStyle w:val="Lienhypertexte"/>
            <w:rFonts w:eastAsiaTheme="minorEastAsia"/>
          </w:rPr>
          <w:t>JORF du 05/08/2022 NOR : MENE2222054A</w:t>
        </w:r>
      </w:hyperlink>
    </w:p>
    <w:p w14:paraId="5B0B0113" w14:textId="0F176665" w:rsidR="004B65B5" w:rsidRPr="00230B40" w:rsidRDefault="004B65B5" w:rsidP="004B65B5">
      <w:pPr>
        <w:rPr>
          <w:rFonts w:eastAsiaTheme="minorEastAsia"/>
        </w:rPr>
      </w:pPr>
      <w:r w:rsidRPr="00230B40">
        <w:rPr>
          <w:rFonts w:eastAsiaTheme="minorEastAsia"/>
        </w:rPr>
        <w:t xml:space="preserve">Pour la session </w:t>
      </w:r>
      <w:r w:rsidR="00AE5609">
        <w:rPr>
          <w:rFonts w:eastAsiaTheme="minorEastAsia"/>
        </w:rPr>
        <w:t>précédente</w:t>
      </w:r>
      <w:r w:rsidRPr="00230B40">
        <w:rPr>
          <w:rFonts w:eastAsiaTheme="minorEastAsia"/>
        </w:rPr>
        <w:t xml:space="preserve"> du baccalauréat général et technologique, le livret scolaire </w:t>
      </w:r>
      <w:r w:rsidR="000F3693">
        <w:rPr>
          <w:rFonts w:eastAsiaTheme="minorEastAsia"/>
        </w:rPr>
        <w:t xml:space="preserve">a </w:t>
      </w:r>
      <w:r w:rsidRPr="00230B40">
        <w:rPr>
          <w:rFonts w:eastAsiaTheme="minorEastAsia"/>
        </w:rPr>
        <w:t>perm</w:t>
      </w:r>
      <w:r w:rsidR="000F3693">
        <w:rPr>
          <w:rFonts w:eastAsiaTheme="minorEastAsia"/>
        </w:rPr>
        <w:t>is</w:t>
      </w:r>
      <w:r w:rsidRPr="00230B40">
        <w:rPr>
          <w:rFonts w:eastAsiaTheme="minorEastAsia"/>
        </w:rPr>
        <w:t xml:space="preserve"> d’envoyer à Cyclades les moyennes annuelles prises en compte au titre des évaluations et des épreuves annulées. </w:t>
      </w:r>
    </w:p>
    <w:p w14:paraId="5035118A" w14:textId="71BD2A21" w:rsidR="004B65B5" w:rsidRPr="00230B40" w:rsidRDefault="004B65B5" w:rsidP="004B65B5">
      <w:pPr>
        <w:rPr>
          <w:rFonts w:eastAsiaTheme="minorEastAsia"/>
        </w:rPr>
      </w:pPr>
      <w:r w:rsidRPr="00230B40">
        <w:rPr>
          <w:rFonts w:eastAsiaTheme="minorEastAsia"/>
        </w:rPr>
        <w:t xml:space="preserve">Si un élève ne possède pas de moyenne annuelle dans un des enseignements </w:t>
      </w:r>
      <w:r w:rsidR="00C57B0B">
        <w:rPr>
          <w:rFonts w:eastAsiaTheme="minorEastAsia"/>
        </w:rPr>
        <w:t xml:space="preserve">obligatoires évalués en contrôle continu ou dans une option </w:t>
      </w:r>
      <w:r w:rsidRPr="00230B40">
        <w:rPr>
          <w:rFonts w:eastAsiaTheme="minorEastAsia"/>
        </w:rPr>
        <w:t>(renseigné par l’indication « </w:t>
      </w:r>
      <w:r w:rsidR="00C57B0B">
        <w:rPr>
          <w:rFonts w:eastAsiaTheme="minorEastAsia"/>
        </w:rPr>
        <w:t>En attente</w:t>
      </w:r>
      <w:r w:rsidRPr="00230B40">
        <w:rPr>
          <w:rFonts w:eastAsiaTheme="minorEastAsia"/>
        </w:rPr>
        <w:t xml:space="preserve"> »), alors le chef d’établissement saisit directement dans </w:t>
      </w:r>
      <w:r w:rsidR="00C57B0B">
        <w:rPr>
          <w:rFonts w:eastAsiaTheme="minorEastAsia"/>
        </w:rPr>
        <w:t>Cyclades</w:t>
      </w:r>
      <w:r w:rsidRPr="00230B40">
        <w:rPr>
          <w:rFonts w:eastAsiaTheme="minorEastAsia"/>
        </w:rPr>
        <w:t xml:space="preserve"> la note obtenue à l’évaluation de remplacement.</w:t>
      </w:r>
    </w:p>
    <w:p w14:paraId="5AA08494" w14:textId="77777777" w:rsidR="004B65B5" w:rsidRPr="00230B40" w:rsidRDefault="004B65B5" w:rsidP="004B65B5">
      <w:pPr>
        <w:rPr>
          <w:rFonts w:eastAsiaTheme="minorEastAsia"/>
        </w:rPr>
      </w:pPr>
    </w:p>
    <w:p w14:paraId="6648B4FC" w14:textId="77777777" w:rsidR="005F3485" w:rsidRPr="00230B40" w:rsidRDefault="00673F02" w:rsidP="00FB6110">
      <w:pPr>
        <w:pStyle w:val="Titre2"/>
      </w:pPr>
      <w:bookmarkStart w:id="5" w:name="scroll-bookmark-4"/>
      <w:bookmarkStart w:id="6" w:name="_Toc132886428"/>
      <w:r w:rsidRPr="00230B40">
        <w:t xml:space="preserve">Le </w:t>
      </w:r>
      <w:bookmarkEnd w:id="5"/>
      <w:r w:rsidR="0045266C" w:rsidRPr="00230B40">
        <w:t>livret dématérialisé</w:t>
      </w:r>
      <w:bookmarkEnd w:id="6"/>
    </w:p>
    <w:p w14:paraId="0E5404E9" w14:textId="627536EE" w:rsidR="005F3485" w:rsidRPr="00230B40" w:rsidRDefault="00673F02">
      <w:r w:rsidRPr="00230B40">
        <w:t>Les acteurs qui ont accès à l'application LSL sont les suivants : Chef d'</w:t>
      </w:r>
      <w:r w:rsidR="001A1950" w:rsidRPr="00230B40">
        <w:t>É</w:t>
      </w:r>
      <w:r w:rsidRPr="00230B40">
        <w:t xml:space="preserve">tablissement (CE), Enseignants (ENS), Professeur </w:t>
      </w:r>
      <w:r w:rsidR="00B17F25" w:rsidRPr="00230B40">
        <w:t>P</w:t>
      </w:r>
      <w:r w:rsidRPr="00230B40">
        <w:t xml:space="preserve">rincipal (PP), Conseiller </w:t>
      </w:r>
      <w:r w:rsidR="00B17F25" w:rsidRPr="00230B40">
        <w:t>P</w:t>
      </w:r>
      <w:r w:rsidRPr="00230B40">
        <w:t>rincipal d'</w:t>
      </w:r>
      <w:r w:rsidR="002E2CD6" w:rsidRPr="00230B40">
        <w:t>É</w:t>
      </w:r>
      <w:r w:rsidRPr="00230B40">
        <w:t xml:space="preserve">ducation (CPE), </w:t>
      </w:r>
      <w:r w:rsidR="00B17F25" w:rsidRPr="00230B40">
        <w:t>Directeur Délégué aux Formations Professionnelles et Technologiques</w:t>
      </w:r>
      <w:r w:rsidRPr="00230B40">
        <w:t xml:space="preserve"> (</w:t>
      </w:r>
      <w:r w:rsidR="00B17F25" w:rsidRPr="00230B40">
        <w:t>DDFPT, ex-CT</w:t>
      </w:r>
      <w:r w:rsidRPr="00230B40">
        <w:t>), les élèves et leurs représentants légaux.</w:t>
      </w:r>
    </w:p>
    <w:p w14:paraId="484D1E8F" w14:textId="77777777" w:rsidR="005F3485" w:rsidRPr="00230B40" w:rsidRDefault="005F3485"/>
    <w:p w14:paraId="519A2B77" w14:textId="77777777" w:rsidR="005F3485" w:rsidRPr="00230B40" w:rsidRDefault="00673F02">
      <w:r w:rsidRPr="00230B40">
        <w:rPr>
          <w:b/>
        </w:rPr>
        <w:t>Enjeux pédagogiques et techniques pour l'établissement et le jury :</w:t>
      </w:r>
    </w:p>
    <w:p w14:paraId="22825411" w14:textId="77777777" w:rsidR="005F3485" w:rsidRPr="00230B40" w:rsidRDefault="00673F02" w:rsidP="007C3FF9">
      <w:pPr>
        <w:numPr>
          <w:ilvl w:val="0"/>
          <w:numId w:val="3"/>
        </w:numPr>
      </w:pPr>
      <w:r w:rsidRPr="00230B40">
        <w:t>Gagner en cohérence et alléger le renseignement des livrets, améliorer les transferts et l'archivage par l'outil numérique.</w:t>
      </w:r>
    </w:p>
    <w:p w14:paraId="7CDFCFDD" w14:textId="739EB80F" w:rsidR="00D405EB" w:rsidRPr="00230B40" w:rsidRDefault="00D405EB" w:rsidP="004B65B5">
      <w:pPr>
        <w:numPr>
          <w:ilvl w:val="0"/>
          <w:numId w:val="3"/>
        </w:numPr>
      </w:pPr>
      <w:r w:rsidRPr="00230B40">
        <w:t>Faciliter la mise en place de la prise en compte du contrôle continu dans le cadre de la réforme du baccalauréat</w:t>
      </w:r>
      <w:r w:rsidR="004B65B5" w:rsidRPr="00230B40">
        <w:t xml:space="preserve"> général et technologique</w:t>
      </w:r>
      <w:r w:rsidRPr="00230B40">
        <w:t>.</w:t>
      </w:r>
    </w:p>
    <w:p w14:paraId="31363A43" w14:textId="77777777" w:rsidR="005F3485" w:rsidRPr="00230B40" w:rsidRDefault="00673F02" w:rsidP="007C3FF9">
      <w:pPr>
        <w:numPr>
          <w:ilvl w:val="0"/>
          <w:numId w:val="3"/>
        </w:numPr>
      </w:pPr>
      <w:r w:rsidRPr="00230B40">
        <w:t>Favoriser la consultation du livret scolaire par les élèves et leurs représentants légaux.</w:t>
      </w:r>
    </w:p>
    <w:p w14:paraId="0865E240" w14:textId="45C93735" w:rsidR="005F3485" w:rsidRPr="00230B40" w:rsidRDefault="00673F02" w:rsidP="007C3FF9">
      <w:pPr>
        <w:numPr>
          <w:ilvl w:val="0"/>
          <w:numId w:val="3"/>
        </w:numPr>
      </w:pPr>
      <w:r w:rsidRPr="00230B40">
        <w:t xml:space="preserve">Permettre la consultation par le jury d'un livret anonymisé et </w:t>
      </w:r>
      <w:r w:rsidR="00806546" w:rsidRPr="00230B40">
        <w:t>vidéoprojeté</w:t>
      </w:r>
      <w:r w:rsidRPr="00230B40">
        <w:t>.</w:t>
      </w:r>
    </w:p>
    <w:p w14:paraId="47A576C9" w14:textId="77777777" w:rsidR="00157F0B" w:rsidRPr="00230B40" w:rsidRDefault="00157F0B">
      <w:pPr>
        <w:rPr>
          <w:b/>
        </w:rPr>
      </w:pPr>
    </w:p>
    <w:p w14:paraId="31CAC613" w14:textId="77777777" w:rsidR="00F33DA9" w:rsidRPr="00230B40" w:rsidRDefault="00673F02" w:rsidP="00F33DA9">
      <w:pPr>
        <w:rPr>
          <w:b/>
        </w:rPr>
      </w:pPr>
      <w:r w:rsidRPr="00230B40">
        <w:rPr>
          <w:b/>
        </w:rPr>
        <w:t xml:space="preserve">Périmètre </w:t>
      </w:r>
      <w:r w:rsidR="0045266C" w:rsidRPr="00230B40">
        <w:rPr>
          <w:b/>
        </w:rPr>
        <w:t>:</w:t>
      </w:r>
    </w:p>
    <w:p w14:paraId="49699417" w14:textId="0CBB703D" w:rsidR="004B65B5" w:rsidRPr="00230B40" w:rsidRDefault="005A72CD" w:rsidP="005A72CD">
      <w:pPr>
        <w:rPr>
          <w:rFonts w:asciiTheme="minorHAnsi" w:hAnsiTheme="minorHAnsi"/>
        </w:rPr>
      </w:pPr>
      <w:bookmarkStart w:id="7" w:name="_Hlk40372115"/>
      <w:r w:rsidRPr="00230B40">
        <w:rPr>
          <w:rFonts w:asciiTheme="minorHAnsi" w:hAnsiTheme="minorHAnsi"/>
        </w:rPr>
        <w:t xml:space="preserve">L’extension du déploiement de l’application LSL </w:t>
      </w:r>
      <w:r w:rsidR="00E07642" w:rsidRPr="00230B40">
        <w:rPr>
          <w:rFonts w:asciiTheme="minorHAnsi" w:hAnsiTheme="minorHAnsi"/>
        </w:rPr>
        <w:t xml:space="preserve">a mené </w:t>
      </w:r>
      <w:r w:rsidRPr="00230B40">
        <w:rPr>
          <w:rFonts w:asciiTheme="minorHAnsi" w:hAnsiTheme="minorHAnsi"/>
        </w:rPr>
        <w:t>à une généralisation aux voies générale et technologique (sauf STAV), dans toutes les académies avec la réforme du baccalauréat 2021.</w:t>
      </w:r>
    </w:p>
    <w:p w14:paraId="4B3F0419" w14:textId="52ED4317" w:rsidR="005A72CD" w:rsidRPr="00230B40" w:rsidRDefault="005A72CD" w:rsidP="005A72CD">
      <w:pPr>
        <w:rPr>
          <w:rFonts w:asciiTheme="minorHAnsi" w:hAnsiTheme="minorHAnsi"/>
        </w:rPr>
      </w:pPr>
      <w:r w:rsidRPr="00230B40">
        <w:rPr>
          <w:rFonts w:asciiTheme="minorHAnsi" w:hAnsiTheme="minorHAnsi"/>
        </w:rPr>
        <w:t>Pour des raisons techniques, le périmètre de LSL est actuellement celui de</w:t>
      </w:r>
      <w:r w:rsidR="00D405EB" w:rsidRPr="00230B40">
        <w:rPr>
          <w:rFonts w:asciiTheme="minorHAnsi" w:hAnsiTheme="minorHAnsi"/>
        </w:rPr>
        <w:t xml:space="preserve"> tou</w:t>
      </w:r>
      <w:r w:rsidRPr="00230B40">
        <w:rPr>
          <w:rFonts w:asciiTheme="minorHAnsi" w:hAnsiTheme="minorHAnsi"/>
        </w:rPr>
        <w:t xml:space="preserve">s </w:t>
      </w:r>
      <w:r w:rsidR="00D405EB" w:rsidRPr="00230B40">
        <w:rPr>
          <w:rFonts w:asciiTheme="minorHAnsi" w:hAnsiTheme="minorHAnsi"/>
        </w:rPr>
        <w:t xml:space="preserve">les </w:t>
      </w:r>
      <w:r w:rsidRPr="00230B40">
        <w:rPr>
          <w:rFonts w:asciiTheme="minorHAnsi" w:hAnsiTheme="minorHAnsi"/>
        </w:rPr>
        <w:t xml:space="preserve">lycées </w:t>
      </w:r>
      <w:r w:rsidR="00D405EB" w:rsidRPr="00230B40">
        <w:rPr>
          <w:rFonts w:asciiTheme="minorHAnsi" w:hAnsiTheme="minorHAnsi"/>
        </w:rPr>
        <w:t>préparant au baccalauréat général et technologique, à l’exception de</w:t>
      </w:r>
      <w:r w:rsidR="0029793B" w:rsidRPr="00230B40">
        <w:rPr>
          <w:rFonts w:asciiTheme="minorHAnsi" w:hAnsiTheme="minorHAnsi"/>
        </w:rPr>
        <w:t> :</w:t>
      </w:r>
    </w:p>
    <w:p w14:paraId="4B8D207A" w14:textId="3681B7BF" w:rsidR="005A72CD" w:rsidRPr="00230B40" w:rsidRDefault="005A72CD" w:rsidP="00153EBF">
      <w:pPr>
        <w:numPr>
          <w:ilvl w:val="0"/>
          <w:numId w:val="44"/>
        </w:numPr>
        <w:jc w:val="left"/>
        <w:rPr>
          <w:rFonts w:asciiTheme="minorHAnsi" w:hAnsiTheme="minorHAnsi"/>
        </w:rPr>
      </w:pPr>
      <w:r w:rsidRPr="00230B40">
        <w:rPr>
          <w:rFonts w:asciiTheme="minorHAnsi" w:hAnsiTheme="minorHAnsi"/>
        </w:rPr>
        <w:t xml:space="preserve">la </w:t>
      </w:r>
      <w:r w:rsidR="00750EE6" w:rsidRPr="00230B40">
        <w:rPr>
          <w:rFonts w:asciiTheme="minorHAnsi" w:hAnsiTheme="minorHAnsi"/>
        </w:rPr>
        <w:t>filière</w:t>
      </w:r>
      <w:r w:rsidRPr="00230B40">
        <w:rPr>
          <w:rFonts w:asciiTheme="minorHAnsi" w:hAnsiTheme="minorHAnsi"/>
        </w:rPr>
        <w:t xml:space="preserve"> STAV des lycées agricoles </w:t>
      </w:r>
      <w:r w:rsidR="00153EBF">
        <w:rPr>
          <w:rFonts w:asciiTheme="minorHAnsi" w:hAnsiTheme="minorHAnsi"/>
        </w:rPr>
        <w:br/>
      </w:r>
      <w:r w:rsidRPr="00230B40">
        <w:rPr>
          <w:rFonts w:asciiTheme="minorHAnsi" w:hAnsiTheme="minorHAnsi"/>
        </w:rPr>
        <w:t xml:space="preserve">(sous tutelle exclusive du </w:t>
      </w:r>
      <w:r w:rsidR="000F3693" w:rsidRPr="000F3693">
        <w:rPr>
          <w:rFonts w:asciiTheme="minorHAnsi" w:hAnsiTheme="minorHAnsi"/>
        </w:rPr>
        <w:t xml:space="preserve">Ministère de l'Agriculture et de la Souveraineté </w:t>
      </w:r>
      <w:r w:rsidR="000F3693">
        <w:rPr>
          <w:rFonts w:asciiTheme="minorHAnsi" w:hAnsiTheme="minorHAnsi"/>
        </w:rPr>
        <w:t>A</w:t>
      </w:r>
      <w:r w:rsidR="000F3693" w:rsidRPr="000F3693">
        <w:rPr>
          <w:rFonts w:asciiTheme="minorHAnsi" w:hAnsiTheme="minorHAnsi"/>
        </w:rPr>
        <w:t>limentaire</w:t>
      </w:r>
      <w:r w:rsidRPr="00230B40">
        <w:rPr>
          <w:rFonts w:asciiTheme="minorHAnsi" w:hAnsiTheme="minorHAnsi"/>
        </w:rPr>
        <w:t>) ;</w:t>
      </w:r>
    </w:p>
    <w:p w14:paraId="351A34D5" w14:textId="6983DAB5" w:rsidR="004B65B5" w:rsidRPr="00153EBF" w:rsidRDefault="005A72CD" w:rsidP="00D576CD">
      <w:pPr>
        <w:numPr>
          <w:ilvl w:val="0"/>
          <w:numId w:val="44"/>
        </w:numPr>
        <w:rPr>
          <w:rFonts w:asciiTheme="minorHAnsi" w:hAnsiTheme="minorHAnsi"/>
        </w:rPr>
      </w:pPr>
      <w:r w:rsidRPr="00153EBF">
        <w:rPr>
          <w:rFonts w:asciiTheme="minorHAnsi" w:hAnsiTheme="minorHAnsi"/>
        </w:rPr>
        <w:t>les lycées français à l’étranger.</w:t>
      </w:r>
    </w:p>
    <w:p w14:paraId="58F6DBE0" w14:textId="026A3530" w:rsidR="00911FD0" w:rsidRPr="00230B40" w:rsidRDefault="005A72CD" w:rsidP="005A72CD">
      <w:pPr>
        <w:rPr>
          <w:rFonts w:asciiTheme="minorHAnsi" w:hAnsiTheme="minorHAnsi"/>
        </w:rPr>
      </w:pPr>
      <w:r w:rsidRPr="00230B40">
        <w:rPr>
          <w:rFonts w:asciiTheme="minorHAnsi" w:hAnsiTheme="minorHAnsi"/>
        </w:rPr>
        <w:t xml:space="preserve">L’objectif poursuivi reste de les intégrer. </w:t>
      </w:r>
    </w:p>
    <w:p w14:paraId="4579323C" w14:textId="3EFCF13A" w:rsidR="00153EBF" w:rsidRDefault="005A72CD" w:rsidP="00153EBF">
      <w:pPr>
        <w:rPr>
          <w:rFonts w:asciiTheme="minorHAnsi" w:hAnsiTheme="minorHAnsi"/>
        </w:rPr>
      </w:pPr>
      <w:r w:rsidRPr="00230B40">
        <w:rPr>
          <w:rFonts w:asciiTheme="minorHAnsi" w:hAnsiTheme="minorHAnsi"/>
        </w:rPr>
        <w:t xml:space="preserve">L’extension aux baccalauréats professionnels </w:t>
      </w:r>
      <w:r w:rsidR="00AE5609">
        <w:rPr>
          <w:rFonts w:asciiTheme="minorHAnsi" w:hAnsiTheme="minorHAnsi"/>
        </w:rPr>
        <w:t>a été</w:t>
      </w:r>
      <w:r w:rsidRPr="00230B40">
        <w:rPr>
          <w:rFonts w:asciiTheme="minorHAnsi" w:hAnsiTheme="minorHAnsi"/>
        </w:rPr>
        <w:t xml:space="preserve"> progressive </w:t>
      </w:r>
      <w:r w:rsidR="002C14E0" w:rsidRPr="00230B40">
        <w:rPr>
          <w:rFonts w:asciiTheme="minorHAnsi" w:hAnsiTheme="minorHAnsi"/>
        </w:rPr>
        <w:t>depuis</w:t>
      </w:r>
      <w:r w:rsidR="00D405EB" w:rsidRPr="00230B40">
        <w:rPr>
          <w:rFonts w:asciiTheme="minorHAnsi" w:hAnsiTheme="minorHAnsi"/>
        </w:rPr>
        <w:t xml:space="preserve"> la rentrée scolaire 2020 </w:t>
      </w:r>
      <w:r w:rsidR="00497406" w:rsidRPr="00230B40">
        <w:rPr>
          <w:rFonts w:asciiTheme="minorHAnsi" w:hAnsiTheme="minorHAnsi"/>
        </w:rPr>
        <w:t xml:space="preserve">pour les élèves de </w:t>
      </w:r>
      <w:r w:rsidR="00C05083">
        <w:rPr>
          <w:rFonts w:asciiTheme="minorHAnsi" w:hAnsiTheme="minorHAnsi"/>
        </w:rPr>
        <w:t>Première</w:t>
      </w:r>
      <w:r w:rsidR="00497406" w:rsidRPr="00230B40">
        <w:rPr>
          <w:rFonts w:asciiTheme="minorHAnsi" w:hAnsiTheme="minorHAnsi"/>
        </w:rPr>
        <w:t xml:space="preserve"> </w:t>
      </w:r>
      <w:r w:rsidR="00AE5609">
        <w:rPr>
          <w:rFonts w:asciiTheme="minorHAnsi" w:hAnsiTheme="minorHAnsi"/>
        </w:rPr>
        <w:t xml:space="preserve">jusqu’à </w:t>
      </w:r>
      <w:r w:rsidR="00AE5609" w:rsidRPr="00230B40">
        <w:rPr>
          <w:rFonts w:asciiTheme="minorHAnsi" w:hAnsiTheme="minorHAnsi"/>
        </w:rPr>
        <w:t>la</w:t>
      </w:r>
      <w:r w:rsidRPr="00230B40">
        <w:rPr>
          <w:rFonts w:asciiTheme="minorHAnsi" w:hAnsiTheme="minorHAnsi"/>
        </w:rPr>
        <w:t xml:space="preserve"> session 2022 du baccalauréat</w:t>
      </w:r>
      <w:r w:rsidR="00497406" w:rsidRPr="00230B40">
        <w:rPr>
          <w:rFonts w:asciiTheme="minorHAnsi" w:hAnsiTheme="minorHAnsi"/>
        </w:rPr>
        <w:t xml:space="preserve"> pour </w:t>
      </w:r>
      <w:r w:rsidR="00AE5609">
        <w:rPr>
          <w:rFonts w:asciiTheme="minorHAnsi" w:hAnsiTheme="minorHAnsi"/>
        </w:rPr>
        <w:t>ceux</w:t>
      </w:r>
      <w:r w:rsidR="00497406" w:rsidRPr="00230B40">
        <w:rPr>
          <w:rFonts w:asciiTheme="minorHAnsi" w:hAnsiTheme="minorHAnsi"/>
        </w:rPr>
        <w:t xml:space="preserve"> Terminales</w:t>
      </w:r>
      <w:r w:rsidRPr="00230B40">
        <w:rPr>
          <w:rFonts w:asciiTheme="minorHAnsi" w:hAnsiTheme="minorHAnsi"/>
        </w:rPr>
        <w:t>.</w:t>
      </w:r>
    </w:p>
    <w:p w14:paraId="1558A123" w14:textId="6B417B52" w:rsidR="005A72CD" w:rsidRDefault="005A72CD" w:rsidP="005A72CD">
      <w:pPr>
        <w:rPr>
          <w:rFonts w:asciiTheme="minorHAnsi" w:hAnsiTheme="minorHAnsi"/>
        </w:rPr>
      </w:pPr>
      <w:r w:rsidRPr="00230B40">
        <w:rPr>
          <w:rFonts w:asciiTheme="minorHAnsi" w:hAnsiTheme="minorHAnsi"/>
        </w:rPr>
        <w:t xml:space="preserve"> </w:t>
      </w:r>
    </w:p>
    <w:p w14:paraId="4A24EAD4" w14:textId="194B67BC" w:rsidR="00125D99" w:rsidRDefault="00125D99" w:rsidP="005A72CD">
      <w:pPr>
        <w:rPr>
          <w:rFonts w:asciiTheme="minorHAnsi" w:hAnsiTheme="minorHAnsi"/>
        </w:rPr>
      </w:pPr>
    </w:p>
    <w:p w14:paraId="7CD74992" w14:textId="2D3F1DF7" w:rsidR="00125D99" w:rsidRDefault="00125D99" w:rsidP="005A72CD">
      <w:pPr>
        <w:rPr>
          <w:rFonts w:asciiTheme="minorHAnsi" w:hAnsiTheme="minorHAnsi"/>
        </w:rPr>
      </w:pPr>
    </w:p>
    <w:p w14:paraId="696D6239" w14:textId="77777777" w:rsidR="00125D99" w:rsidRPr="00230B40" w:rsidRDefault="00125D99" w:rsidP="005A72CD">
      <w:pPr>
        <w:rPr>
          <w:rFonts w:asciiTheme="minorHAnsi" w:hAnsiTheme="minorHAnsi"/>
        </w:rPr>
      </w:pPr>
    </w:p>
    <w:bookmarkEnd w:id="7"/>
    <w:p w14:paraId="6B43391C" w14:textId="743A26EC" w:rsidR="005F3485" w:rsidRPr="00230B40" w:rsidRDefault="00673F02">
      <w:r w:rsidRPr="00230B40">
        <w:rPr>
          <w:b/>
        </w:rPr>
        <w:t>Principale</w:t>
      </w:r>
      <w:r w:rsidR="00247921" w:rsidRPr="00230B40">
        <w:rPr>
          <w:b/>
        </w:rPr>
        <w:t>s</w:t>
      </w:r>
      <w:r w:rsidRPr="00230B40">
        <w:rPr>
          <w:b/>
        </w:rPr>
        <w:t xml:space="preserve"> fonctionnalité</w:t>
      </w:r>
      <w:r w:rsidR="00247921" w:rsidRPr="00230B40">
        <w:rPr>
          <w:b/>
        </w:rPr>
        <w:t>s</w:t>
      </w:r>
      <w:r w:rsidRPr="00230B40">
        <w:rPr>
          <w:b/>
        </w:rPr>
        <w:t xml:space="preserve"> pour l'établissement :</w:t>
      </w:r>
    </w:p>
    <w:p w14:paraId="0CF2C882" w14:textId="317AC8AA" w:rsidR="005F3485" w:rsidRPr="00230B40" w:rsidRDefault="00673F02" w:rsidP="007C3FF9">
      <w:pPr>
        <w:numPr>
          <w:ilvl w:val="0"/>
          <w:numId w:val="4"/>
        </w:numPr>
      </w:pPr>
      <w:r w:rsidRPr="00230B40">
        <w:t>Production des livrets numériques individuels (par l'import de données des logiciels de Notes</w:t>
      </w:r>
      <w:r w:rsidR="00F41EC9" w:rsidRPr="00230B40">
        <w:t>)</w:t>
      </w:r>
      <w:r w:rsidRPr="00230B40">
        <w:t xml:space="preserve"> et </w:t>
      </w:r>
      <w:r w:rsidR="00F41EC9" w:rsidRPr="00230B40">
        <w:t xml:space="preserve">conservation du contexte </w:t>
      </w:r>
      <w:r w:rsidR="00217A6F" w:rsidRPr="00230B40">
        <w:t>É</w:t>
      </w:r>
      <w:r w:rsidR="00F41EC9" w:rsidRPr="00230B40">
        <w:t>lève et Structure de l’</w:t>
      </w:r>
      <w:r w:rsidR="00217A6F" w:rsidRPr="00230B40">
        <w:t>É</w:t>
      </w:r>
      <w:r w:rsidR="00F41EC9" w:rsidRPr="00230B40">
        <w:t>tablissement entre les différents modules (BEE, Vie scolaire…) pour simplifier la navigation entre applications du domaine SIECLE Intégré</w:t>
      </w:r>
      <w:r w:rsidRPr="00230B40">
        <w:t>.</w:t>
      </w:r>
    </w:p>
    <w:p w14:paraId="5902D4E7" w14:textId="56BF876E" w:rsidR="005F3485" w:rsidRPr="00230B40" w:rsidRDefault="00673F02" w:rsidP="007C3FF9">
      <w:pPr>
        <w:numPr>
          <w:ilvl w:val="0"/>
          <w:numId w:val="4"/>
        </w:numPr>
      </w:pPr>
      <w:r w:rsidRPr="00230B40">
        <w:t>Mise à disposition pour les élèves et leurs représentants légaux d</w:t>
      </w:r>
      <w:r w:rsidR="00153EBF">
        <w:t>’une</w:t>
      </w:r>
      <w:r w:rsidRPr="00230B40">
        <w:t xml:space="preserve"> consultation par service</w:t>
      </w:r>
      <w:r w:rsidR="00160B48" w:rsidRPr="00230B40">
        <w:t xml:space="preserve"> en ligne</w:t>
      </w:r>
      <w:r w:rsidRPr="00230B40">
        <w:t>.</w:t>
      </w:r>
    </w:p>
    <w:p w14:paraId="2F4416D4" w14:textId="063D9BCA" w:rsidR="005A72CD" w:rsidRPr="00230B40" w:rsidRDefault="005A72CD" w:rsidP="001E3553">
      <w:pPr>
        <w:numPr>
          <w:ilvl w:val="0"/>
          <w:numId w:val="2"/>
        </w:numPr>
      </w:pPr>
      <w:r w:rsidRPr="00230B40">
        <w:rPr>
          <w:rFonts w:eastAsiaTheme="minorEastAsia"/>
        </w:rPr>
        <w:t>D</w:t>
      </w:r>
      <w:r w:rsidRPr="00230B40">
        <w:t xml:space="preserve">ans le cadre de la réforme du baccalauréat </w:t>
      </w:r>
      <w:r w:rsidR="00892178" w:rsidRPr="00230B40">
        <w:t xml:space="preserve">général et technologique </w:t>
      </w:r>
      <w:r w:rsidR="00153EBF">
        <w:t>depuis</w:t>
      </w:r>
      <w:r w:rsidR="00892178" w:rsidRPr="00230B40">
        <w:t xml:space="preserve"> la </w:t>
      </w:r>
      <w:r w:rsidRPr="00230B40">
        <w:t xml:space="preserve">session 2021, remontée des notes des bulletins (moyennes annuelles du contrôle continu) vers CYCLADES </w:t>
      </w:r>
      <w:r w:rsidR="00153EBF">
        <w:t>via</w:t>
      </w:r>
      <w:r w:rsidRPr="00230B40">
        <w:t xml:space="preserve"> LSL.</w:t>
      </w:r>
    </w:p>
    <w:p w14:paraId="622C883F" w14:textId="3B21A23C" w:rsidR="005F3485" w:rsidRPr="00230B40" w:rsidRDefault="00673F02">
      <w:pPr>
        <w:pStyle w:val="Titre1"/>
        <w:rPr>
          <w:rStyle w:val="RoseFramboise"/>
        </w:rPr>
      </w:pPr>
      <w:bookmarkStart w:id="8" w:name="scroll-bookmark-5"/>
      <w:bookmarkStart w:id="9" w:name="_Toc132886429"/>
      <w:r w:rsidRPr="00230B40">
        <w:rPr>
          <w:rStyle w:val="RoseFramboise"/>
        </w:rPr>
        <w:lastRenderedPageBreak/>
        <w:t>Périmètre applicatif</w:t>
      </w:r>
      <w:bookmarkEnd w:id="8"/>
      <w:bookmarkEnd w:id="9"/>
    </w:p>
    <w:p w14:paraId="6173D2CB" w14:textId="77777777" w:rsidR="005F3485" w:rsidRPr="00230B40" w:rsidRDefault="00673F02">
      <w:r w:rsidRPr="00230B40">
        <w:rPr>
          <w:color w:val="CC3399"/>
        </w:rPr>
        <w:t xml:space="preserve"> </w:t>
      </w:r>
      <w:r w:rsidRPr="00230B40">
        <w:br/>
      </w:r>
    </w:p>
    <w:p w14:paraId="336AA3E4" w14:textId="4D787A29" w:rsidR="005F3485" w:rsidRPr="00230B40" w:rsidRDefault="00B340FA">
      <w:r w:rsidRPr="00C57B0B">
        <w:rPr>
          <w:noProof/>
        </w:rPr>
        <w:drawing>
          <wp:inline distT="0" distB="0" distL="0" distR="0" wp14:anchorId="33EF373F" wp14:editId="175E8C31">
            <wp:extent cx="6476999" cy="7286625"/>
            <wp:effectExtent l="0" t="0" r="635" b="0"/>
            <wp:docPr id="2" name="Imag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DECORATIVE]"/>
                    <pic:cNvPicPr>
                      <a:picLocks noChangeAspect="1" noChangeArrowheads="1"/>
                    </pic:cNvPicPr>
                  </pic:nvPicPr>
                  <pic:blipFill>
                    <a:blip r:embed="rId14"/>
                    <a:stretch>
                      <a:fillRect/>
                    </a:stretch>
                  </pic:blipFill>
                  <pic:spPr bwMode="auto">
                    <a:xfrm>
                      <a:off x="0" y="0"/>
                      <a:ext cx="6476999" cy="7286625"/>
                    </a:xfrm>
                    <a:prstGeom prst="rect">
                      <a:avLst/>
                    </a:prstGeom>
                    <a:noFill/>
                    <a:ln>
                      <a:noFill/>
                    </a:ln>
                  </pic:spPr>
                </pic:pic>
              </a:graphicData>
            </a:graphic>
          </wp:inline>
        </w:drawing>
      </w:r>
    </w:p>
    <w:p w14:paraId="1D1E3C1F" w14:textId="77777777" w:rsidR="00F03012" w:rsidRPr="00230B40" w:rsidRDefault="00F03012"/>
    <w:p w14:paraId="2BF52005" w14:textId="6D08C380" w:rsidR="00153EBF" w:rsidRDefault="00153EBF">
      <w:pPr>
        <w:jc w:val="left"/>
      </w:pPr>
      <w:r>
        <w:br w:type="page"/>
      </w:r>
    </w:p>
    <w:p w14:paraId="4C1CDF28" w14:textId="5C910F5C" w:rsidR="005F3485" w:rsidRPr="00230B40" w:rsidRDefault="00673F02">
      <w:pPr>
        <w:pStyle w:val="Titre2"/>
      </w:pPr>
      <w:bookmarkStart w:id="10" w:name="_Toc93419783"/>
      <w:bookmarkStart w:id="11" w:name="_Toc93673406"/>
      <w:bookmarkStart w:id="12" w:name="scroll-bookmark-6"/>
      <w:bookmarkStart w:id="13" w:name="_Toc132886430"/>
      <w:bookmarkEnd w:id="10"/>
      <w:bookmarkEnd w:id="11"/>
      <w:r w:rsidRPr="00230B40">
        <w:lastRenderedPageBreak/>
        <w:t xml:space="preserve">SIECLE Base </w:t>
      </w:r>
      <w:r w:rsidR="007518EB" w:rsidRPr="00230B40">
        <w:t>É</w:t>
      </w:r>
      <w:r w:rsidRPr="00230B40">
        <w:t xml:space="preserve">lèves </w:t>
      </w:r>
      <w:r w:rsidR="007518EB" w:rsidRPr="00230B40">
        <w:t>É</w:t>
      </w:r>
      <w:r w:rsidRPr="00230B40">
        <w:t>tablissement</w:t>
      </w:r>
      <w:bookmarkEnd w:id="12"/>
      <w:bookmarkEnd w:id="13"/>
    </w:p>
    <w:p w14:paraId="0AA9DEAC" w14:textId="64AC1BA4" w:rsidR="005F3485" w:rsidRPr="00230B40" w:rsidRDefault="00673F02">
      <w:r w:rsidRPr="00230B40">
        <w:t xml:space="preserve">Scolarité des années qui précèdent les années présentées dans livret (depuis la </w:t>
      </w:r>
      <w:r w:rsidR="003A4091" w:rsidRPr="00230B40">
        <w:t>6</w:t>
      </w:r>
      <w:r w:rsidR="003A4091" w:rsidRPr="002819AB">
        <w:rPr>
          <w:vertAlign w:val="superscript"/>
        </w:rPr>
        <w:t>e</w:t>
      </w:r>
      <w:r w:rsidRPr="00230B40">
        <w:t>), établissements scolaires, MEF nationaux, structures (divisions et groupes), enseignants, services, matières enseignées, année scolaire…</w:t>
      </w:r>
    </w:p>
    <w:p w14:paraId="2944E574" w14:textId="77777777" w:rsidR="000A6D3E" w:rsidRPr="00230B40" w:rsidRDefault="000A6D3E"/>
    <w:p w14:paraId="31D0177F" w14:textId="77777777" w:rsidR="005F3485" w:rsidRPr="00230B40" w:rsidRDefault="00673F02">
      <w:pPr>
        <w:pStyle w:val="Titre2"/>
      </w:pPr>
      <w:bookmarkStart w:id="14" w:name="scroll-bookmark-7"/>
      <w:bookmarkStart w:id="15" w:name="_Toc132886431"/>
      <w:r w:rsidRPr="00230B40">
        <w:t>STS-Web</w:t>
      </w:r>
      <w:bookmarkEnd w:id="14"/>
      <w:bookmarkEnd w:id="15"/>
    </w:p>
    <w:p w14:paraId="172220A8" w14:textId="3C311C1E" w:rsidR="005F3485" w:rsidRDefault="00673F02">
      <w:pPr>
        <w:rPr>
          <w:color w:val="000000"/>
        </w:rPr>
      </w:pPr>
      <w:r w:rsidRPr="00230B40">
        <w:rPr>
          <w:color w:val="000000"/>
        </w:rPr>
        <w:t>Les chefs d'établissement utilisent en début d'année l'application STS-Web pour, notamment, éditer les états de service des enseignants de leur établissement. Le lien « enseignant / structure » qui y est défini, permet d'associer l'enseignant à la matière dispensée dans la série et permet donc de faire le lien entre l'enseignant et les fonctionnalités de remplissage des livrets.</w:t>
      </w:r>
    </w:p>
    <w:p w14:paraId="43108915" w14:textId="1C7A67DE" w:rsidR="00153EBF" w:rsidRDefault="00153EBF">
      <w:pPr>
        <w:rPr>
          <w:color w:val="000000"/>
        </w:rPr>
      </w:pPr>
    </w:p>
    <w:tbl>
      <w:tblPr>
        <w:tblStyle w:val="ScrollWarning"/>
        <w:tblW w:w="5000" w:type="pct"/>
        <w:tblLook w:val="0180" w:firstRow="0" w:lastRow="0" w:firstColumn="1" w:lastColumn="1" w:noHBand="0" w:noVBand="0"/>
        <w:tblCaption w:val="Point d'attention"/>
        <w:tblDescription w:val="Point d'attention"/>
      </w:tblPr>
      <w:tblGrid>
        <w:gridCol w:w="9627"/>
      </w:tblGrid>
      <w:tr w:rsidR="00153EBF" w:rsidRPr="00230B40" w14:paraId="24890DE5" w14:textId="77777777" w:rsidTr="00C05609">
        <w:trPr>
          <w:trHeight w:val="1080"/>
          <w:tblHeader/>
        </w:trPr>
        <w:tc>
          <w:tcPr>
            <w:tcW w:w="0" w:type="auto"/>
          </w:tcPr>
          <w:p w14:paraId="28497137" w14:textId="717D25A7" w:rsidR="00153EBF" w:rsidRPr="00230B40" w:rsidRDefault="00153EBF" w:rsidP="00153EBF">
            <w:pPr>
              <w:jc w:val="left"/>
              <w:rPr>
                <w:b/>
                <w:sz w:val="20"/>
                <w:szCs w:val="20"/>
              </w:rPr>
            </w:pPr>
            <w:r w:rsidRPr="00230B40">
              <w:rPr>
                <w:b/>
                <w:sz w:val="20"/>
                <w:szCs w:val="20"/>
              </w:rPr>
              <w:t>Si l'association « enseignant / discipline » est erronée (ne correspondant pas à la discipline enseignée dans la série), le professeur n'aura pas accès aux fonctionnalités de saisie des livrets (sauf en cas de délégation de saisie des données d’évaluations). Il est préférable dans ce cas d’effectuer les corrections dans STS-Web pour qu'elles puissent être envoyées à SIECLE. Il vous est possible de corriger ces informations dans STS-Web tout au long de l'année.</w:t>
            </w:r>
          </w:p>
        </w:tc>
      </w:tr>
    </w:tbl>
    <w:p w14:paraId="134B8561" w14:textId="77777777" w:rsidR="00E37CA8" w:rsidRPr="00230B40" w:rsidRDefault="00E37CA8"/>
    <w:p w14:paraId="68F46246" w14:textId="39AD4B67" w:rsidR="00E37CA8" w:rsidRPr="00230B40" w:rsidRDefault="00E37CA8" w:rsidP="00E37CA8">
      <w:pPr>
        <w:pStyle w:val="Titre2"/>
      </w:pPr>
      <w:bookmarkStart w:id="16" w:name="_Toc132886432"/>
      <w:r w:rsidRPr="00230B40">
        <w:t xml:space="preserve">SIECLE </w:t>
      </w:r>
      <w:r w:rsidR="00F51587" w:rsidRPr="00230B40">
        <w:t>É</w:t>
      </w:r>
      <w:r w:rsidRPr="00230B40">
        <w:t>valuation</w:t>
      </w:r>
      <w:bookmarkEnd w:id="16"/>
    </w:p>
    <w:p w14:paraId="026AFF0F" w14:textId="0EB95759" w:rsidR="00E37CA8" w:rsidRPr="00230B40" w:rsidRDefault="00E82032">
      <w:r w:rsidRPr="00230B40">
        <w:t xml:space="preserve">Comme pour SIECLE Vie scolaire, si l’établissement utilise ce module de SIECLE Intégré, les Structures et </w:t>
      </w:r>
      <w:r w:rsidR="009E14AE" w:rsidRPr="00230B40">
        <w:t>É</w:t>
      </w:r>
      <w:r w:rsidRPr="00230B40">
        <w:t>lèves positionnés sont conservés pour un accès simplifié aux données les concer</w:t>
      </w:r>
      <w:r w:rsidR="005541E4" w:rsidRPr="00230B40">
        <w:t>n</w:t>
      </w:r>
      <w:r w:rsidRPr="00230B40">
        <w:t xml:space="preserve">ant. Remplaçant de SCONET Notes, SIECLE </w:t>
      </w:r>
      <w:r w:rsidR="00A55E26" w:rsidRPr="00230B40">
        <w:t>É</w:t>
      </w:r>
      <w:r w:rsidRPr="00230B40">
        <w:t>valuation s’appuie sur SIECLE Vie de l’</w:t>
      </w:r>
      <w:r w:rsidR="0087432C" w:rsidRPr="00230B40">
        <w:t>É</w:t>
      </w:r>
      <w:r w:rsidRPr="00230B40">
        <w:t xml:space="preserve">tablissement pour exploiter les données d’Emploi du temps des éditeurs validés et les Services d’enseignements issus de STS-Web, ceci afin </w:t>
      </w:r>
      <w:r w:rsidR="00027049" w:rsidRPr="00230B40">
        <w:t>d’</w:t>
      </w:r>
      <w:r w:rsidRPr="00230B40">
        <w:t>assurer un suivi plus fin des élèves avec leurs compétences. Les données s</w:t>
      </w:r>
      <w:r w:rsidR="00257DE5" w:rsidRPr="00230B40">
        <w:t>ont</w:t>
      </w:r>
      <w:r w:rsidRPr="00230B40">
        <w:t xml:space="preserve"> exportables dans LSL par les nouveaux flux de synchronisation</w:t>
      </w:r>
      <w:r w:rsidR="00257DE5" w:rsidRPr="00230B40">
        <w:t>.</w:t>
      </w:r>
    </w:p>
    <w:p w14:paraId="251A684A" w14:textId="77777777" w:rsidR="00AC1681" w:rsidRPr="00230B40" w:rsidRDefault="00AC1681"/>
    <w:p w14:paraId="5DC79DF1" w14:textId="77777777" w:rsidR="00945802" w:rsidRPr="002819AB" w:rsidRDefault="00483CB8" w:rsidP="00945802">
      <w:pPr>
        <w:pStyle w:val="Titre2"/>
      </w:pPr>
      <w:bookmarkStart w:id="17" w:name="_Toc132886433"/>
      <w:bookmarkStart w:id="18" w:name="_Toc256000024"/>
      <w:r w:rsidRPr="002819AB">
        <w:t>Éditeurs</w:t>
      </w:r>
      <w:r w:rsidR="00945802" w:rsidRPr="002819AB">
        <w:t xml:space="preserve"> logiciels</w:t>
      </w:r>
      <w:bookmarkEnd w:id="17"/>
      <w:r w:rsidR="00945802" w:rsidRPr="002819AB">
        <w:t xml:space="preserve"> </w:t>
      </w:r>
      <w:bookmarkEnd w:id="18"/>
    </w:p>
    <w:p w14:paraId="4E0308EF" w14:textId="0ED38261" w:rsidR="0094700C" w:rsidRPr="00230B40" w:rsidRDefault="00091EAC">
      <w:r w:rsidRPr="00230B40">
        <w:t>(APL</w:t>
      </w:r>
      <w:r w:rsidR="0058112E" w:rsidRPr="00230B40">
        <w:t>IM, AXESS</w:t>
      </w:r>
      <w:r w:rsidR="00156E1F" w:rsidRPr="00230B40">
        <w:t>-</w:t>
      </w:r>
      <w:r w:rsidR="0058112E" w:rsidRPr="00230B40">
        <w:t>E</w:t>
      </w:r>
      <w:r w:rsidR="00156E1F" w:rsidRPr="00230B40">
        <w:t>DUCATION, CNED</w:t>
      </w:r>
      <w:r w:rsidRPr="00230B40">
        <w:t>, E</w:t>
      </w:r>
      <w:r w:rsidR="00156E1F" w:rsidRPr="00230B40">
        <w:t>ASYSCOL</w:t>
      </w:r>
      <w:r w:rsidRPr="00230B40">
        <w:t xml:space="preserve">, </w:t>
      </w:r>
      <w:r w:rsidR="00F70434" w:rsidRPr="00230B40">
        <w:t>MUTUALIBRE</w:t>
      </w:r>
      <w:r w:rsidRPr="00230B40">
        <w:t>, INDEX</w:t>
      </w:r>
      <w:r w:rsidR="00156E1F" w:rsidRPr="00230B40">
        <w:t>-</w:t>
      </w:r>
      <w:r w:rsidRPr="00230B40">
        <w:t xml:space="preserve">EDUCATION, ITOP, KOSMOS, </w:t>
      </w:r>
      <w:r w:rsidR="0058112E" w:rsidRPr="00230B40">
        <w:t>Réseau Canopé</w:t>
      </w:r>
      <w:r w:rsidRPr="00230B40">
        <w:t xml:space="preserve">, etc.) </w:t>
      </w:r>
      <w:r w:rsidR="00673F02" w:rsidRPr="00230B40">
        <w:t>Données du cycle terminal de l'élève (évaluations, notes, effectifs...)</w:t>
      </w:r>
    </w:p>
    <w:p w14:paraId="140BD237" w14:textId="6ECC3524" w:rsidR="00AC1681" w:rsidRPr="002819AB" w:rsidRDefault="009564D5" w:rsidP="002819AB">
      <w:pPr>
        <w:rPr>
          <w:rStyle w:val="Lienhypertexte"/>
          <w:rFonts w:asciiTheme="minorHAnsi" w:hAnsiTheme="minorHAnsi" w:cstheme="minorHAnsi"/>
        </w:rPr>
      </w:pPr>
      <w:r w:rsidRPr="00230B40">
        <w:t>Actualités</w:t>
      </w:r>
      <w:r w:rsidR="0094700C" w:rsidRPr="00230B40">
        <w:t xml:space="preserve"> sur </w:t>
      </w:r>
      <w:hyperlink r:id="rId15" w:tgtFrame="none" w:history="1">
        <w:r w:rsidR="008F1874" w:rsidRPr="002819AB">
          <w:rPr>
            <w:rStyle w:val="Lienhypertexte"/>
            <w:rFonts w:cs="Calibri"/>
          </w:rPr>
          <w:t>https://www.pleiade.education.fr/sites/002233/Default.aspx</w:t>
        </w:r>
      </w:hyperlink>
    </w:p>
    <w:p w14:paraId="2AE34F39" w14:textId="7151E742" w:rsidR="00E37CA8" w:rsidRPr="00230B40" w:rsidRDefault="00D100EB" w:rsidP="00AC1681">
      <w:pPr>
        <w:rPr>
          <w:rStyle w:val="Lienhypertexte"/>
          <w:rFonts w:cs="Calibri"/>
        </w:rPr>
      </w:pPr>
      <w:r w:rsidRPr="002819AB">
        <w:t xml:space="preserve">et </w:t>
      </w:r>
      <w:hyperlink r:id="rId16" w:tgtFrame="none" w:history="1">
        <w:r w:rsidRPr="002819AB">
          <w:rPr>
            <w:rStyle w:val="Lienhypertexte"/>
            <w:rFonts w:cs="Calibri"/>
          </w:rPr>
          <w:t>http://eduscol.education.fr/cid108536/interface-editeurs-avec-les-applications-nationales.html</w:t>
        </w:r>
      </w:hyperlink>
    </w:p>
    <w:p w14:paraId="6E21B759" w14:textId="77777777" w:rsidR="003D4759" w:rsidRPr="00230B40" w:rsidRDefault="003D4759" w:rsidP="002819AB"/>
    <w:p w14:paraId="6D63111A" w14:textId="69E8FA71" w:rsidR="005F3485" w:rsidRPr="00230B40" w:rsidRDefault="00AB145B">
      <w:pPr>
        <w:pStyle w:val="Titre2"/>
      </w:pPr>
      <w:bookmarkStart w:id="19" w:name="scroll-bookmark-10"/>
      <w:bookmarkStart w:id="20" w:name="_Toc132886434"/>
      <w:r w:rsidRPr="00230B40">
        <w:t>S</w:t>
      </w:r>
      <w:r w:rsidR="00673F02" w:rsidRPr="00230B40">
        <w:t xml:space="preserve">ervices </w:t>
      </w:r>
      <w:r w:rsidRPr="00230B40">
        <w:t xml:space="preserve">en ligne </w:t>
      </w:r>
      <w:r w:rsidR="00673F02" w:rsidRPr="00230B40">
        <w:t>LSL</w:t>
      </w:r>
      <w:bookmarkEnd w:id="19"/>
      <w:bookmarkEnd w:id="20"/>
    </w:p>
    <w:p w14:paraId="0C93F2A8" w14:textId="77777777" w:rsidR="00E82032" w:rsidRPr="00230B40" w:rsidRDefault="00673F02">
      <w:r w:rsidRPr="00230B40">
        <w:t>Consultation par l'élève et leurs représentants légaux.</w:t>
      </w:r>
    </w:p>
    <w:p w14:paraId="6A2B8242" w14:textId="77777777" w:rsidR="005A72CD" w:rsidRPr="00230B40" w:rsidRDefault="005A72CD"/>
    <w:p w14:paraId="223117AA" w14:textId="77777777" w:rsidR="005A72CD" w:rsidRPr="00230B40" w:rsidRDefault="005A72CD" w:rsidP="002819AB">
      <w:pPr>
        <w:pStyle w:val="Titre2"/>
      </w:pPr>
      <w:bookmarkStart w:id="21" w:name="_Toc132886435"/>
      <w:r w:rsidRPr="00230B40">
        <w:t>Contrôle continu</w:t>
      </w:r>
      <w:bookmarkEnd w:id="21"/>
      <w:r w:rsidRPr="00230B40">
        <w:t xml:space="preserve">  </w:t>
      </w:r>
    </w:p>
    <w:p w14:paraId="62113880" w14:textId="1D63058F" w:rsidR="005A72CD" w:rsidRPr="00230B40" w:rsidRDefault="005A72CD" w:rsidP="00640661">
      <w:pPr>
        <w:jc w:val="left"/>
        <w:rPr>
          <w:rStyle w:val="Lienhypertexte"/>
        </w:rPr>
      </w:pPr>
      <w:r w:rsidRPr="00230B40">
        <w:t>Les moyennes annuelles de tous les enseignements des élèves doivent être présentes pour envoi à Cyclades</w:t>
      </w:r>
      <w:r w:rsidR="00DE4A2B" w:rsidRPr="00230B40">
        <w:t>.</w:t>
      </w:r>
      <w:r w:rsidRPr="00230B40">
        <w:t xml:space="preserve"> </w:t>
      </w:r>
      <w:hyperlink r:id="rId17" w:tgtFrame="none" w:history="1">
        <w:r w:rsidRPr="00230B40">
          <w:rPr>
            <w:rStyle w:val="Lienhypertexte"/>
          </w:rPr>
          <w:t>https://eduscol.education.fr/cid144198/presentation-du-controle-continu.html</w:t>
        </w:r>
      </w:hyperlink>
    </w:p>
    <w:p w14:paraId="38CCEEB5" w14:textId="77777777" w:rsidR="00F9520F" w:rsidRPr="00230B40" w:rsidRDefault="00F9520F" w:rsidP="00640661">
      <w:pPr>
        <w:jc w:val="left"/>
        <w:rPr>
          <w:rStyle w:val="Lienhypertexte"/>
        </w:rPr>
      </w:pPr>
    </w:p>
    <w:p w14:paraId="079879C7" w14:textId="77777777" w:rsidR="00F9520F" w:rsidRPr="00230B40" w:rsidRDefault="00F9520F" w:rsidP="002819AB">
      <w:pPr>
        <w:pStyle w:val="Titre2"/>
      </w:pPr>
      <w:bookmarkStart w:id="22" w:name="_Toc132886436"/>
      <w:r w:rsidRPr="00230B40">
        <w:t>Attestation de réussite intermédiaire</w:t>
      </w:r>
      <w:bookmarkEnd w:id="22"/>
    </w:p>
    <w:p w14:paraId="7F846928" w14:textId="5E5A6543" w:rsidR="00F9520F" w:rsidRPr="00230B40" w:rsidRDefault="00F9520F" w:rsidP="00F9520F">
      <w:r w:rsidRPr="00230B40">
        <w:t xml:space="preserve">La délivrance de l'attestation de réussite intermédiaire produite par Cyclades prend en compte les moyennes présentes dans le livret scolaire dématérialisé de l'élève, à l'issue de l'année de </w:t>
      </w:r>
      <w:r w:rsidR="00B92A56" w:rsidRPr="00230B40">
        <w:t>P</w:t>
      </w:r>
      <w:r w:rsidRPr="00230B40">
        <w:t xml:space="preserve">remière professionnelle.  </w:t>
      </w:r>
    </w:p>
    <w:p w14:paraId="2A1BCD1C" w14:textId="4CEB96D4" w:rsidR="00F9520F" w:rsidRPr="00230B40" w:rsidRDefault="00F9520F" w:rsidP="002819AB">
      <w:r w:rsidRPr="00230B40">
        <w:rPr>
          <w:rStyle w:val="Lienhypertexte"/>
        </w:rPr>
        <w:t>https://www.education.gouv.fr/bo/21/Hebdo6/MENE2102235N.htm</w:t>
      </w:r>
    </w:p>
    <w:p w14:paraId="49B180DC" w14:textId="77777777" w:rsidR="005F3485" w:rsidRPr="00230B40" w:rsidRDefault="00673F02">
      <w:pPr>
        <w:pStyle w:val="Titre1"/>
        <w:rPr>
          <w:rStyle w:val="RoseFramboise"/>
        </w:rPr>
      </w:pPr>
      <w:bookmarkStart w:id="23" w:name="scroll-bookmark-12"/>
      <w:bookmarkStart w:id="24" w:name="_Toc132886437"/>
      <w:r w:rsidRPr="00230B40">
        <w:rPr>
          <w:rStyle w:val="RoseFramboise"/>
        </w:rPr>
        <w:lastRenderedPageBreak/>
        <w:t>Chronologie des opérations dans l'application</w:t>
      </w:r>
      <w:bookmarkEnd w:id="23"/>
      <w:bookmarkEnd w:id="24"/>
    </w:p>
    <w:p w14:paraId="2D81F0BB" w14:textId="77777777" w:rsidR="001E1C96" w:rsidRPr="00230B40" w:rsidRDefault="001E1C96">
      <w:pPr>
        <w:jc w:val="center"/>
        <w:rPr>
          <w:b/>
          <w:i/>
        </w:rPr>
      </w:pPr>
      <w:r w:rsidRPr="00C57B0B">
        <w:rPr>
          <w:noProof/>
        </w:rPr>
        <w:drawing>
          <wp:inline distT="0" distB="0" distL="0" distR="0" wp14:anchorId="23884134" wp14:editId="04C94687">
            <wp:extent cx="6094763" cy="3368159"/>
            <wp:effectExtent l="0" t="0" r="1270" b="3810"/>
            <wp:docPr id="4" name="Imag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4403" t="19798" r="12992" b="10913"/>
                    <a:stretch/>
                  </pic:blipFill>
                  <pic:spPr bwMode="auto">
                    <a:xfrm>
                      <a:off x="0" y="0"/>
                      <a:ext cx="6109707" cy="337641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am3d="http://schemas.microsoft.com/office/drawing/2017/model3d" xmlns:aink="http://schemas.microsoft.com/office/drawing/2016/ink"/>
                      </a:ext>
                    </a:extLst>
                  </pic:spPr>
                </pic:pic>
              </a:graphicData>
            </a:graphic>
          </wp:inline>
        </w:drawing>
      </w:r>
    </w:p>
    <w:p w14:paraId="286BF52D" w14:textId="77777777" w:rsidR="00EB5D0E" w:rsidRPr="00230B40" w:rsidRDefault="00EB5D0E" w:rsidP="005037E8">
      <w:pPr>
        <w:jc w:val="center"/>
        <w:rPr>
          <w:b/>
          <w:i/>
        </w:rPr>
      </w:pPr>
    </w:p>
    <w:p w14:paraId="06CFC3A7" w14:textId="356FB4EF" w:rsidR="001E1C96" w:rsidRPr="00230B40" w:rsidRDefault="00673F02" w:rsidP="005037E8">
      <w:pPr>
        <w:jc w:val="center"/>
        <w:rPr>
          <w:b/>
          <w:i/>
        </w:rPr>
      </w:pPr>
      <w:r w:rsidRPr="00230B40">
        <w:rPr>
          <w:b/>
          <w:i/>
        </w:rPr>
        <w:t>Cycle de vie de l'application LSL dans le temps scolaire et interactions externes</w:t>
      </w:r>
    </w:p>
    <w:p w14:paraId="1A1598A6" w14:textId="77777777" w:rsidR="004A08A5" w:rsidRPr="00230B40" w:rsidRDefault="004A08A5" w:rsidP="005037E8">
      <w:pPr>
        <w:jc w:val="center"/>
        <w:rPr>
          <w:b/>
          <w:i/>
        </w:rPr>
      </w:pPr>
    </w:p>
    <w:p w14:paraId="498DD333" w14:textId="77777777" w:rsidR="004A08A5" w:rsidRPr="00230B40" w:rsidRDefault="004A08A5" w:rsidP="005037E8">
      <w:pPr>
        <w:jc w:val="center"/>
        <w:rPr>
          <w:b/>
          <w:i/>
        </w:rPr>
      </w:pPr>
    </w:p>
    <w:p w14:paraId="5817598D" w14:textId="1B0C25E9" w:rsidR="007D0AB8" w:rsidRPr="00230B40" w:rsidRDefault="005037E8" w:rsidP="00EB5D0E">
      <w:pPr>
        <w:rPr>
          <w:b/>
        </w:rPr>
      </w:pPr>
      <w:r w:rsidRPr="00230B40">
        <w:rPr>
          <w:b/>
          <w:sz w:val="24"/>
        </w:rPr>
        <w:t>Calendrier de la période de préparation de l’examen</w:t>
      </w:r>
      <w:r w:rsidR="004A08A5" w:rsidRPr="00230B40">
        <w:rPr>
          <w:b/>
          <w:sz w:val="24"/>
        </w:rPr>
        <w:t xml:space="preserve"> (</w:t>
      </w:r>
      <w:r w:rsidRPr="00230B40">
        <w:rPr>
          <w:b/>
          <w:sz w:val="24"/>
        </w:rPr>
        <w:t xml:space="preserve">élèves de </w:t>
      </w:r>
      <w:r w:rsidR="0066619F" w:rsidRPr="00230B40">
        <w:rPr>
          <w:b/>
          <w:sz w:val="24"/>
        </w:rPr>
        <w:t>P</w:t>
      </w:r>
      <w:r w:rsidRPr="00230B40">
        <w:rPr>
          <w:b/>
          <w:sz w:val="24"/>
        </w:rPr>
        <w:t>remière</w:t>
      </w:r>
      <w:r w:rsidR="00DB1D82" w:rsidRPr="00230B40">
        <w:rPr>
          <w:b/>
          <w:sz w:val="24"/>
        </w:rPr>
        <w:t xml:space="preserve"> et de </w:t>
      </w:r>
      <w:r w:rsidR="0066619F" w:rsidRPr="00230B40">
        <w:rPr>
          <w:b/>
          <w:sz w:val="24"/>
        </w:rPr>
        <w:t>T</w:t>
      </w:r>
      <w:r w:rsidR="00DB1D82" w:rsidRPr="00230B40">
        <w:rPr>
          <w:b/>
          <w:sz w:val="24"/>
        </w:rPr>
        <w:t>erminale</w:t>
      </w:r>
      <w:r w:rsidRPr="00230B40">
        <w:rPr>
          <w:b/>
          <w:sz w:val="24"/>
        </w:rPr>
        <w:t>) d</w:t>
      </w:r>
      <w:r w:rsidR="001E1C96" w:rsidRPr="00230B40">
        <w:rPr>
          <w:b/>
          <w:sz w:val="24"/>
        </w:rPr>
        <w:t>e début mai à fin</w:t>
      </w:r>
      <w:r w:rsidR="00E07642" w:rsidRPr="00230B40">
        <w:rPr>
          <w:b/>
          <w:sz w:val="24"/>
        </w:rPr>
        <w:t xml:space="preserve"> </w:t>
      </w:r>
      <w:r w:rsidR="001E1C96" w:rsidRPr="00230B40">
        <w:rPr>
          <w:b/>
          <w:sz w:val="24"/>
        </w:rPr>
        <w:t>juin</w:t>
      </w:r>
      <w:r w:rsidR="007D0AB8" w:rsidRPr="00230B40">
        <w:rPr>
          <w:b/>
          <w:sz w:val="24"/>
        </w:rPr>
        <w:t> :</w:t>
      </w:r>
    </w:p>
    <w:p w14:paraId="1788934A" w14:textId="4AC8B6D0" w:rsidR="00F9520F" w:rsidRPr="00230B40" w:rsidRDefault="00F9520F" w:rsidP="00AE6980">
      <w:pPr>
        <w:numPr>
          <w:ilvl w:val="0"/>
          <w:numId w:val="47"/>
        </w:numPr>
        <w:spacing w:before="120" w:after="120" w:line="260" w:lineRule="exact"/>
        <w:rPr>
          <w:rFonts w:cs="Arial"/>
          <w:bCs/>
        </w:rPr>
      </w:pPr>
      <w:r w:rsidRPr="00230B40">
        <w:rPr>
          <w:rFonts w:cs="Arial"/>
          <w:bCs/>
        </w:rPr>
        <w:t xml:space="preserve">Le chef d’établissement organise et contrôle le remplissage par les enseignants des éléments nécessaires au livret scolaire, </w:t>
      </w:r>
      <w:r w:rsidRPr="00230B40">
        <w:rPr>
          <w:rFonts w:cs="Arial"/>
          <w:b/>
          <w:bCs/>
        </w:rPr>
        <w:t xml:space="preserve">en particulier les moyennes annuelles obligatoires pour chaque enseignement suivi par l’élève </w:t>
      </w:r>
      <w:r w:rsidRPr="00230B40">
        <w:rPr>
          <w:rFonts w:cs="Arial"/>
          <w:bCs/>
        </w:rPr>
        <w:t xml:space="preserve">et, pour les élèves de la classe de </w:t>
      </w:r>
      <w:r w:rsidR="00731AF3" w:rsidRPr="00230B40">
        <w:rPr>
          <w:rFonts w:cs="Arial"/>
          <w:bCs/>
        </w:rPr>
        <w:t>T</w:t>
      </w:r>
      <w:r w:rsidRPr="00230B40">
        <w:rPr>
          <w:rFonts w:cs="Arial"/>
          <w:bCs/>
        </w:rPr>
        <w:t>erminale, les compétences numériques évaluées dans le cadre de la certification PIX</w:t>
      </w:r>
      <w:r w:rsidR="0055224F" w:rsidRPr="00230B40">
        <w:rPr>
          <w:rFonts w:cs="Arial"/>
          <w:bCs/>
        </w:rPr>
        <w:t xml:space="preserve">. La validation des compétences numériques dans le cadre de la certification PIX est </w:t>
      </w:r>
      <w:r w:rsidR="000513ED">
        <w:rPr>
          <w:rFonts w:cs="Arial"/>
          <w:bCs/>
        </w:rPr>
        <w:t>obligatoire</w:t>
      </w:r>
      <w:r w:rsidR="00600634">
        <w:rPr>
          <w:rFonts w:cs="Arial"/>
          <w:bCs/>
        </w:rPr>
        <w:t xml:space="preserve"> pour la session 2022</w:t>
      </w:r>
      <w:r w:rsidR="0055224F" w:rsidRPr="00230B40">
        <w:rPr>
          <w:rFonts w:cs="Arial"/>
          <w:bCs/>
        </w:rPr>
        <w:t>.</w:t>
      </w:r>
      <w:r w:rsidRPr="00230B40">
        <w:rPr>
          <w:rFonts w:cs="Arial"/>
          <w:bCs/>
        </w:rPr>
        <w:t xml:space="preserve"> </w:t>
      </w:r>
      <w:r w:rsidR="0055224F" w:rsidRPr="00230B40">
        <w:rPr>
          <w:rFonts w:cs="Arial"/>
          <w:bCs/>
        </w:rPr>
        <w:t>I</w:t>
      </w:r>
      <w:r w:rsidRPr="00230B40">
        <w:rPr>
          <w:rFonts w:cs="Arial"/>
          <w:bCs/>
        </w:rPr>
        <w:t>l valide les livrets lors du conseil de classe de fin d’année</w:t>
      </w:r>
      <w:r w:rsidR="0055224F" w:rsidRPr="00230B40">
        <w:rPr>
          <w:rFonts w:cs="Arial"/>
          <w:bCs/>
        </w:rPr>
        <w:t>.</w:t>
      </w:r>
    </w:p>
    <w:p w14:paraId="102C8502" w14:textId="6AD839B6" w:rsidR="001E1C96" w:rsidRPr="00230B40" w:rsidRDefault="001E1C96" w:rsidP="00AE6980">
      <w:pPr>
        <w:numPr>
          <w:ilvl w:val="0"/>
          <w:numId w:val="47"/>
        </w:numPr>
        <w:spacing w:before="120" w:after="120" w:line="260" w:lineRule="exact"/>
        <w:rPr>
          <w:rFonts w:cs="Arial"/>
        </w:rPr>
      </w:pPr>
      <w:r w:rsidRPr="00230B40">
        <w:rPr>
          <w:rFonts w:cs="Arial"/>
          <w:b/>
        </w:rPr>
        <w:t>Il informe les représentants légaux de la mise à disposition du livret (en particulier par les services en ligne) et les avertit de la date limite de l'accès à ces livrets</w:t>
      </w:r>
      <w:r w:rsidRPr="00230B40">
        <w:rPr>
          <w:rFonts w:cs="Arial"/>
        </w:rPr>
        <w:t xml:space="preserve"> (cette date peut être différente selon les académies). </w:t>
      </w:r>
      <w:r w:rsidRPr="00230B40">
        <w:rPr>
          <w:rFonts w:cs="Arial"/>
          <w:b/>
        </w:rPr>
        <w:t>Les représentants légaux</w:t>
      </w:r>
      <w:r w:rsidRPr="00230B40">
        <w:rPr>
          <w:rFonts w:cs="Arial"/>
        </w:rPr>
        <w:t xml:space="preserve"> peuvent alors imprimer le livret scolaire et/ou le sauvegarder numériquement, vérifier le contenu du livret et demander, le cas échéant et par écrit (cf. formulaire indicatif en annexe), des </w:t>
      </w:r>
      <w:r w:rsidRPr="00230B40">
        <w:rPr>
          <w:rFonts w:cs="Arial"/>
          <w:b/>
          <w:bCs/>
        </w:rPr>
        <w:t>modifications</w:t>
      </w:r>
      <w:r w:rsidRPr="00230B40">
        <w:rPr>
          <w:rFonts w:cs="Arial"/>
        </w:rPr>
        <w:t>. Ces demandes sont examinées par le chef d’établissement et l’équipe pédagogique, et font l’objet d’une réponse écrite.</w:t>
      </w:r>
    </w:p>
    <w:p w14:paraId="63C47D1E" w14:textId="0CF30DA5" w:rsidR="00F9520F" w:rsidRPr="00230B40" w:rsidRDefault="001E1C96" w:rsidP="00AE6980">
      <w:pPr>
        <w:numPr>
          <w:ilvl w:val="0"/>
          <w:numId w:val="47"/>
        </w:numPr>
        <w:spacing w:before="180" w:after="180"/>
        <w:rPr>
          <w:rFonts w:cs="Arial"/>
        </w:rPr>
      </w:pPr>
      <w:r w:rsidRPr="00230B40">
        <w:rPr>
          <w:rFonts w:cs="Arial"/>
          <w:b/>
        </w:rPr>
        <w:t xml:space="preserve">Il envoie les moyennes annuelles des élèves de </w:t>
      </w:r>
      <w:r w:rsidR="0066619F" w:rsidRPr="00230B40">
        <w:rPr>
          <w:rFonts w:cs="Arial"/>
          <w:b/>
        </w:rPr>
        <w:t>P</w:t>
      </w:r>
      <w:r w:rsidRPr="00230B40">
        <w:rPr>
          <w:rFonts w:cs="Arial"/>
          <w:b/>
        </w:rPr>
        <w:t>remière</w:t>
      </w:r>
      <w:r w:rsidR="00892178" w:rsidRPr="00230B40">
        <w:rPr>
          <w:rFonts w:cs="Arial"/>
          <w:b/>
        </w:rPr>
        <w:t xml:space="preserve"> et de </w:t>
      </w:r>
      <w:r w:rsidR="0066619F" w:rsidRPr="00230B40">
        <w:rPr>
          <w:rFonts w:cs="Arial"/>
          <w:b/>
        </w:rPr>
        <w:t>T</w:t>
      </w:r>
      <w:r w:rsidR="00892178" w:rsidRPr="00230B40">
        <w:rPr>
          <w:rFonts w:cs="Arial"/>
          <w:b/>
        </w:rPr>
        <w:t>erminale des voies générale et technologique</w:t>
      </w:r>
      <w:r w:rsidRPr="00230B40">
        <w:rPr>
          <w:rFonts w:cs="Arial"/>
          <w:b/>
        </w:rPr>
        <w:t xml:space="preserve"> à Cyclades</w:t>
      </w:r>
      <w:r w:rsidRPr="00230B40">
        <w:rPr>
          <w:rFonts w:cs="Arial"/>
          <w:bCs/>
        </w:rPr>
        <w:t>, par l’intermédiaire de la fonction dédiée dans l’application</w:t>
      </w:r>
      <w:r w:rsidR="00DB1D82" w:rsidRPr="00230B40">
        <w:rPr>
          <w:rFonts w:cs="Arial"/>
          <w:bCs/>
        </w:rPr>
        <w:t xml:space="preserve">, et, pour les élèves de </w:t>
      </w:r>
      <w:r w:rsidR="0075298A" w:rsidRPr="00230B40">
        <w:rPr>
          <w:rFonts w:cs="Arial"/>
          <w:bCs/>
        </w:rPr>
        <w:t>T</w:t>
      </w:r>
      <w:r w:rsidR="00DB1D82" w:rsidRPr="00230B40">
        <w:rPr>
          <w:rFonts w:cs="Arial"/>
          <w:bCs/>
        </w:rPr>
        <w:t>erminale, il envoie les livrets complets au jury du baccalauréat, par l’intermédiaire de la fonction dédiée</w:t>
      </w:r>
      <w:r w:rsidRPr="00230B40">
        <w:rPr>
          <w:rFonts w:cs="Arial"/>
          <w:bCs/>
        </w:rPr>
        <w:t>.</w:t>
      </w:r>
      <w:bookmarkStart w:id="25" w:name="scroll-bookmark-13"/>
    </w:p>
    <w:p w14:paraId="35DD4A20" w14:textId="4C96DD61" w:rsidR="00153EBF" w:rsidRDefault="00F9520F" w:rsidP="00C01FE7">
      <w:pPr>
        <w:numPr>
          <w:ilvl w:val="0"/>
          <w:numId w:val="47"/>
        </w:numPr>
        <w:spacing w:before="180" w:after="180"/>
        <w:jc w:val="left"/>
      </w:pPr>
      <w:r w:rsidRPr="00230B40">
        <w:t xml:space="preserve">Pour la voie professionnelle, avant la tenue du conseil de classe restreint de fin d’année scolaire, il envoie les données du livret des élèves de </w:t>
      </w:r>
      <w:r w:rsidR="0008530F" w:rsidRPr="00230B40">
        <w:t>P</w:t>
      </w:r>
      <w:r w:rsidRPr="00230B40">
        <w:t xml:space="preserve">remière professionnelle vers Cyclades, afin de lancer les opérations de délivrance de l’attestation de réussite intermédiaire. Puis, pour les élèves de </w:t>
      </w:r>
      <w:r w:rsidR="00FA20A4" w:rsidRPr="00230B40">
        <w:t>T</w:t>
      </w:r>
      <w:r w:rsidRPr="00230B40">
        <w:t>erminale, il envoie le livret complet dans Cyclades pour la délibération du jury du baccalauréat.</w:t>
      </w:r>
      <w:r w:rsidR="00153EBF">
        <w:br w:type="page"/>
      </w:r>
    </w:p>
    <w:p w14:paraId="15BF3991" w14:textId="77777777" w:rsidR="005F3485" w:rsidRPr="00230B40" w:rsidRDefault="00DE1CB1" w:rsidP="00DE1CB1">
      <w:pPr>
        <w:pStyle w:val="Titre2"/>
        <w:spacing w:before="720"/>
        <w:ind w:left="578" w:hanging="578"/>
      </w:pPr>
      <w:bookmarkStart w:id="26" w:name="_Toc132886438"/>
      <w:r w:rsidRPr="00230B40">
        <w:lastRenderedPageBreak/>
        <w:t xml:space="preserve">Accès à l'application LSL et </w:t>
      </w:r>
      <w:r w:rsidR="00673F02" w:rsidRPr="00230B40">
        <w:t>clé OTP</w:t>
      </w:r>
      <w:bookmarkEnd w:id="25"/>
      <w:bookmarkEnd w:id="26"/>
    </w:p>
    <w:p w14:paraId="641027CC" w14:textId="58CB4443" w:rsidR="005F3485" w:rsidRPr="00230B40" w:rsidRDefault="00673F02">
      <w:pPr>
        <w:rPr>
          <w:b/>
        </w:rPr>
      </w:pPr>
      <w:r w:rsidRPr="00230B40">
        <w:rPr>
          <w:b/>
        </w:rPr>
        <w:t>1 - Accès via le réseau AGRIATES (intranet)</w:t>
      </w:r>
    </w:p>
    <w:p w14:paraId="5AD3AFD3" w14:textId="60280A6E" w:rsidR="005F3485" w:rsidRPr="00230B40" w:rsidRDefault="00673F02">
      <w:r w:rsidRPr="00230B40">
        <w:t>Depuis l'intranet de votre académie, sur la page d'identification ci-contre, saisir vo</w:t>
      </w:r>
      <w:r w:rsidR="00A23468" w:rsidRPr="00230B40">
        <w:t>tre</w:t>
      </w:r>
      <w:r w:rsidRPr="00230B40">
        <w:t xml:space="preserve"> identifiant et un mot de passe en minuscules.</w:t>
      </w:r>
    </w:p>
    <w:p w14:paraId="060D0F04" w14:textId="77777777" w:rsidR="005F3485" w:rsidRPr="00230B40" w:rsidRDefault="005F3485"/>
    <w:p w14:paraId="3E05CC5E" w14:textId="77777777" w:rsidR="005F3485" w:rsidRPr="00230B40" w:rsidRDefault="00EF2D51" w:rsidP="00FD1ED3">
      <w:pPr>
        <w:jc w:val="center"/>
      </w:pPr>
      <w:r w:rsidRPr="00C57B0B">
        <w:rPr>
          <w:noProof/>
        </w:rPr>
        <w:drawing>
          <wp:inline distT="0" distB="0" distL="0" distR="0" wp14:anchorId="7E601B75" wp14:editId="38A36CA1">
            <wp:extent cx="2319020" cy="1310640"/>
            <wp:effectExtent l="0" t="0" r="5080" b="3810"/>
            <wp:docPr id="5" name="Image 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fluence/download/attachments/156991538/worddav95c3702f5415ae673ebe5418e8c3fc23.png?version=1&amp;modificationDate=1459259458000&amp;api=v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9020" cy="1310640"/>
                    </a:xfrm>
                    <a:prstGeom prst="rect">
                      <a:avLst/>
                    </a:prstGeom>
                    <a:noFill/>
                    <a:ln>
                      <a:noFill/>
                    </a:ln>
                  </pic:spPr>
                </pic:pic>
              </a:graphicData>
            </a:graphic>
          </wp:inline>
        </w:drawing>
      </w:r>
    </w:p>
    <w:p w14:paraId="7F7E09A9" w14:textId="5D9E399B" w:rsidR="005F3485" w:rsidRPr="00230B40" w:rsidRDefault="005F3485"/>
    <w:p w14:paraId="1A14CF72" w14:textId="77777777" w:rsidR="00171DB3" w:rsidRPr="00230B40" w:rsidRDefault="00171DB3"/>
    <w:p w14:paraId="06E1ECFD" w14:textId="7B24FC98" w:rsidR="005F3485" w:rsidRPr="00230B40" w:rsidRDefault="00673F02">
      <w:r w:rsidRPr="00230B40">
        <w:rPr>
          <w:b/>
        </w:rPr>
        <w:t>2 - En dehors du réseau AGRIATES</w:t>
      </w:r>
    </w:p>
    <w:p w14:paraId="244D4921" w14:textId="77777777" w:rsidR="005F3485" w:rsidRPr="00230B40" w:rsidRDefault="00673F02">
      <w:r w:rsidRPr="00230B40">
        <w:t xml:space="preserve">Le chef d'établissement peut se connecter à l'application </w:t>
      </w:r>
      <w:r w:rsidRPr="00230B40">
        <w:rPr>
          <w:b/>
        </w:rPr>
        <w:t>depuis internet avec un login et un mot de passe</w:t>
      </w:r>
      <w:r w:rsidRPr="00230B40">
        <w:t xml:space="preserve"> sauf pour les actions devant être protégées </w:t>
      </w:r>
      <w:r w:rsidRPr="00230B40">
        <w:rPr>
          <w:b/>
        </w:rPr>
        <w:t>par authentification OTP</w:t>
      </w:r>
      <w:r w:rsidRPr="00230B40">
        <w:t>.</w:t>
      </w:r>
    </w:p>
    <w:p w14:paraId="43FB38B3" w14:textId="77777777" w:rsidR="005F3485" w:rsidRPr="00230B40" w:rsidRDefault="00673F02">
      <w:r w:rsidRPr="00230B40">
        <w:t>Parmi la liste des actions on trouve :</w:t>
      </w:r>
    </w:p>
    <w:p w14:paraId="17BB1055" w14:textId="77777777" w:rsidR="005F3485" w:rsidRPr="00230B40" w:rsidRDefault="00673F02" w:rsidP="007C3FF9">
      <w:pPr>
        <w:numPr>
          <w:ilvl w:val="0"/>
          <w:numId w:val="5"/>
        </w:numPr>
      </w:pPr>
      <w:r w:rsidRPr="00230B40">
        <w:t>Paramétrage/Configurer</w:t>
      </w:r>
    </w:p>
    <w:p w14:paraId="29DCBFFB" w14:textId="1001934C" w:rsidR="00AB145B" w:rsidRPr="00230B40" w:rsidRDefault="00673F02" w:rsidP="00AB145B">
      <w:pPr>
        <w:numPr>
          <w:ilvl w:val="0"/>
          <w:numId w:val="5"/>
        </w:numPr>
      </w:pPr>
      <w:r w:rsidRPr="00230B40">
        <w:t>Paramétrage/Importer</w:t>
      </w:r>
    </w:p>
    <w:p w14:paraId="277C82F5" w14:textId="62238BE5" w:rsidR="00AB145B" w:rsidRPr="00230B40" w:rsidRDefault="00AB145B" w:rsidP="00AB145B">
      <w:pPr>
        <w:numPr>
          <w:ilvl w:val="0"/>
          <w:numId w:val="5"/>
        </w:numPr>
      </w:pPr>
      <w:r w:rsidRPr="00230B40">
        <w:t>Paramétrage/Recevoir les compétences numériques (PIX)</w:t>
      </w:r>
    </w:p>
    <w:p w14:paraId="69FA8E73" w14:textId="54FB3CDE" w:rsidR="005F3485" w:rsidRPr="00230B40" w:rsidRDefault="00673F02" w:rsidP="007C3FF9">
      <w:pPr>
        <w:numPr>
          <w:ilvl w:val="0"/>
          <w:numId w:val="5"/>
        </w:numPr>
      </w:pPr>
      <w:r w:rsidRPr="00230B40">
        <w:t>Exploitation/</w:t>
      </w:r>
      <w:r w:rsidR="00C76529" w:rsidRPr="00230B40">
        <w:t>É</w:t>
      </w:r>
      <w:r w:rsidRPr="00230B40">
        <w:t>tat des lieux</w:t>
      </w:r>
    </w:p>
    <w:p w14:paraId="7F16642D" w14:textId="59CCA01E" w:rsidR="00AB145B" w:rsidRPr="00230B40" w:rsidRDefault="00AB145B" w:rsidP="00AB145B">
      <w:pPr>
        <w:numPr>
          <w:ilvl w:val="0"/>
          <w:numId w:val="5"/>
        </w:numPr>
      </w:pPr>
      <w:r w:rsidRPr="00230B40">
        <w:t>Exploitation/Suivi saisie des enseignements</w:t>
      </w:r>
    </w:p>
    <w:p w14:paraId="64A22BF9" w14:textId="455AEEFC" w:rsidR="00C70D7B" w:rsidRPr="00230B40" w:rsidRDefault="00C70D7B" w:rsidP="00C70D7B">
      <w:pPr>
        <w:numPr>
          <w:ilvl w:val="0"/>
          <w:numId w:val="5"/>
        </w:numPr>
      </w:pPr>
      <w:r w:rsidRPr="00230B40">
        <w:t>Exploitation/</w:t>
      </w:r>
      <w:r w:rsidR="00977296" w:rsidRPr="00230B40">
        <w:t>É</w:t>
      </w:r>
      <w:r w:rsidRPr="00230B40">
        <w:t>valuations incomplètes par élève</w:t>
      </w:r>
    </w:p>
    <w:p w14:paraId="4C37B31C" w14:textId="4C8F0752" w:rsidR="005F3485" w:rsidRPr="00230B40" w:rsidRDefault="00673F02" w:rsidP="007C3FF9">
      <w:pPr>
        <w:numPr>
          <w:ilvl w:val="0"/>
          <w:numId w:val="5"/>
        </w:numPr>
      </w:pPr>
      <w:r w:rsidRPr="00230B40">
        <w:t xml:space="preserve">Fiche </w:t>
      </w:r>
      <w:r w:rsidR="005C7683" w:rsidRPr="00230B40">
        <w:t>É</w:t>
      </w:r>
      <w:r w:rsidRPr="00230B40">
        <w:t>lève</w:t>
      </w:r>
    </w:p>
    <w:p w14:paraId="0FDF1124" w14:textId="77777777" w:rsidR="005F3485" w:rsidRPr="00230B40" w:rsidRDefault="00673F02" w:rsidP="007C3FF9">
      <w:pPr>
        <w:numPr>
          <w:ilvl w:val="0"/>
          <w:numId w:val="5"/>
        </w:numPr>
      </w:pPr>
      <w:r w:rsidRPr="00230B40">
        <w:t>Avis Examen</w:t>
      </w:r>
    </w:p>
    <w:p w14:paraId="7BA14EFE" w14:textId="2618C376" w:rsidR="005F3485" w:rsidRPr="00230B40" w:rsidRDefault="005C3AA8" w:rsidP="007C3FF9">
      <w:pPr>
        <w:numPr>
          <w:ilvl w:val="0"/>
          <w:numId w:val="5"/>
        </w:numPr>
      </w:pPr>
      <w:r w:rsidRPr="00230B40">
        <w:t>É</w:t>
      </w:r>
      <w:r w:rsidR="00673F02" w:rsidRPr="00230B40">
        <w:t>diter un livret</w:t>
      </w:r>
    </w:p>
    <w:p w14:paraId="766059F6" w14:textId="77777777" w:rsidR="005F3485" w:rsidRPr="00230B40" w:rsidRDefault="00673F02" w:rsidP="007C3FF9">
      <w:pPr>
        <w:numPr>
          <w:ilvl w:val="0"/>
          <w:numId w:val="5"/>
        </w:numPr>
      </w:pPr>
      <w:r w:rsidRPr="00230B40">
        <w:t>Valider un livret</w:t>
      </w:r>
    </w:p>
    <w:p w14:paraId="5479BBC3" w14:textId="77777777" w:rsidR="00A3523A" w:rsidRPr="00230B40" w:rsidRDefault="00A3523A"/>
    <w:p w14:paraId="69681D96" w14:textId="77777777" w:rsidR="005F3485" w:rsidRPr="00230B40" w:rsidRDefault="00673F02">
      <w:r w:rsidRPr="00230B40">
        <w:t>Concernant l'enseignant, il peut se connecter depuis l'extérieur (domicile) et effectuer la saisie sur internet, cet accès sera rendu possible via le lien communiqué aux établissements par chaque DSI académique. Suite à la connexion, vous arrivez sur le portail ARENA :</w:t>
      </w:r>
    </w:p>
    <w:p w14:paraId="5A4400FF" w14:textId="16759AC2" w:rsidR="005F3485" w:rsidRPr="00230B40" w:rsidRDefault="00926148">
      <w:r w:rsidRPr="00C57B0B">
        <w:rPr>
          <w:noProof/>
        </w:rPr>
        <mc:AlternateContent>
          <mc:Choice Requires="wps">
            <w:drawing>
              <wp:anchor distT="0" distB="0" distL="114300" distR="114300" simplePos="0" relativeHeight="251710464" behindDoc="0" locked="0" layoutInCell="1" allowOverlap="1" wp14:anchorId="4DFF0181" wp14:editId="718B76EA">
                <wp:simplePos x="0" y="0"/>
                <wp:positionH relativeFrom="column">
                  <wp:posOffset>-433293</wp:posOffset>
                </wp:positionH>
                <wp:positionV relativeFrom="paragraph">
                  <wp:posOffset>168464</wp:posOffset>
                </wp:positionV>
                <wp:extent cx="2240280" cy="370205"/>
                <wp:effectExtent l="0" t="0" r="26670" b="201295"/>
                <wp:wrapNone/>
                <wp:docPr id="113" name="Rectangle à coins arrondis 113"/>
                <wp:cNvGraphicFramePr/>
                <a:graphic xmlns:a="http://schemas.openxmlformats.org/drawingml/2006/main">
                  <a:graphicData uri="http://schemas.microsoft.com/office/word/2010/wordprocessingShape">
                    <wps:wsp>
                      <wps:cNvSpPr/>
                      <wps:spPr>
                        <a:xfrm>
                          <a:off x="0" y="0"/>
                          <a:ext cx="2240280" cy="370205"/>
                        </a:xfrm>
                        <a:prstGeom prst="wedgeRoundRectCallout">
                          <a:avLst>
                            <a:gd name="adj1" fmla="val 47797"/>
                            <a:gd name="adj2" fmla="val 100491"/>
                            <a:gd name="adj3" fmla="val 16667"/>
                          </a:avLst>
                        </a:prstGeom>
                        <a:no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BCF6A43" w14:textId="77777777" w:rsidR="000E2E37" w:rsidRDefault="000E2E37" w:rsidP="00F443D6">
                            <w:pPr>
                              <w:jc w:val="center"/>
                            </w:pPr>
                            <w:r>
                              <w:rPr>
                                <w:noProof/>
                              </w:rPr>
                              <w:drawing>
                                <wp:inline distT="0" distB="0" distL="0" distR="0" wp14:anchorId="29CA8E80" wp14:editId="2A6C6FEB">
                                  <wp:extent cx="2001689" cy="190381"/>
                                  <wp:effectExtent l="0" t="0" r="0" b="635"/>
                                  <wp:docPr id="13" name="Image 13" title="sco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invaux\Pictures\Screenpresso\2017-10-23_16h17_1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811" cy="2017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4DFF018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113" o:spid="_x0000_s1026" type="#_x0000_t62" style="position:absolute;left:0;text-align:left;margin-left:-34.1pt;margin-top:13.25pt;width:176.4pt;height:2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" adj="21124,32506" filled="f" strokecolor="#7030a0" strokeweight="2pt">
                <v:textbox>
                  <w:txbxContent>
                    <w:p w14:paraId="3BCF6A43" w14:textId="77777777" w:rsidR="000E2E37" w:rsidRDefault="000E2E37" w:rsidP="00F443D6">
                      <w:pPr>
                        <w:jc w:val="center"/>
                      </w:pPr>
                      <w:r>
                        <w:rPr>
                          <w:noProof/>
                        </w:rPr>
                        <w:drawing>
                          <wp:inline distT="0" distB="0" distL="0" distR="0" wp14:anchorId="29CA8E80" wp14:editId="2A6C6FEB">
                            <wp:extent cx="2001689" cy="190381"/>
                            <wp:effectExtent l="0" t="0" r="0" b="635"/>
                            <wp:docPr id="13" name="Image 13" title="sco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dinvaux\Pictures\Screenpresso\2017-10-23_16h17_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0811" cy="201711"/>
                                    </a:xfrm>
                                    <a:prstGeom prst="rect">
                                      <a:avLst/>
                                    </a:prstGeom>
                                    <a:noFill/>
                                    <a:ln>
                                      <a:noFill/>
                                    </a:ln>
                                  </pic:spPr>
                                </pic:pic>
                              </a:graphicData>
                            </a:graphic>
                          </wp:inline>
                        </w:drawing>
                      </w:r>
                    </w:p>
                  </w:txbxContent>
                </v:textbox>
              </v:shape>
            </w:pict>
          </mc:Fallback>
        </mc:AlternateContent>
      </w:r>
      <w:r w:rsidRPr="002819AB">
        <w:rPr>
          <w:noProof/>
        </w:rPr>
        <w:drawing>
          <wp:anchor distT="0" distB="0" distL="114300" distR="114300" simplePos="0" relativeHeight="251708416" behindDoc="0" locked="0" layoutInCell="1" allowOverlap="1" wp14:anchorId="7FC9ABBC" wp14:editId="38BECB5D">
            <wp:simplePos x="0" y="0"/>
            <wp:positionH relativeFrom="column">
              <wp:posOffset>1782651</wp:posOffset>
            </wp:positionH>
            <wp:positionV relativeFrom="paragraph">
              <wp:posOffset>168275</wp:posOffset>
            </wp:positionV>
            <wp:extent cx="3321050" cy="1753235"/>
            <wp:effectExtent l="0" t="0" r="0" b="0"/>
            <wp:wrapSquare wrapText="bothSides"/>
            <wp:docPr id="112" name="Image 1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dinvaux\Pictures\Screenpresso\2017-10-23_16h15_5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1050" cy="1753235"/>
                    </a:xfrm>
                    <a:prstGeom prst="rect">
                      <a:avLst/>
                    </a:prstGeom>
                    <a:noFill/>
                    <a:ln>
                      <a:noFill/>
                    </a:ln>
                  </pic:spPr>
                </pic:pic>
              </a:graphicData>
            </a:graphic>
          </wp:anchor>
        </w:drawing>
      </w:r>
    </w:p>
    <w:p w14:paraId="7DE719FD" w14:textId="6686E061" w:rsidR="005F3485" w:rsidRPr="00230B40" w:rsidRDefault="005F3485" w:rsidP="00F443D6">
      <w:pPr>
        <w:jc w:val="center"/>
      </w:pPr>
    </w:p>
    <w:p w14:paraId="25DCF992" w14:textId="5F5AE52B" w:rsidR="00F443D6" w:rsidRPr="00230B40" w:rsidRDefault="00926148" w:rsidP="00F443D6">
      <w:pPr>
        <w:jc w:val="center"/>
      </w:pPr>
      <w:r w:rsidRPr="002819AB">
        <w:rPr>
          <w:noProof/>
        </w:rPr>
        <mc:AlternateContent>
          <mc:Choice Requires="wps">
            <w:drawing>
              <wp:anchor distT="0" distB="0" distL="114300" distR="114300" simplePos="0" relativeHeight="251709440" behindDoc="0" locked="0" layoutInCell="1" allowOverlap="1" wp14:anchorId="7F7E4915" wp14:editId="1293704A">
                <wp:simplePos x="0" y="0"/>
                <wp:positionH relativeFrom="page">
                  <wp:posOffset>4893276</wp:posOffset>
                </wp:positionH>
                <wp:positionV relativeFrom="paragraph">
                  <wp:posOffset>107555</wp:posOffset>
                </wp:positionV>
                <wp:extent cx="2569845" cy="603250"/>
                <wp:effectExtent l="57150" t="0" r="20955" b="139700"/>
                <wp:wrapNone/>
                <wp:docPr id="115" name="Rectangle à coins arrondis 115"/>
                <wp:cNvGraphicFramePr/>
                <a:graphic xmlns:a="http://schemas.openxmlformats.org/drawingml/2006/main">
                  <a:graphicData uri="http://schemas.microsoft.com/office/word/2010/wordprocessingShape">
                    <wps:wsp>
                      <wps:cNvSpPr/>
                      <wps:spPr>
                        <a:xfrm>
                          <a:off x="0" y="0"/>
                          <a:ext cx="2569845" cy="603250"/>
                        </a:xfrm>
                        <a:prstGeom prst="wedgeRoundRectCallout">
                          <a:avLst>
                            <a:gd name="adj1" fmla="val -52096"/>
                            <a:gd name="adj2" fmla="val 66924"/>
                            <a:gd name="adj3" fmla="val 16667"/>
                          </a:avLst>
                        </a:prstGeom>
                        <a:solidFill>
                          <a:schemeClr val="bg1"/>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57862F7" w14:textId="77777777" w:rsidR="000E2E37" w:rsidRDefault="000E2E37" w:rsidP="00F443D6">
                            <w:pPr>
                              <w:jc w:val="center"/>
                            </w:pPr>
                            <w:r>
                              <w:rPr>
                                <w:noProof/>
                              </w:rPr>
                              <w:drawing>
                                <wp:inline distT="0" distB="0" distL="0" distR="0" wp14:anchorId="027070EE" wp14:editId="3C5C700C">
                                  <wp:extent cx="2773390" cy="370936"/>
                                  <wp:effectExtent l="0" t="0" r="8255" b="0"/>
                                  <wp:docPr id="35" name="Image 35" title="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dinvaux\Pictures\Screenpresso\2017-10-23_16h17_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5526" cy="37523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7F7E4915" id="Rectangle à coins arrondis 115" o:spid="_x0000_s1027" type="#_x0000_t62" style="position:absolute;left:0;text-align:left;margin-left:385.3pt;margin-top:8.45pt;width:202.35pt;height:47.5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" adj="-453,25256" fillcolor="white [3212]" strokecolor="#7030a0" strokeweight="2pt">
                <v:textbox>
                  <w:txbxContent>
                    <w:p w14:paraId="057862F7" w14:textId="77777777" w:rsidR="000E2E37" w:rsidRDefault="000E2E37" w:rsidP="00F443D6">
                      <w:pPr>
                        <w:jc w:val="center"/>
                      </w:pPr>
                      <w:r>
                        <w:rPr>
                          <w:noProof/>
                        </w:rPr>
                        <w:drawing>
                          <wp:inline distT="0" distB="0" distL="0" distR="0" wp14:anchorId="027070EE" wp14:editId="3C5C700C">
                            <wp:extent cx="2773390" cy="370936"/>
                            <wp:effectExtent l="0" t="0" r="8255" b="0"/>
                            <wp:docPr id="35" name="Image 35" title="L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dinvaux\Pictures\Screenpresso\2017-10-23_16h17_4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5526" cy="375234"/>
                                    </a:xfrm>
                                    <a:prstGeom prst="rect">
                                      <a:avLst/>
                                    </a:prstGeom>
                                    <a:noFill/>
                                    <a:ln>
                                      <a:noFill/>
                                    </a:ln>
                                  </pic:spPr>
                                </pic:pic>
                              </a:graphicData>
                            </a:graphic>
                          </wp:inline>
                        </w:drawing>
                      </w:r>
                    </w:p>
                  </w:txbxContent>
                </v:textbox>
                <w10:wrap anchorx="page"/>
              </v:shape>
            </w:pict>
          </mc:Fallback>
        </mc:AlternateContent>
      </w:r>
    </w:p>
    <w:p w14:paraId="295F16DB" w14:textId="77777777" w:rsidR="005F3485" w:rsidRDefault="005F3485"/>
    <w:p w14:paraId="6E80A14D" w14:textId="77777777" w:rsidR="00926148" w:rsidRDefault="00926148"/>
    <w:p w14:paraId="37C25C6F" w14:textId="77777777" w:rsidR="00926148" w:rsidRDefault="00926148"/>
    <w:p w14:paraId="3660D701" w14:textId="77777777" w:rsidR="00926148" w:rsidRDefault="00926148"/>
    <w:p w14:paraId="3C25228C" w14:textId="77777777" w:rsidR="00926148" w:rsidRDefault="00926148"/>
    <w:p w14:paraId="77AB1EE3" w14:textId="77777777" w:rsidR="00926148" w:rsidRDefault="00926148"/>
    <w:p w14:paraId="7ACCD5FC" w14:textId="77777777" w:rsidR="00926148" w:rsidRDefault="00926148"/>
    <w:p w14:paraId="1F3A1790" w14:textId="77777777" w:rsidR="00926148" w:rsidRDefault="00926148"/>
    <w:p w14:paraId="12A6C243" w14:textId="77777777" w:rsidR="00926148" w:rsidRDefault="00926148"/>
    <w:p w14:paraId="22773ABD" w14:textId="77777777" w:rsidR="00926148" w:rsidRPr="00230B40" w:rsidRDefault="00926148"/>
    <w:p w14:paraId="3FFC879B" w14:textId="2DC24D89" w:rsidR="005F3485" w:rsidRDefault="00EE0966" w:rsidP="00EE0966">
      <w:pPr>
        <w:jc w:val="center"/>
      </w:pPr>
      <w:r w:rsidRPr="00C57B0B">
        <w:rPr>
          <w:noProof/>
        </w:rPr>
        <w:drawing>
          <wp:inline distT="0" distB="0" distL="0" distR="0" wp14:anchorId="005F1FCB" wp14:editId="26C450CB">
            <wp:extent cx="5426075" cy="379730"/>
            <wp:effectExtent l="0" t="0" r="3175" b="1270"/>
            <wp:docPr id="111" name="Image 11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invaux\Pictures\Screenpresso\2017-10-23_16h13_4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6075" cy="379730"/>
                    </a:xfrm>
                    <a:prstGeom prst="rect">
                      <a:avLst/>
                    </a:prstGeom>
                    <a:noFill/>
                    <a:ln>
                      <a:noFill/>
                    </a:ln>
                  </pic:spPr>
                </pic:pic>
              </a:graphicData>
            </a:graphic>
          </wp:inline>
        </w:drawing>
      </w:r>
    </w:p>
    <w:p w14:paraId="12255F7B" w14:textId="34A63DD4" w:rsidR="00153EBF" w:rsidRDefault="00153EBF">
      <w:pPr>
        <w:jc w:val="left"/>
      </w:pPr>
      <w:r>
        <w:br w:type="page"/>
      </w:r>
    </w:p>
    <w:p w14:paraId="37534F46" w14:textId="77777777" w:rsidR="005F3485" w:rsidRPr="00230B40" w:rsidRDefault="00673F02" w:rsidP="00F66617">
      <w:pPr>
        <w:pStyle w:val="Titre2"/>
        <w:spacing w:before="0" w:after="0"/>
      </w:pPr>
      <w:bookmarkStart w:id="27" w:name="_Toc93419793"/>
      <w:bookmarkStart w:id="28" w:name="_Toc93673416"/>
      <w:bookmarkStart w:id="29" w:name="scroll-bookmark-14"/>
      <w:bookmarkStart w:id="30" w:name="_Toc132886439"/>
      <w:bookmarkEnd w:id="27"/>
      <w:bookmarkEnd w:id="28"/>
      <w:r w:rsidRPr="00230B40">
        <w:lastRenderedPageBreak/>
        <w:t>Tableau de bord</w:t>
      </w:r>
      <w:bookmarkEnd w:id="29"/>
      <w:bookmarkEnd w:id="30"/>
    </w:p>
    <w:p w14:paraId="1214EF26" w14:textId="44512F4D" w:rsidR="005F3485" w:rsidRPr="00230B40" w:rsidRDefault="00673F02" w:rsidP="00F66617">
      <w:pPr>
        <w:rPr>
          <w:b/>
          <w:u w:val="single"/>
        </w:rPr>
      </w:pPr>
      <w:r w:rsidRPr="00230B40">
        <w:t xml:space="preserve">Le </w:t>
      </w:r>
      <w:r w:rsidR="00C70D08" w:rsidRPr="00230B40">
        <w:t>t</w:t>
      </w:r>
      <w:r w:rsidRPr="00230B40">
        <w:t>ableau de bord est la première page visible en accédant à l'application. Il permet d'évaluer d'un seul coup d'œil, l'état global des saisies et validations des livrets, pour les élèves scolarisés dans l'établissement.</w:t>
      </w:r>
      <w:r w:rsidRPr="00230B40">
        <w:rPr>
          <w:b/>
          <w:u w:val="single"/>
        </w:rPr>
        <w:t xml:space="preserve"> </w:t>
      </w:r>
    </w:p>
    <w:p w14:paraId="79907742" w14:textId="77777777" w:rsidR="005226B9" w:rsidRPr="00230B40" w:rsidRDefault="005226B9" w:rsidP="00F66617"/>
    <w:p w14:paraId="4827398E" w14:textId="77777777" w:rsidR="005F3485" w:rsidRPr="00230B40" w:rsidRDefault="00673F02" w:rsidP="00F66617">
      <w:pPr>
        <w:pStyle w:val="Titre2"/>
        <w:spacing w:before="0" w:after="0"/>
      </w:pPr>
      <w:bookmarkStart w:id="31" w:name="scroll-bookmark-15"/>
      <w:bookmarkStart w:id="32" w:name="_Toc132886440"/>
      <w:r w:rsidRPr="00230B40">
        <w:t>Paramétrage</w:t>
      </w:r>
      <w:bookmarkEnd w:id="31"/>
      <w:bookmarkEnd w:id="32"/>
    </w:p>
    <w:p w14:paraId="23D7D1A2" w14:textId="640F4BAD" w:rsidR="005F3485" w:rsidRPr="00230B40" w:rsidRDefault="00673F02" w:rsidP="00F66617">
      <w:pPr>
        <w:numPr>
          <w:ilvl w:val="0"/>
          <w:numId w:val="6"/>
        </w:numPr>
      </w:pPr>
      <w:r w:rsidRPr="00230B40">
        <w:rPr>
          <w:b/>
        </w:rPr>
        <w:t>Calendrier</w:t>
      </w:r>
      <w:r w:rsidRPr="00230B40">
        <w:t xml:space="preserve"> : en tant que chef d'établissement, il convient en premier lieu de configurer l'application afin que les enseignants et autres personnels habilités de l'établissement puissent saisir les informations dans un délai prédéterminé.</w:t>
      </w:r>
      <w:r w:rsidR="009D467E" w:rsidRPr="00230B40">
        <w:t xml:space="preserve"> </w:t>
      </w:r>
      <w:r w:rsidR="00892EDA" w:rsidRPr="00230B40">
        <w:t>(Les dates de campagnes de saisie sont réinitialisées pour chaque année scolaire</w:t>
      </w:r>
      <w:r w:rsidR="008428E6" w:rsidRPr="00230B40">
        <w:t>.</w:t>
      </w:r>
      <w:r w:rsidR="00892EDA" w:rsidRPr="00230B40">
        <w:t>)</w:t>
      </w:r>
    </w:p>
    <w:p w14:paraId="2991ED8C" w14:textId="60AA6FE0" w:rsidR="005F3485" w:rsidRPr="00230B40" w:rsidRDefault="00673F02" w:rsidP="00F66617">
      <w:pPr>
        <w:numPr>
          <w:ilvl w:val="0"/>
          <w:numId w:val="6"/>
        </w:numPr>
      </w:pPr>
      <w:r w:rsidRPr="00230B40">
        <w:rPr>
          <w:b/>
        </w:rPr>
        <w:t xml:space="preserve">Délégation </w:t>
      </w:r>
      <w:r w:rsidRPr="00230B40">
        <w:t>: il convient aussi de configurer les délégations que vous décidez de donner aux différents personnels, en consultation ou en saisie.</w:t>
      </w:r>
      <w:r w:rsidR="00892EDA" w:rsidRPr="00230B40">
        <w:t xml:space="preserve"> (Les droits </w:t>
      </w:r>
      <w:r w:rsidR="00926148">
        <w:t xml:space="preserve">des </w:t>
      </w:r>
      <w:r w:rsidR="00892EDA" w:rsidRPr="00230B40">
        <w:t>enseignant</w:t>
      </w:r>
      <w:r w:rsidR="00926148">
        <w:t>s</w:t>
      </w:r>
      <w:r w:rsidR="00892EDA" w:rsidRPr="00230B40">
        <w:t xml:space="preserve"> sont réinitialisés chaque année scolaire à la valeur par défaut : « Accès uniquement à son enseignement »</w:t>
      </w:r>
      <w:r w:rsidR="00580ADA" w:rsidRPr="00230B40">
        <w:t>.</w:t>
      </w:r>
      <w:r w:rsidR="00892EDA" w:rsidRPr="00230B40">
        <w:t>)</w:t>
      </w:r>
    </w:p>
    <w:p w14:paraId="35EB6FA2" w14:textId="77777777" w:rsidR="00580ADA" w:rsidRPr="00230B40" w:rsidRDefault="00580ADA" w:rsidP="00F66617"/>
    <w:p w14:paraId="5E52E874" w14:textId="77777777" w:rsidR="005F3485" w:rsidRPr="00230B40" w:rsidRDefault="00673F02" w:rsidP="00F66617">
      <w:pPr>
        <w:pStyle w:val="Titre2"/>
        <w:spacing w:before="0" w:after="0"/>
      </w:pPr>
      <w:bookmarkStart w:id="33" w:name="scroll-bookmark-16"/>
      <w:bookmarkStart w:id="34" w:name="_Toc132886441"/>
      <w:r w:rsidRPr="00230B40">
        <w:t>Choix de la structure</w:t>
      </w:r>
      <w:bookmarkEnd w:id="33"/>
      <w:bookmarkEnd w:id="34"/>
    </w:p>
    <w:p w14:paraId="2DAC86C1" w14:textId="24265ABE" w:rsidR="005F3485" w:rsidRPr="00230B40" w:rsidRDefault="00673F02" w:rsidP="00F66617">
      <w:r w:rsidRPr="00230B40">
        <w:t>Le choix de la structure peut s'effectuer via le menu « Tableau de bord » ou « Livrets élèves ». Différents filtres sont proposés dans les listes déroulantes pour affiner la recherche.</w:t>
      </w:r>
    </w:p>
    <w:p w14:paraId="6E73EA09" w14:textId="77777777" w:rsidR="00580ADA" w:rsidRPr="00230B40" w:rsidRDefault="00580ADA" w:rsidP="00F66617"/>
    <w:p w14:paraId="4EBA6112" w14:textId="77777777" w:rsidR="005F3485" w:rsidRPr="00230B40" w:rsidRDefault="00673F02" w:rsidP="00F66617">
      <w:pPr>
        <w:pStyle w:val="Titre2"/>
        <w:spacing w:before="0" w:after="0"/>
      </w:pPr>
      <w:bookmarkStart w:id="35" w:name="scroll-bookmark-17"/>
      <w:bookmarkStart w:id="36" w:name="_Toc132886442"/>
      <w:r w:rsidRPr="00230B40">
        <w:t>Détail de la structure</w:t>
      </w:r>
      <w:bookmarkEnd w:id="35"/>
      <w:bookmarkEnd w:id="36"/>
    </w:p>
    <w:p w14:paraId="5F2AC9E7" w14:textId="2412623E" w:rsidR="005F3485" w:rsidRPr="00230B40" w:rsidRDefault="00673F02" w:rsidP="00F66617">
      <w:r w:rsidRPr="00230B40">
        <w:t>Une fois la structure sélectionnée, il suffit de cliquer sur le nom et prénom de l'élève pour afficher les enseignements correspondants.</w:t>
      </w:r>
      <w:r w:rsidR="00CB2F4B">
        <w:t xml:space="preserve"> </w:t>
      </w:r>
      <w:r w:rsidRPr="00230B40">
        <w:t>Pour accéder directement à un enseignement, le sélectionner dans la liste.</w:t>
      </w:r>
    </w:p>
    <w:p w14:paraId="07907F02" w14:textId="6F3D4C4F" w:rsidR="005F3485" w:rsidRPr="00230B40" w:rsidRDefault="00673F02" w:rsidP="00F66617">
      <w:r w:rsidRPr="00230B40">
        <w:t>Plusieurs filtres sont également proposés pour affiner la liste en fonction du « Niveau », du « Statut » de complétude (niveau d'achèvement de saisie des informations) du livret de l'élève, ou du « Nombre » d'enseignements à afficher par page.</w:t>
      </w:r>
    </w:p>
    <w:p w14:paraId="1DA575FA" w14:textId="77777777" w:rsidR="0095571B" w:rsidRPr="00230B40" w:rsidRDefault="0095571B" w:rsidP="00F66617"/>
    <w:p w14:paraId="4D652C45" w14:textId="77777777" w:rsidR="005F3485" w:rsidRPr="00230B40" w:rsidRDefault="00673F02" w:rsidP="00F66617">
      <w:pPr>
        <w:pStyle w:val="Titre2"/>
        <w:spacing w:before="0" w:after="0"/>
      </w:pPr>
      <w:bookmarkStart w:id="37" w:name="scroll-bookmark-18"/>
      <w:bookmarkStart w:id="38" w:name="_Toc132886443"/>
      <w:r w:rsidRPr="00230B40">
        <w:t>Saisie et visualisation des notes moyennes et appréciations</w:t>
      </w:r>
      <w:bookmarkEnd w:id="37"/>
      <w:bookmarkEnd w:id="38"/>
    </w:p>
    <w:p w14:paraId="17BB64DA" w14:textId="5099DF13" w:rsidR="008730D8" w:rsidRPr="00230B40" w:rsidRDefault="00673F02" w:rsidP="00673F02">
      <w:r w:rsidRPr="00230B40">
        <w:t xml:space="preserve">Les données </w:t>
      </w:r>
      <w:r w:rsidR="00F9520F" w:rsidRPr="00230B40">
        <w:t xml:space="preserve">trimestrielles ou semestrielles </w:t>
      </w:r>
      <w:r w:rsidRPr="00230B40">
        <w:t xml:space="preserve">sont importées des logiciels de notes. </w:t>
      </w:r>
      <w:r w:rsidR="008730D8" w:rsidRPr="00230B40">
        <w:t>La majorité des logiciels de notes offrent la possibilité d'exporter l'appréciation annuelle et la validation des compétences à partir d'un module spécifique.</w:t>
      </w:r>
      <w:r w:rsidR="00CB2F4B">
        <w:t xml:space="preserve"> </w:t>
      </w:r>
      <w:r w:rsidR="008730D8">
        <w:t>L</w:t>
      </w:r>
      <w:r w:rsidRPr="00230B40">
        <w:t>es notes</w:t>
      </w:r>
      <w:r w:rsidR="008730D8">
        <w:t>, les compétences et les appréciations</w:t>
      </w:r>
      <w:r w:rsidRPr="00230B40">
        <w:t xml:space="preserve"> sont modifiables</w:t>
      </w:r>
      <w:r w:rsidR="00D24F52">
        <w:t xml:space="preserve"> directement dans l’application LSL</w:t>
      </w:r>
      <w:r w:rsidRPr="00230B40">
        <w:t xml:space="preserve"> par le chef d'établissement</w:t>
      </w:r>
      <w:r w:rsidR="00C338C3">
        <w:t>, par l’enseignant de la matière</w:t>
      </w:r>
      <w:r w:rsidRPr="00230B40">
        <w:t xml:space="preserve"> ou par la personne </w:t>
      </w:r>
      <w:r w:rsidR="00C338C3">
        <w:t>ayant une délégation évaluation ou administration.</w:t>
      </w:r>
      <w:r w:rsidR="00CB2F4B" w:rsidRPr="00CB2F4B">
        <w:t xml:space="preserve"> </w:t>
      </w:r>
      <w:r w:rsidR="00CB2F4B">
        <w:t>L</w:t>
      </w:r>
      <w:r w:rsidR="00CB2F4B" w:rsidRPr="00CB2F4B">
        <w:t>es mêmes droits de saisie sont attribués au</w:t>
      </w:r>
      <w:r w:rsidR="00CB2F4B">
        <w:t>x</w:t>
      </w:r>
      <w:r w:rsidR="00CB2F4B" w:rsidRPr="00CB2F4B">
        <w:t xml:space="preserve"> professeur</w:t>
      </w:r>
      <w:r w:rsidR="00CB2F4B">
        <w:t>s</w:t>
      </w:r>
      <w:r w:rsidR="00CB2F4B" w:rsidRPr="00CB2F4B">
        <w:t xml:space="preserve"> référent</w:t>
      </w:r>
      <w:r w:rsidR="00CB2F4B">
        <w:t>s</w:t>
      </w:r>
      <w:r w:rsidR="00CB2F4B" w:rsidRPr="00CB2F4B">
        <w:t xml:space="preserve"> </w:t>
      </w:r>
      <w:r w:rsidR="00CB2F4B">
        <w:t xml:space="preserve">définis dans Vie de l’Établissement </w:t>
      </w:r>
      <w:r w:rsidR="00CB2F4B" w:rsidRPr="00CB2F4B">
        <w:t>que ceux proposés au</w:t>
      </w:r>
      <w:r w:rsidR="00CB2F4B">
        <w:t>x</w:t>
      </w:r>
      <w:r w:rsidR="00CB2F4B" w:rsidRPr="00CB2F4B">
        <w:t xml:space="preserve"> professeur</w:t>
      </w:r>
      <w:r w:rsidR="00CB2F4B">
        <w:t>s</w:t>
      </w:r>
      <w:r w:rsidR="00CB2F4B" w:rsidRPr="00CB2F4B">
        <w:t xml:space="preserve"> principa</w:t>
      </w:r>
      <w:r w:rsidR="00CB2F4B">
        <w:t>ux issu</w:t>
      </w:r>
      <w:r w:rsidR="00F17E76">
        <w:t>s</w:t>
      </w:r>
      <w:r w:rsidR="00CB2F4B">
        <w:t xml:space="preserve"> de STS-Web</w:t>
      </w:r>
      <w:r w:rsidR="00CB2F4B" w:rsidRPr="00CB2F4B">
        <w:t>.</w:t>
      </w:r>
    </w:p>
    <w:p w14:paraId="2C4EA179" w14:textId="77777777" w:rsidR="00925DEA" w:rsidRPr="00230B40" w:rsidRDefault="00925DEA" w:rsidP="00673F02"/>
    <w:p w14:paraId="47E49E6D" w14:textId="77777777" w:rsidR="00F9520F" w:rsidRPr="001B48B5" w:rsidRDefault="00F9520F" w:rsidP="00F9520F">
      <w:pPr>
        <w:rPr>
          <w:b/>
          <w:bCs/>
        </w:rPr>
      </w:pPr>
      <w:r w:rsidRPr="001B48B5">
        <w:rPr>
          <w:b/>
          <w:bCs/>
          <w:u w:val="single"/>
        </w:rPr>
        <w:t>ATTENTION</w:t>
      </w:r>
      <w:r w:rsidRPr="001B48B5">
        <w:rPr>
          <w:b/>
          <w:bCs/>
        </w:rPr>
        <w:t xml:space="preserve"> : Pour l’envoi à CYCLADES : </w:t>
      </w:r>
    </w:p>
    <w:p w14:paraId="289E966A" w14:textId="1D190B38" w:rsidR="00F9520F" w:rsidRPr="001B48B5" w:rsidRDefault="00F9520F" w:rsidP="00F9520F">
      <w:pPr>
        <w:numPr>
          <w:ilvl w:val="0"/>
          <w:numId w:val="6"/>
        </w:numPr>
        <w:rPr>
          <w:b/>
          <w:bCs/>
        </w:rPr>
      </w:pPr>
      <w:r w:rsidRPr="001B48B5">
        <w:rPr>
          <w:b/>
          <w:bCs/>
        </w:rPr>
        <w:t xml:space="preserve">Une moyenne annuelle doit être obligatoirement enregistrée pour chaque enseignement suivi par l’élève (Statut), y compris pour l’enseignement moral et civique (EMC) ; </w:t>
      </w:r>
    </w:p>
    <w:p w14:paraId="66FD19AD" w14:textId="59EA55DD" w:rsidR="00F9520F" w:rsidRPr="001B48B5" w:rsidRDefault="00827206" w:rsidP="00F9520F">
      <w:pPr>
        <w:numPr>
          <w:ilvl w:val="0"/>
          <w:numId w:val="6"/>
        </w:numPr>
        <w:rPr>
          <w:b/>
          <w:bCs/>
        </w:rPr>
      </w:pPr>
      <w:r w:rsidRPr="001B48B5">
        <w:rPr>
          <w:b/>
          <w:bCs/>
        </w:rPr>
        <w:t>S</w:t>
      </w:r>
      <w:r w:rsidR="007D140E" w:rsidRPr="001B48B5">
        <w:rPr>
          <w:b/>
          <w:bCs/>
        </w:rPr>
        <w:t>’i</w:t>
      </w:r>
      <w:r w:rsidR="00F9520F" w:rsidRPr="001B48B5">
        <w:rPr>
          <w:b/>
          <w:bCs/>
        </w:rPr>
        <w:t>l manque une moyenne annuelle parmi toutes les moyennes annuelles requises au titre des enseignements auxquels l’élève est inscrit pour le baccalauréat, aucune moyenne d’aucun élève de l’établissement ne peut être envoyée dans Cyclades (une info-bulle rappelle les données manquantes au survol du statut) ;</w:t>
      </w:r>
    </w:p>
    <w:p w14:paraId="16CEF265" w14:textId="2F7B8829" w:rsidR="00F9520F" w:rsidRPr="001B48B5" w:rsidRDefault="00F9520F" w:rsidP="00F9520F">
      <w:pPr>
        <w:numPr>
          <w:ilvl w:val="0"/>
          <w:numId w:val="6"/>
        </w:numPr>
        <w:rPr>
          <w:b/>
          <w:bCs/>
        </w:rPr>
      </w:pPr>
      <w:r w:rsidRPr="001B48B5">
        <w:rPr>
          <w:b/>
          <w:bCs/>
        </w:rPr>
        <w:t>Si, pour des raisons légitimes, une moyenne annuelle d’enseignement obligatoire ou optionnel attendu au titre de l’inscription de l’élève vient à manquer (pas d’évaluation pour cet enseignement), alors le chef d’établissement doit indiquer dans la case prévue : « </w:t>
      </w:r>
      <w:r w:rsidR="00660E4A" w:rsidRPr="001B48B5">
        <w:rPr>
          <w:b/>
          <w:bCs/>
        </w:rPr>
        <w:t>En attente</w:t>
      </w:r>
      <w:r w:rsidRPr="001B48B5">
        <w:rPr>
          <w:b/>
          <w:bCs/>
        </w:rPr>
        <w:t> » (« </w:t>
      </w:r>
      <w:r w:rsidR="00660E4A" w:rsidRPr="001B48B5">
        <w:rPr>
          <w:b/>
          <w:bCs/>
        </w:rPr>
        <w:t>EA</w:t>
      </w:r>
      <w:r w:rsidRPr="001B48B5">
        <w:rPr>
          <w:b/>
          <w:bCs/>
        </w:rPr>
        <w:t> »)</w:t>
      </w:r>
      <w:r w:rsidR="007F2E7A" w:rsidRPr="001B48B5">
        <w:rPr>
          <w:b/>
          <w:bCs/>
        </w:rPr>
        <w:t>, « Dispensé » (« D »</w:t>
      </w:r>
      <w:r w:rsidR="00660E4A" w:rsidRPr="001B48B5">
        <w:rPr>
          <w:b/>
          <w:bCs/>
        </w:rPr>
        <w:t>) ou « Non évalué » (« NE »)</w:t>
      </w:r>
      <w:r w:rsidRPr="001B48B5">
        <w:rPr>
          <w:b/>
          <w:bCs/>
        </w:rPr>
        <w:t xml:space="preserve"> (il ne faut pas de case vide dans ce cas, sans quoi la remontée ne peut pas se faire) ;</w:t>
      </w:r>
    </w:p>
    <w:p w14:paraId="1C35B96D" w14:textId="67BEE50A" w:rsidR="00F9520F" w:rsidRPr="001B48B5" w:rsidRDefault="00F9520F" w:rsidP="00F9520F">
      <w:pPr>
        <w:numPr>
          <w:ilvl w:val="0"/>
          <w:numId w:val="6"/>
        </w:numPr>
        <w:rPr>
          <w:b/>
          <w:bCs/>
        </w:rPr>
      </w:pPr>
      <w:r w:rsidRPr="001B48B5">
        <w:rPr>
          <w:b/>
          <w:bCs/>
        </w:rPr>
        <w:t xml:space="preserve">L’envoi des moyennes des élèves d’un niveau (classes de </w:t>
      </w:r>
      <w:r w:rsidR="00CF0CE3" w:rsidRPr="001B48B5">
        <w:rPr>
          <w:b/>
          <w:bCs/>
        </w:rPr>
        <w:t>P</w:t>
      </w:r>
      <w:r w:rsidRPr="001B48B5">
        <w:rPr>
          <w:b/>
          <w:bCs/>
        </w:rPr>
        <w:t xml:space="preserve">remière et de </w:t>
      </w:r>
      <w:r w:rsidR="00CF0CE3" w:rsidRPr="001B48B5">
        <w:rPr>
          <w:b/>
          <w:bCs/>
        </w:rPr>
        <w:t>T</w:t>
      </w:r>
      <w:r w:rsidRPr="001B48B5">
        <w:rPr>
          <w:b/>
          <w:bCs/>
        </w:rPr>
        <w:t>erminale) est global, pour tout l’établissement : il ne peut s’effectuer ni par élève, ni par structure (groupe d’élèves ou classe) ;</w:t>
      </w:r>
    </w:p>
    <w:p w14:paraId="54174EEE" w14:textId="21659FAE" w:rsidR="00F9520F" w:rsidRPr="001B48B5" w:rsidRDefault="00F9520F" w:rsidP="00F9520F">
      <w:pPr>
        <w:numPr>
          <w:ilvl w:val="0"/>
          <w:numId w:val="6"/>
        </w:numPr>
        <w:rPr>
          <w:b/>
          <w:bCs/>
        </w:rPr>
      </w:pPr>
      <w:r w:rsidRPr="001B48B5">
        <w:rPr>
          <w:b/>
          <w:bCs/>
        </w:rPr>
        <w:t>Le dernier envoi effectué est celui retenu par Cyclades</w:t>
      </w:r>
      <w:r w:rsidR="00A266C4" w:rsidRPr="001B48B5">
        <w:rPr>
          <w:b/>
          <w:bCs/>
        </w:rPr>
        <w:t> ;</w:t>
      </w:r>
    </w:p>
    <w:p w14:paraId="1D3BF37A" w14:textId="1AE7A9F0" w:rsidR="00F9520F" w:rsidRPr="001B48B5" w:rsidRDefault="00F9520F" w:rsidP="00F9520F">
      <w:pPr>
        <w:numPr>
          <w:ilvl w:val="0"/>
          <w:numId w:val="6"/>
        </w:numPr>
        <w:rPr>
          <w:b/>
          <w:bCs/>
        </w:rPr>
      </w:pPr>
      <w:r w:rsidRPr="001B48B5">
        <w:rPr>
          <w:b/>
          <w:bCs/>
        </w:rPr>
        <w:t>Pour la session 2022 du baccalauréat général et technologique, l’envoi à Cyclades permet également la prise en compte des moyennes annuelles au titre des évaluations et des épreuves annulées</w:t>
      </w:r>
      <w:r w:rsidR="00056F60" w:rsidRPr="001B48B5">
        <w:rPr>
          <w:b/>
          <w:bCs/>
        </w:rPr>
        <w:t> ;</w:t>
      </w:r>
    </w:p>
    <w:p w14:paraId="1FF86231" w14:textId="70C3D59A" w:rsidR="00F9520F" w:rsidRDefault="00F9520F" w:rsidP="00F9520F">
      <w:pPr>
        <w:numPr>
          <w:ilvl w:val="0"/>
          <w:numId w:val="6"/>
        </w:numPr>
        <w:rPr>
          <w:b/>
          <w:bCs/>
        </w:rPr>
      </w:pPr>
      <w:r w:rsidRPr="001B48B5">
        <w:rPr>
          <w:b/>
          <w:bCs/>
        </w:rPr>
        <w:lastRenderedPageBreak/>
        <w:t xml:space="preserve">Si un élève ne possède pas de moyenne annuelle dans un des enseignements devant faire l’objet d’une évaluation </w:t>
      </w:r>
      <w:r w:rsidR="0010171F" w:rsidRPr="001B48B5">
        <w:rPr>
          <w:b/>
          <w:bCs/>
        </w:rPr>
        <w:t xml:space="preserve">en contrôle continu </w:t>
      </w:r>
      <w:r w:rsidRPr="001B48B5">
        <w:rPr>
          <w:b/>
          <w:bCs/>
        </w:rPr>
        <w:t xml:space="preserve">(renseigné par l’indication « </w:t>
      </w:r>
      <w:r w:rsidR="0010171F" w:rsidRPr="001B48B5">
        <w:rPr>
          <w:b/>
          <w:bCs/>
        </w:rPr>
        <w:t>En attente</w:t>
      </w:r>
      <w:r w:rsidRPr="001B48B5">
        <w:rPr>
          <w:b/>
          <w:bCs/>
        </w:rPr>
        <w:t xml:space="preserve"> »), alors le chef d’établissement saisi directement dans </w:t>
      </w:r>
      <w:r w:rsidR="0010171F" w:rsidRPr="001B48B5">
        <w:rPr>
          <w:b/>
          <w:bCs/>
        </w:rPr>
        <w:t>Cyclades</w:t>
      </w:r>
      <w:r w:rsidRPr="001B48B5">
        <w:rPr>
          <w:b/>
          <w:bCs/>
        </w:rPr>
        <w:t xml:space="preserve"> la note obtenue à l’évaluation de remplacement.</w:t>
      </w:r>
    </w:p>
    <w:p w14:paraId="53E29CFF" w14:textId="77777777" w:rsidR="002462AB" w:rsidRDefault="002462AB" w:rsidP="002462AB">
      <w:pPr>
        <w:jc w:val="left"/>
        <w:rPr>
          <w:b/>
          <w:bCs/>
        </w:rPr>
      </w:pPr>
    </w:p>
    <w:p w14:paraId="40C85DA4" w14:textId="008B2B83" w:rsidR="0013630A" w:rsidRPr="001B48B5" w:rsidRDefault="00F17E76" w:rsidP="002462AB">
      <w:pPr>
        <w:jc w:val="left"/>
        <w:rPr>
          <w:b/>
          <w:bCs/>
        </w:rPr>
      </w:pPr>
      <w:r>
        <w:rPr>
          <w:rFonts w:cs="Calibri"/>
          <w:b/>
          <w:bCs/>
        </w:rPr>
        <w:t>Depuis</w:t>
      </w:r>
      <w:r w:rsidR="0013630A" w:rsidRPr="001B48B5">
        <w:rPr>
          <w:b/>
          <w:bCs/>
        </w:rPr>
        <w:t xml:space="preserve"> la session 2022, les valeurs autorisées dans LSL sont :</w:t>
      </w:r>
    </w:p>
    <w:tbl>
      <w:tblPr>
        <w:tblStyle w:val="Grilledutableau"/>
        <w:tblW w:w="5891" w:type="pct"/>
        <w:tblInd w:w="-856" w:type="dxa"/>
        <w:tblLook w:val="0420" w:firstRow="1" w:lastRow="0" w:firstColumn="0" w:lastColumn="0" w:noHBand="0" w:noVBand="1"/>
        <w:tblCaption w:val="accessible"/>
      </w:tblPr>
      <w:tblGrid>
        <w:gridCol w:w="5671"/>
        <w:gridCol w:w="5672"/>
      </w:tblGrid>
      <w:tr w:rsidR="001B48B5" w:rsidRPr="001B48B5" w14:paraId="0730E3C9" w14:textId="77777777" w:rsidTr="00CB2F4B">
        <w:tc>
          <w:tcPr>
            <w:tcW w:w="2500" w:type="pct"/>
            <w:vAlign w:val="center"/>
          </w:tcPr>
          <w:p w14:paraId="477CA5AF" w14:textId="29CCB4D2" w:rsidR="0013630A" w:rsidRPr="001B48B5" w:rsidRDefault="0013630A" w:rsidP="002819AB">
            <w:pPr>
              <w:jc w:val="center"/>
              <w:rPr>
                <w:b/>
                <w:bCs/>
              </w:rPr>
            </w:pPr>
            <w:r w:rsidRPr="001B48B5">
              <w:rPr>
                <w:b/>
                <w:bCs/>
              </w:rPr>
              <w:t>Enseignements</w:t>
            </w:r>
          </w:p>
        </w:tc>
        <w:tc>
          <w:tcPr>
            <w:tcW w:w="2500" w:type="pct"/>
            <w:vAlign w:val="center"/>
          </w:tcPr>
          <w:p w14:paraId="13ED06F7" w14:textId="61E1C346" w:rsidR="0013630A" w:rsidRPr="001B48B5" w:rsidRDefault="0013630A" w:rsidP="002819AB">
            <w:pPr>
              <w:jc w:val="center"/>
              <w:rPr>
                <w:b/>
                <w:bCs/>
              </w:rPr>
            </w:pPr>
            <w:r w:rsidRPr="001B48B5">
              <w:rPr>
                <w:b/>
                <w:bCs/>
              </w:rPr>
              <w:t>Valeurs utilisées pour les moyennes annuelles dans LSL</w:t>
            </w:r>
          </w:p>
        </w:tc>
      </w:tr>
      <w:tr w:rsidR="001B48B5" w:rsidRPr="001B48B5" w14:paraId="553829EE" w14:textId="77777777" w:rsidTr="00CB2F4B">
        <w:tc>
          <w:tcPr>
            <w:tcW w:w="2500" w:type="pct"/>
            <w:vAlign w:val="center"/>
          </w:tcPr>
          <w:p w14:paraId="799F5661" w14:textId="1E65C64F" w:rsidR="0013630A" w:rsidRPr="001B48B5" w:rsidRDefault="0013630A" w:rsidP="00E2569D">
            <w:r w:rsidRPr="001B48B5">
              <w:t>HG, Ens Sc/Maths, EMC, LVA, 3 EDS suivis en 1</w:t>
            </w:r>
            <w:r w:rsidR="00F17E76">
              <w:rPr>
                <w:vertAlign w:val="superscript"/>
              </w:rPr>
              <w:t>ère</w:t>
            </w:r>
            <w:r w:rsidRPr="001B48B5">
              <w:t>, Options</w:t>
            </w:r>
          </w:p>
        </w:tc>
        <w:tc>
          <w:tcPr>
            <w:tcW w:w="2500" w:type="pct"/>
            <w:vAlign w:val="center"/>
          </w:tcPr>
          <w:p w14:paraId="47B89455" w14:textId="77777777" w:rsidR="0013630A" w:rsidRPr="001B48B5" w:rsidRDefault="0013630A" w:rsidP="00E2569D">
            <w:pPr>
              <w:jc w:val="center"/>
            </w:pPr>
            <w:r w:rsidRPr="001B48B5">
              <w:t>Notes chiffrées 0 à 20</w:t>
            </w:r>
          </w:p>
          <w:p w14:paraId="70C1C890" w14:textId="46301468" w:rsidR="0013630A" w:rsidRPr="001B48B5" w:rsidRDefault="0013630A" w:rsidP="002819AB">
            <w:pPr>
              <w:jc w:val="center"/>
            </w:pPr>
            <w:r w:rsidRPr="001B48B5">
              <w:t>EA (en attente)</w:t>
            </w:r>
          </w:p>
        </w:tc>
      </w:tr>
      <w:tr w:rsidR="001B48B5" w:rsidRPr="001B48B5" w14:paraId="3CB241C9" w14:textId="77777777" w:rsidTr="00CB2F4B">
        <w:tc>
          <w:tcPr>
            <w:tcW w:w="2500" w:type="pct"/>
            <w:vAlign w:val="center"/>
          </w:tcPr>
          <w:p w14:paraId="66AD85C5" w14:textId="47B01994" w:rsidR="0013630A" w:rsidRPr="001B48B5" w:rsidRDefault="0013630A" w:rsidP="00E2569D">
            <w:r w:rsidRPr="001B48B5">
              <w:t>LVB, EPS</w:t>
            </w:r>
          </w:p>
        </w:tc>
        <w:tc>
          <w:tcPr>
            <w:tcW w:w="2500" w:type="pct"/>
            <w:vAlign w:val="center"/>
          </w:tcPr>
          <w:p w14:paraId="31D7AF43" w14:textId="77777777" w:rsidR="0013630A" w:rsidRPr="001B48B5" w:rsidRDefault="0013630A" w:rsidP="00E2569D">
            <w:pPr>
              <w:jc w:val="center"/>
            </w:pPr>
            <w:r w:rsidRPr="001B48B5">
              <w:t>Notes chiffrées 0 à 20</w:t>
            </w:r>
          </w:p>
          <w:p w14:paraId="29F1CF81" w14:textId="31234A7D" w:rsidR="0013630A" w:rsidRPr="001B48B5" w:rsidRDefault="0013630A" w:rsidP="007F2E7A">
            <w:pPr>
              <w:jc w:val="center"/>
            </w:pPr>
            <w:r w:rsidRPr="001B48B5">
              <w:t>EA (en attente), D (dispensé)</w:t>
            </w:r>
          </w:p>
        </w:tc>
      </w:tr>
      <w:tr w:rsidR="0013630A" w:rsidRPr="001B48B5" w14:paraId="5C5C4DBC" w14:textId="77777777" w:rsidTr="00CB2F4B">
        <w:tc>
          <w:tcPr>
            <w:tcW w:w="2500" w:type="pct"/>
            <w:vAlign w:val="center"/>
          </w:tcPr>
          <w:p w14:paraId="1D927F28" w14:textId="5883A797" w:rsidR="0013630A" w:rsidRPr="001B48B5" w:rsidRDefault="0013630A" w:rsidP="00E2569D">
            <w:r w:rsidRPr="001B48B5">
              <w:t>Français, Philo, 2 EDS de Terminale</w:t>
            </w:r>
          </w:p>
        </w:tc>
        <w:tc>
          <w:tcPr>
            <w:tcW w:w="2500" w:type="pct"/>
            <w:vAlign w:val="center"/>
          </w:tcPr>
          <w:p w14:paraId="3E8938C9" w14:textId="77777777" w:rsidR="0013630A" w:rsidRPr="001B48B5" w:rsidRDefault="0013630A" w:rsidP="0013630A">
            <w:pPr>
              <w:jc w:val="center"/>
            </w:pPr>
            <w:r w:rsidRPr="001B48B5">
              <w:t>Notes chiffrées 0 à 20</w:t>
            </w:r>
          </w:p>
          <w:p w14:paraId="1824F1C8" w14:textId="03CEA142" w:rsidR="0013630A" w:rsidRPr="001B48B5" w:rsidRDefault="0013630A" w:rsidP="002819AB">
            <w:pPr>
              <w:jc w:val="center"/>
            </w:pPr>
            <w:r w:rsidRPr="001B48B5">
              <w:t>NE (non évalué)</w:t>
            </w:r>
          </w:p>
        </w:tc>
      </w:tr>
    </w:tbl>
    <w:p w14:paraId="0E8758B9" w14:textId="62E7C166" w:rsidR="0013630A" w:rsidRPr="001B48B5" w:rsidRDefault="0013630A" w:rsidP="0013630A">
      <w:pPr>
        <w:rPr>
          <w:b/>
          <w:bCs/>
        </w:rPr>
      </w:pPr>
    </w:p>
    <w:p w14:paraId="34BBBD8A" w14:textId="5D4A6A07" w:rsidR="009C275A" w:rsidRDefault="00B66860" w:rsidP="001429F6">
      <w:pPr>
        <w:rPr>
          <w:b/>
          <w:bCs/>
        </w:rPr>
      </w:pPr>
      <w:r w:rsidRPr="001B48B5">
        <w:rPr>
          <w:b/>
          <w:bCs/>
        </w:rPr>
        <w:t>La valeur « EA » (« En attente ») placée sur une moyenne annuelle d’un enseignement obligatoire évalué en contrôle continu (40%) ou d’une option indique qu’aucune moyenne annuelle n’a pu être établie dans cet enseignement et qu’une évaluation de remplacement est organisée au sein de l’établissement afin de déterminer la note retenue pour le baccalauréat. La note de cette évaluation de remplacement est saisie dans Cyclades par le chef d’établissement</w:t>
      </w:r>
      <w:r w:rsidR="001429F6">
        <w:rPr>
          <w:b/>
          <w:bCs/>
        </w:rPr>
        <w:t>.</w:t>
      </w:r>
    </w:p>
    <w:p w14:paraId="0AD2884E" w14:textId="77777777" w:rsidR="001429F6" w:rsidRDefault="001429F6" w:rsidP="001429F6">
      <w:pPr>
        <w:rPr>
          <w:b/>
          <w:bCs/>
        </w:rPr>
      </w:pPr>
    </w:p>
    <w:p w14:paraId="7C8145BA" w14:textId="011A866C" w:rsidR="00311616" w:rsidRDefault="00311616" w:rsidP="002819AB">
      <w:pPr>
        <w:rPr>
          <w:b/>
          <w:bCs/>
        </w:rPr>
      </w:pPr>
      <w:r w:rsidRPr="00311616">
        <w:rPr>
          <w:b/>
          <w:bCs/>
          <w:u w:val="single"/>
        </w:rPr>
        <w:t>Pour la voie professionnelle</w:t>
      </w:r>
      <w:r>
        <w:rPr>
          <w:b/>
          <w:bCs/>
        </w:rPr>
        <w:t> :</w:t>
      </w:r>
    </w:p>
    <w:p w14:paraId="66AE6A27" w14:textId="77777777" w:rsidR="00311616" w:rsidRPr="00311616" w:rsidRDefault="00311616" w:rsidP="00311616">
      <w:pPr>
        <w:rPr>
          <w:b/>
          <w:bCs/>
        </w:rPr>
      </w:pPr>
      <w:r w:rsidRPr="00311616">
        <w:rPr>
          <w:b/>
          <w:bCs/>
        </w:rPr>
        <w:t>En règle générale, les valeurs autorisées pour les moyennes dans le LSL Pro sont :</w:t>
      </w:r>
    </w:p>
    <w:p w14:paraId="0D91845A" w14:textId="77777777" w:rsidR="006078B2" w:rsidRDefault="00311616" w:rsidP="00311616">
      <w:pPr>
        <w:pStyle w:val="Paragraphedeliste"/>
        <w:numPr>
          <w:ilvl w:val="0"/>
          <w:numId w:val="62"/>
        </w:numPr>
        <w:rPr>
          <w:b/>
          <w:bCs/>
        </w:rPr>
      </w:pPr>
      <w:r w:rsidRPr="006078B2">
        <w:rPr>
          <w:b/>
          <w:bCs/>
        </w:rPr>
        <w:t>Notes chiffrées de 0 à 20</w:t>
      </w:r>
    </w:p>
    <w:p w14:paraId="1F3F786C" w14:textId="77777777" w:rsidR="006078B2" w:rsidRDefault="00311616" w:rsidP="00311616">
      <w:pPr>
        <w:pStyle w:val="Paragraphedeliste"/>
        <w:numPr>
          <w:ilvl w:val="0"/>
          <w:numId w:val="62"/>
        </w:numPr>
        <w:rPr>
          <w:b/>
          <w:bCs/>
        </w:rPr>
      </w:pPr>
      <w:r w:rsidRPr="006078B2">
        <w:rPr>
          <w:b/>
          <w:bCs/>
        </w:rPr>
        <w:t>NE</w:t>
      </w:r>
      <w:r w:rsidR="006078B2">
        <w:rPr>
          <w:b/>
          <w:bCs/>
        </w:rPr>
        <w:t xml:space="preserve"> </w:t>
      </w:r>
      <w:r w:rsidRPr="006078B2">
        <w:rPr>
          <w:b/>
          <w:bCs/>
        </w:rPr>
        <w:t>(non évalué)</w:t>
      </w:r>
      <w:r w:rsidR="006078B2">
        <w:rPr>
          <w:b/>
          <w:bCs/>
        </w:rPr>
        <w:t xml:space="preserve"> </w:t>
      </w:r>
      <w:r w:rsidRPr="006078B2">
        <w:rPr>
          <w:b/>
          <w:bCs/>
        </w:rPr>
        <w:t>en cas d'absence de l'élève notamment</w:t>
      </w:r>
    </w:p>
    <w:p w14:paraId="54A4CB0B" w14:textId="77777777" w:rsidR="006078B2" w:rsidRDefault="00311616" w:rsidP="00C2683A">
      <w:pPr>
        <w:pStyle w:val="Paragraphedeliste"/>
        <w:numPr>
          <w:ilvl w:val="0"/>
          <w:numId w:val="62"/>
        </w:numPr>
        <w:rPr>
          <w:b/>
          <w:bCs/>
        </w:rPr>
      </w:pPr>
      <w:r w:rsidRPr="006078B2">
        <w:rPr>
          <w:b/>
          <w:bCs/>
        </w:rPr>
        <w:t>A (apprentissage) pour les élèves en période d'apprentissage</w:t>
      </w:r>
    </w:p>
    <w:p w14:paraId="7BDC2B9F" w14:textId="77777777" w:rsidR="006078B2" w:rsidRDefault="00311616" w:rsidP="004A11D1">
      <w:pPr>
        <w:pStyle w:val="Paragraphedeliste"/>
        <w:numPr>
          <w:ilvl w:val="0"/>
          <w:numId w:val="62"/>
        </w:numPr>
        <w:rPr>
          <w:b/>
          <w:bCs/>
        </w:rPr>
      </w:pPr>
      <w:r w:rsidRPr="006078B2">
        <w:rPr>
          <w:b/>
          <w:bCs/>
        </w:rPr>
        <w:t>B (bénéficiaire) pour les élèves bénéficiaires d'anciennes notes</w:t>
      </w:r>
    </w:p>
    <w:p w14:paraId="3C0711F1" w14:textId="0F34E905" w:rsidR="00311616" w:rsidRPr="006078B2" w:rsidRDefault="00311616" w:rsidP="004A11D1">
      <w:pPr>
        <w:pStyle w:val="Paragraphedeliste"/>
        <w:numPr>
          <w:ilvl w:val="0"/>
          <w:numId w:val="62"/>
        </w:numPr>
        <w:rPr>
          <w:b/>
          <w:bCs/>
        </w:rPr>
      </w:pPr>
      <w:r w:rsidRPr="006078B2">
        <w:rPr>
          <w:b/>
          <w:bCs/>
        </w:rPr>
        <w:t>D (dispense)</w:t>
      </w:r>
    </w:p>
    <w:p w14:paraId="764814CD" w14:textId="77777777" w:rsidR="00311616" w:rsidRPr="00311616" w:rsidRDefault="00311616" w:rsidP="00311616">
      <w:pPr>
        <w:rPr>
          <w:b/>
          <w:bCs/>
        </w:rPr>
      </w:pPr>
    </w:p>
    <w:p w14:paraId="71A38997" w14:textId="7CD8690D" w:rsidR="00311616" w:rsidRPr="001B48B5" w:rsidRDefault="00D95BA0" w:rsidP="00311616">
      <w:pPr>
        <w:rPr>
          <w:b/>
          <w:bCs/>
        </w:rPr>
      </w:pPr>
      <w:r>
        <w:rPr>
          <w:noProof/>
        </w:rPr>
        <w:drawing>
          <wp:anchor distT="0" distB="0" distL="114300" distR="114300" simplePos="0" relativeHeight="251715584" behindDoc="0" locked="0" layoutInCell="1" allowOverlap="1" wp14:anchorId="3EF14F19" wp14:editId="2842C3DB">
            <wp:simplePos x="0" y="0"/>
            <wp:positionH relativeFrom="margin">
              <wp:align>center</wp:align>
            </wp:positionH>
            <wp:positionV relativeFrom="paragraph">
              <wp:posOffset>335280</wp:posOffset>
            </wp:positionV>
            <wp:extent cx="4981575" cy="3631696"/>
            <wp:effectExtent l="0" t="0" r="0" b="6985"/>
            <wp:wrapNone/>
            <wp:docPr id="15" name="Image 1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DECORATIVE]"/>
                    <pic:cNvPicPr/>
                  </pic:nvPicPr>
                  <pic:blipFill>
                    <a:blip r:embed="rId26"/>
                    <a:stretch>
                      <a:fillRect/>
                    </a:stretch>
                  </pic:blipFill>
                  <pic:spPr>
                    <a:xfrm>
                      <a:off x="0" y="0"/>
                      <a:ext cx="4981575" cy="3631696"/>
                    </a:xfrm>
                    <a:prstGeom prst="rect">
                      <a:avLst/>
                    </a:prstGeom>
                  </pic:spPr>
                </pic:pic>
              </a:graphicData>
            </a:graphic>
            <wp14:sizeRelH relativeFrom="margin">
              <wp14:pctWidth>0</wp14:pctWidth>
            </wp14:sizeRelH>
            <wp14:sizeRelV relativeFrom="margin">
              <wp14:pctHeight>0</wp14:pctHeight>
            </wp14:sizeRelV>
          </wp:anchor>
        </w:drawing>
      </w:r>
      <w:r w:rsidR="00311616" w:rsidRPr="00311616">
        <w:rPr>
          <w:b/>
          <w:bCs/>
        </w:rPr>
        <w:t>Concernant la dispense, la réglementation du baccalauréat est précisée dans l'arrêté du 8 novembre 2012, ce qui permet de dresser le tableau ci-</w:t>
      </w:r>
      <w:r w:rsidR="004A5597">
        <w:rPr>
          <w:b/>
          <w:bCs/>
        </w:rPr>
        <w:t>dessus</w:t>
      </w:r>
      <w:r w:rsidR="00311616" w:rsidRPr="00311616">
        <w:rPr>
          <w:b/>
          <w:bCs/>
        </w:rPr>
        <w:t xml:space="preserve"> selon les particularités des épreuves.</w:t>
      </w:r>
    </w:p>
    <w:p w14:paraId="2AB5AA49" w14:textId="1BC20221" w:rsidR="009C275A" w:rsidRDefault="009C275A" w:rsidP="002462AB">
      <w:r>
        <w:br w:type="page"/>
      </w:r>
    </w:p>
    <w:p w14:paraId="58F8BE95" w14:textId="6B56D339" w:rsidR="00706BFC" w:rsidRPr="00230B40" w:rsidRDefault="00706BFC" w:rsidP="00706BFC">
      <w:pPr>
        <w:pStyle w:val="Commentaire"/>
        <w:rPr>
          <w:b/>
          <w:bCs/>
        </w:rPr>
      </w:pPr>
      <w:r w:rsidRPr="00230B40">
        <w:rPr>
          <w:b/>
          <w:bCs/>
          <w:sz w:val="22"/>
          <w:szCs w:val="22"/>
          <w:u w:val="single"/>
        </w:rPr>
        <w:lastRenderedPageBreak/>
        <w:t>Remarques</w:t>
      </w:r>
      <w:r w:rsidR="00AC1909">
        <w:rPr>
          <w:b/>
          <w:bCs/>
          <w:sz w:val="22"/>
          <w:szCs w:val="22"/>
          <w:u w:val="single"/>
        </w:rPr>
        <w:t xml:space="preserve"> sur les DNL</w:t>
      </w:r>
      <w:r w:rsidRPr="00230B40">
        <w:rPr>
          <w:b/>
          <w:bCs/>
        </w:rPr>
        <w:t xml:space="preserve"> : </w:t>
      </w:r>
    </w:p>
    <w:p w14:paraId="292B3BCA" w14:textId="7F0709B3" w:rsidR="00901E7E" w:rsidRDefault="00706BFC" w:rsidP="00706BFC">
      <w:pPr>
        <w:pStyle w:val="Commentaire"/>
        <w:numPr>
          <w:ilvl w:val="0"/>
          <w:numId w:val="7"/>
        </w:numPr>
        <w:rPr>
          <w:sz w:val="22"/>
          <w:szCs w:val="22"/>
        </w:rPr>
      </w:pPr>
      <w:r w:rsidRPr="00230B40">
        <w:rPr>
          <w:sz w:val="22"/>
          <w:szCs w:val="22"/>
        </w:rPr>
        <w:t>Pour les enseignements spécifiques des SECTIONS EUROPÉENNES OU DE LANGUES ORIENTALES</w:t>
      </w:r>
      <w:r w:rsidR="005841A5">
        <w:rPr>
          <w:sz w:val="22"/>
          <w:szCs w:val="22"/>
        </w:rPr>
        <w:t xml:space="preserve"> (SELO)</w:t>
      </w:r>
      <w:r w:rsidRPr="00230B40">
        <w:rPr>
          <w:sz w:val="22"/>
          <w:szCs w:val="22"/>
        </w:rPr>
        <w:t xml:space="preserve"> le code matière de DNL (Discipline Non Linguistique) est à choisir dans la liste des matières du tronc commun et des spécialités enseignées dans l’établissement</w:t>
      </w:r>
      <w:r w:rsidR="00901E7E">
        <w:rPr>
          <w:sz w:val="22"/>
          <w:szCs w:val="22"/>
        </w:rPr>
        <w:t xml:space="preserve">. </w:t>
      </w:r>
      <w:r w:rsidR="002E43AD">
        <w:rPr>
          <w:sz w:val="22"/>
          <w:szCs w:val="22"/>
        </w:rPr>
        <w:t>S’il existe une unique option de modalité D dans les options BEE, alors la discipline de DNL est pré-renseignée avec la matière de l’option BEE de modalité D dans LSL.</w:t>
      </w:r>
      <w:r w:rsidR="005841A5">
        <w:rPr>
          <w:sz w:val="22"/>
          <w:szCs w:val="22"/>
        </w:rPr>
        <w:t xml:space="preserve"> S’il y a plus d’une seule option de modalité D dans BEE, il est impossible de déterminer laquelle s’applique à SELO et laquelle est hors SELO. En conséquence, les lignes de DNL ne peuvent pas être ajoutées automatiquement dans LSL. L’utilisateur doit les ajouter de manière explicite.</w:t>
      </w:r>
    </w:p>
    <w:p w14:paraId="59B4486C" w14:textId="526F0351" w:rsidR="00706BFC" w:rsidRPr="00230B40" w:rsidRDefault="00706BFC" w:rsidP="00706BFC">
      <w:pPr>
        <w:pStyle w:val="Commentaire"/>
        <w:numPr>
          <w:ilvl w:val="0"/>
          <w:numId w:val="7"/>
        </w:numPr>
        <w:rPr>
          <w:sz w:val="22"/>
          <w:szCs w:val="22"/>
        </w:rPr>
      </w:pPr>
      <w:r w:rsidRPr="00230B40">
        <w:rPr>
          <w:sz w:val="22"/>
          <w:szCs w:val="22"/>
        </w:rPr>
        <w:t>Pour les INTERNATIONALES ou BINATIONALES, les DNL sont déterminées automatiquement par la série et la langue de section (LV9 Facultative dans BEE).</w:t>
      </w:r>
      <w:r w:rsidR="00651309">
        <w:rPr>
          <w:sz w:val="22"/>
          <w:szCs w:val="22"/>
        </w:rPr>
        <w:t xml:space="preserve"> Toute option de modalité D dans BEE dont le code matière ne fait pas partie des codes prévus pour les matières de DNL de la section est une DNL hors section. Cette DNL hors section est automatiquement ajoutée au livret dans LSL.</w:t>
      </w:r>
    </w:p>
    <w:p w14:paraId="744B3F75" w14:textId="6FA7A946" w:rsidR="00706BFC" w:rsidRPr="00133AD1" w:rsidRDefault="00706BFC" w:rsidP="00706BFC">
      <w:pPr>
        <w:pStyle w:val="Commentaire"/>
        <w:numPr>
          <w:ilvl w:val="0"/>
          <w:numId w:val="7"/>
        </w:numPr>
      </w:pPr>
      <w:r w:rsidRPr="00230B40">
        <w:rPr>
          <w:sz w:val="22"/>
          <w:szCs w:val="22"/>
        </w:rPr>
        <w:t>Pour un enseignement de DNL hors section linguistique (10 maxi), il faut</w:t>
      </w:r>
      <w:r>
        <w:rPr>
          <w:sz w:val="22"/>
          <w:szCs w:val="22"/>
        </w:rPr>
        <w:t xml:space="preserve"> choisir la DNL parmi </w:t>
      </w:r>
      <w:r w:rsidRPr="00230B40">
        <w:rPr>
          <w:sz w:val="22"/>
          <w:szCs w:val="22"/>
        </w:rPr>
        <w:t>les enseignements communs et de spécialité suivi en Première et en Terminale</w:t>
      </w:r>
      <w:r>
        <w:rPr>
          <w:sz w:val="22"/>
          <w:szCs w:val="22"/>
        </w:rPr>
        <w:t>. Il faut</w:t>
      </w:r>
      <w:r w:rsidRPr="00230B40">
        <w:rPr>
          <w:sz w:val="22"/>
          <w:szCs w:val="22"/>
        </w:rPr>
        <w:t xml:space="preserve"> </w:t>
      </w:r>
      <w:r>
        <w:rPr>
          <w:sz w:val="22"/>
          <w:szCs w:val="22"/>
        </w:rPr>
        <w:t>également</w:t>
      </w:r>
      <w:r w:rsidRPr="00230B40">
        <w:rPr>
          <w:sz w:val="22"/>
          <w:szCs w:val="22"/>
        </w:rPr>
        <w:t xml:space="preserve"> choisir la langue dans laquelle la DNL est enseignée parmi les langues suivies par l’élève (options BEE).</w:t>
      </w:r>
    </w:p>
    <w:p w14:paraId="52715378" w14:textId="3E6C178F" w:rsidR="00725613" w:rsidRPr="004F09A6" w:rsidRDefault="00706BFC" w:rsidP="006D4727">
      <w:pPr>
        <w:pStyle w:val="Commentaire"/>
        <w:numPr>
          <w:ilvl w:val="0"/>
          <w:numId w:val="7"/>
        </w:numPr>
        <w:rPr>
          <w:sz w:val="22"/>
          <w:szCs w:val="22"/>
        </w:rPr>
      </w:pPr>
      <w:r w:rsidRPr="004F09A6">
        <w:rPr>
          <w:sz w:val="22"/>
          <w:szCs w:val="22"/>
        </w:rPr>
        <w:t xml:space="preserve">En voie professionnelle, une seule DNL est possible : soit une DNL de section pour les élèves de </w:t>
      </w:r>
      <w:r w:rsidR="00E576AE" w:rsidRPr="004F09A6">
        <w:rPr>
          <w:sz w:val="22"/>
          <w:szCs w:val="22"/>
        </w:rPr>
        <w:t>SELO</w:t>
      </w:r>
      <w:r w:rsidRPr="004F09A6">
        <w:rPr>
          <w:sz w:val="22"/>
          <w:szCs w:val="22"/>
        </w:rPr>
        <w:t>, soit une DNL hors section pour les élèves en INTERNATIONALES ou BINATIONALES.</w:t>
      </w:r>
      <w:r w:rsidR="00725613" w:rsidRPr="004F09A6">
        <w:rPr>
          <w:sz w:val="22"/>
          <w:szCs w:val="22"/>
        </w:rPr>
        <w:t xml:space="preserve"> </w:t>
      </w:r>
      <w:r w:rsidR="004F09A6">
        <w:rPr>
          <w:sz w:val="22"/>
          <w:szCs w:val="22"/>
        </w:rPr>
        <w:t>L</w:t>
      </w:r>
      <w:r w:rsidR="00725613" w:rsidRPr="004F09A6">
        <w:rPr>
          <w:sz w:val="22"/>
          <w:szCs w:val="22"/>
        </w:rPr>
        <w:t>a DNL de section linguistique ne comportera qu’une appréciation pour le niveau Premières et une note annuelle pour le niveau Terminale.</w:t>
      </w:r>
    </w:p>
    <w:p w14:paraId="3B5734B6" w14:textId="77777777" w:rsidR="00AE6980" w:rsidRDefault="00AE6980" w:rsidP="00AE6980">
      <w:pPr>
        <w:pStyle w:val="Commentaire"/>
        <w:numPr>
          <w:ilvl w:val="0"/>
          <w:numId w:val="58"/>
        </w:numPr>
        <w:rPr>
          <w:sz w:val="22"/>
          <w:szCs w:val="22"/>
        </w:rPr>
      </w:pPr>
      <w:r>
        <w:rPr>
          <w:sz w:val="22"/>
          <w:szCs w:val="22"/>
        </w:rPr>
        <w:t>En terminale, le résultat obtenu à l’évaluation spécifique de contrôle continu de DNL, permet d’établir le droit de l’élève à obtenir une mention SELO ou DNL (hors SELO) sur son diplôme, il se compose de deux parties :</w:t>
      </w:r>
    </w:p>
    <w:p w14:paraId="1B8E0DB3" w14:textId="77777777" w:rsidR="00AE6980" w:rsidRDefault="00AE6980" w:rsidP="00AE6980">
      <w:pPr>
        <w:pStyle w:val="Commentaire"/>
        <w:numPr>
          <w:ilvl w:val="0"/>
          <w:numId w:val="59"/>
        </w:numPr>
        <w:ind w:left="709"/>
        <w:rPr>
          <w:sz w:val="22"/>
          <w:szCs w:val="22"/>
        </w:rPr>
      </w:pPr>
      <w:r>
        <w:rPr>
          <w:sz w:val="22"/>
          <w:szCs w:val="22"/>
        </w:rPr>
        <w:t>Une note d’interrogation orale qui compte pour 80%</w:t>
      </w:r>
    </w:p>
    <w:p w14:paraId="33B04EDD" w14:textId="16BF5099" w:rsidR="00AE6980" w:rsidRPr="006E7219" w:rsidRDefault="00AE6980" w:rsidP="00AE6980">
      <w:pPr>
        <w:pStyle w:val="Commentaire"/>
        <w:numPr>
          <w:ilvl w:val="0"/>
          <w:numId w:val="60"/>
        </w:numPr>
        <w:ind w:left="709"/>
        <w:rPr>
          <w:rFonts w:eastAsiaTheme="minorEastAsia"/>
        </w:rPr>
      </w:pPr>
      <w:r>
        <w:rPr>
          <w:sz w:val="22"/>
          <w:szCs w:val="22"/>
        </w:rPr>
        <w:t>Une note de scolarité qui compte pour 20%</w:t>
      </w:r>
    </w:p>
    <w:p w14:paraId="4483CCA2" w14:textId="258226FD" w:rsidR="006E7219" w:rsidRPr="006E7219" w:rsidRDefault="006E7219" w:rsidP="00F17E76">
      <w:pPr>
        <w:pStyle w:val="Paragraphedeliste"/>
        <w:numPr>
          <w:ilvl w:val="0"/>
          <w:numId w:val="66"/>
        </w:numPr>
        <w:ind w:left="284" w:hanging="284"/>
        <w:rPr>
          <w:rFonts w:eastAsiaTheme="minorEastAsia"/>
        </w:rPr>
      </w:pPr>
      <w:r>
        <w:t>Dans l'import précision du type ("SEC" pour les DNL de section et "EXT" pour les DNL hors section) avec systématiquement la langue d'enseignement de la DNL.</w:t>
      </w:r>
    </w:p>
    <w:p w14:paraId="555CAE1B" w14:textId="77777777" w:rsidR="00F7006B" w:rsidRDefault="00F7006B">
      <w:pPr>
        <w:jc w:val="left"/>
      </w:pPr>
    </w:p>
    <w:p w14:paraId="5F901D98" w14:textId="5BD3EA93" w:rsidR="00F7006B" w:rsidRDefault="00F7006B" w:rsidP="00F7006B">
      <w:r>
        <w:t xml:space="preserve">En 2022, l’option internationale du baccalauréat (OIB) devient le </w:t>
      </w:r>
      <w:r w:rsidRPr="00F7006B">
        <w:rPr>
          <w:b/>
          <w:bCs/>
        </w:rPr>
        <w:t>baccalauréat français international (BFI)</w:t>
      </w:r>
      <w:r>
        <w:t>.</w:t>
      </w:r>
    </w:p>
    <w:p w14:paraId="36CC3D9D" w14:textId="77777777" w:rsidR="00F7006B" w:rsidRDefault="00F7006B" w:rsidP="00F7006B">
      <w:r>
        <w:t xml:space="preserve">Les élèves de classe de </w:t>
      </w:r>
      <w:r>
        <w:rPr>
          <w:b/>
        </w:rPr>
        <w:t>première</w:t>
      </w:r>
      <w:r>
        <w:t xml:space="preserve"> de la voie générale qui s’engagent dans ce dispositif pendant leurs deux années du cycle terminal présenteront le BFI à compter de la session 2024 du baccalauréat.</w:t>
      </w:r>
    </w:p>
    <w:p w14:paraId="31299B1E" w14:textId="77777777" w:rsidR="00F7006B" w:rsidRDefault="00F7006B" w:rsidP="00F7006B">
      <w:r>
        <w:t>Le BFI est composé des enseignements suivants :</w:t>
      </w:r>
    </w:p>
    <w:p w14:paraId="24308AD1" w14:textId="77777777" w:rsidR="00F7006B" w:rsidRDefault="00F7006B" w:rsidP="00F7006B">
      <w:pPr>
        <w:numPr>
          <w:ilvl w:val="0"/>
          <w:numId w:val="63"/>
        </w:numPr>
      </w:pPr>
      <w:r>
        <w:rPr>
          <w:b/>
        </w:rPr>
        <w:t>Connaissance du monde</w:t>
      </w:r>
      <w:r>
        <w:t xml:space="preserve"> : code matière 044100, modalité d'élection D, la langue de section est déterminée par la LV9 déclarée dans BEE</w:t>
      </w:r>
    </w:p>
    <w:p w14:paraId="754A4140" w14:textId="77777777" w:rsidR="00F7006B" w:rsidRDefault="00F7006B" w:rsidP="00F7006B">
      <w:pPr>
        <w:numPr>
          <w:ilvl w:val="0"/>
          <w:numId w:val="63"/>
        </w:numPr>
      </w:pPr>
      <w:r>
        <w:rPr>
          <w:b/>
        </w:rPr>
        <w:t>Approfondissement culturel et linguistique</w:t>
      </w:r>
      <w:r>
        <w:t xml:space="preserve"> : code matière 024700, modalité d'élection D, la langue est déterminée par la LV4 déclarée dans BEE</w:t>
      </w:r>
    </w:p>
    <w:p w14:paraId="3CB61F79" w14:textId="77777777" w:rsidR="00F7006B" w:rsidRDefault="00F7006B" w:rsidP="00F7006B">
      <w:pPr>
        <w:numPr>
          <w:ilvl w:val="0"/>
          <w:numId w:val="63"/>
        </w:numPr>
      </w:pPr>
      <w:r>
        <w:t xml:space="preserve">Une </w:t>
      </w:r>
      <w:r>
        <w:rPr>
          <w:b/>
        </w:rPr>
        <w:t>DNL obligatoire</w:t>
      </w:r>
      <w:r>
        <w:t xml:space="preserve"> (= DNL 1) :</w:t>
      </w:r>
    </w:p>
    <w:p w14:paraId="31E23C1A" w14:textId="77777777" w:rsidR="00F7006B" w:rsidRDefault="00F7006B" w:rsidP="00F7006B">
      <w:pPr>
        <w:numPr>
          <w:ilvl w:val="1"/>
          <w:numId w:val="64"/>
        </w:numPr>
      </w:pPr>
      <w:r>
        <w:t>Si la langue de section n'est pas le Chinois : Histoire-Géographie : code matière 043700, modalité d'élection D, la langue de section est déterminée par la LV9 déclarée dans BEE</w:t>
      </w:r>
    </w:p>
    <w:p w14:paraId="4F286E70" w14:textId="77777777" w:rsidR="00F7006B" w:rsidRDefault="00F7006B" w:rsidP="00F7006B">
      <w:pPr>
        <w:numPr>
          <w:ilvl w:val="1"/>
          <w:numId w:val="64"/>
        </w:numPr>
      </w:pPr>
      <w:r>
        <w:t>Si la langue de section est le Chinois : Enseignement Scientifique : code matière 065300, modalité d'élection D, la langue de section est déterminée par la LV9 déclarée dans BEE</w:t>
      </w:r>
    </w:p>
    <w:p w14:paraId="5D2192FB" w14:textId="77777777" w:rsidR="00F7006B" w:rsidRDefault="00F7006B" w:rsidP="00F7006B">
      <w:pPr>
        <w:numPr>
          <w:ilvl w:val="0"/>
          <w:numId w:val="63"/>
        </w:numPr>
      </w:pPr>
      <w:r>
        <w:t xml:space="preserve">Une </w:t>
      </w:r>
      <w:r>
        <w:rPr>
          <w:b/>
        </w:rPr>
        <w:t>DNL facultative</w:t>
      </w:r>
      <w:r>
        <w:t xml:space="preserve"> sur EDS sauf LLCER (= DNL 2) : le code matière à utiliser est celui de l'EDS, modalité d'élection D, la langue est soit la LVA, soit la LVB, soit la LVC (voir tableaux ci-dessous). Cette DNL facultative est à ajouter manuellement dans LSL à l'aide du bouton "Ajouter la DNL facultative du BFI"</w:t>
      </w:r>
    </w:p>
    <w:p w14:paraId="6C108E48" w14:textId="77777777" w:rsidR="00F7006B" w:rsidRDefault="00F7006B" w:rsidP="00F7006B">
      <w:r>
        <w:t>Il est également possible d'ajouter une DNL hors section, à l'aide du bouton "Ajouter une DNL hors section linguistique" (même fonctionnement que pour les autres sections linguistiques).</w:t>
      </w:r>
    </w:p>
    <w:p w14:paraId="522F5DF6" w14:textId="77777777" w:rsidR="00F7006B" w:rsidRDefault="00F7006B" w:rsidP="00F7006B"/>
    <w:p w14:paraId="3F04C47A" w14:textId="3AA38D35" w:rsidR="00F7006B" w:rsidRDefault="00F7006B" w:rsidP="00F7006B">
      <w:pPr>
        <w:sectPr w:rsidR="00F7006B" w:rsidSect="00096B85">
          <w:headerReference w:type="default" r:id="rId27"/>
          <w:footerReference w:type="default" r:id="rId28"/>
          <w:footnotePr>
            <w:pos w:val="beneathText"/>
          </w:footnotePr>
          <w:pgSz w:w="11905" w:h="16837" w:code="9"/>
          <w:pgMar w:top="851" w:right="1134" w:bottom="851" w:left="1134" w:header="720" w:footer="284" w:gutter="0"/>
          <w:cols w:space="720"/>
          <w:docGrid w:linePitch="360"/>
        </w:sectPr>
      </w:pPr>
    </w:p>
    <w:p w14:paraId="6F7EB782" w14:textId="3F496807" w:rsidR="00AF694B" w:rsidRDefault="00AF694B" w:rsidP="00081C2D">
      <w:pPr>
        <w:jc w:val="center"/>
        <w:rPr>
          <w:b/>
        </w:rPr>
      </w:pPr>
      <w:r w:rsidRPr="00AF694B">
        <w:rPr>
          <w:b/>
        </w:rPr>
        <w:lastRenderedPageBreak/>
        <w:t>PRESENTATION du BFI avec une unique DNL BFI</w:t>
      </w:r>
    </w:p>
    <w:p w14:paraId="7E28B32D" w14:textId="77777777" w:rsidR="00081C2D" w:rsidRPr="00AF694B" w:rsidRDefault="00081C2D" w:rsidP="00081C2D">
      <w:pPr>
        <w:jc w:val="center"/>
        <w:rPr>
          <w:rFonts w:eastAsia="Calibri" w:cs="Calibri"/>
          <w:color w:val="2E74B5"/>
          <w:sz w:val="20"/>
        </w:rPr>
      </w:pPr>
    </w:p>
    <w:tbl>
      <w:tblPr>
        <w:tblStyle w:val="TableGrid"/>
        <w:tblW w:w="16155" w:type="dxa"/>
        <w:tblInd w:w="-1082" w:type="dxa"/>
        <w:tblCellMar>
          <w:top w:w="53" w:type="dxa"/>
          <w:left w:w="5" w:type="dxa"/>
          <w:bottom w:w="4" w:type="dxa"/>
          <w:right w:w="80" w:type="dxa"/>
        </w:tblCellMar>
        <w:tblLook w:val="0420" w:firstRow="1" w:lastRow="0" w:firstColumn="0" w:lastColumn="0" w:noHBand="0" w:noVBand="1"/>
        <w:tblCaption w:val="accessible"/>
      </w:tblPr>
      <w:tblGrid>
        <w:gridCol w:w="2353"/>
        <w:gridCol w:w="4111"/>
        <w:gridCol w:w="3260"/>
        <w:gridCol w:w="3313"/>
        <w:gridCol w:w="3118"/>
      </w:tblGrid>
      <w:tr w:rsidR="00AF694B" w:rsidRPr="00AF694B" w14:paraId="3561AF2D" w14:textId="77777777" w:rsidTr="00F17E76">
        <w:trPr>
          <w:trHeight w:val="821"/>
        </w:trPr>
        <w:tc>
          <w:tcPr>
            <w:tcW w:w="235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B52FAFF" w14:textId="77777777" w:rsidR="00AF694B" w:rsidRPr="00AF694B" w:rsidRDefault="00AF694B" w:rsidP="00AF694B">
            <w:pPr>
              <w:ind w:left="102"/>
              <w:jc w:val="left"/>
              <w:rPr>
                <w:rFonts w:eastAsia="Calibri" w:cs="Calibri"/>
                <w:color w:val="000000"/>
                <w:sz w:val="20"/>
                <w:szCs w:val="18"/>
              </w:rPr>
            </w:pPr>
            <w:r w:rsidRPr="00AF694B">
              <w:rPr>
                <w:rFonts w:eastAsia="Calibri" w:cs="Calibri"/>
                <w:color w:val="000000"/>
                <w:sz w:val="20"/>
                <w:szCs w:val="18"/>
              </w:rPr>
              <w:t xml:space="preserve">Enseignements </w:t>
            </w:r>
          </w:p>
        </w:tc>
        <w:tc>
          <w:tcPr>
            <w:tcW w:w="411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697403BE" w14:textId="77777777" w:rsidR="00AF694B" w:rsidRPr="00AF694B" w:rsidRDefault="00AF694B" w:rsidP="00AF694B">
            <w:pPr>
              <w:ind w:left="230"/>
              <w:jc w:val="left"/>
              <w:rPr>
                <w:rFonts w:eastAsia="Calibri" w:cs="Calibri"/>
                <w:color w:val="000000"/>
                <w:sz w:val="20"/>
                <w:szCs w:val="18"/>
              </w:rPr>
            </w:pPr>
            <w:r w:rsidRPr="00AF694B">
              <w:rPr>
                <w:rFonts w:eastAsia="Calibri" w:cs="Calibri"/>
                <w:color w:val="000000"/>
                <w:sz w:val="20"/>
                <w:szCs w:val="18"/>
              </w:rPr>
              <w:t xml:space="preserve">Modalité examen </w:t>
            </w:r>
          </w:p>
        </w:tc>
        <w:tc>
          <w:tcPr>
            <w:tcW w:w="3260" w:type="dxa"/>
            <w:tcBorders>
              <w:top w:val="single" w:sz="4" w:space="0" w:color="000000"/>
              <w:left w:val="single" w:sz="4" w:space="0" w:color="000000"/>
              <w:bottom w:val="single" w:sz="4" w:space="0" w:color="000000"/>
              <w:right w:val="single" w:sz="4" w:space="0" w:color="000000"/>
            </w:tcBorders>
            <w:shd w:val="clear" w:color="auto" w:fill="D0CECE"/>
          </w:tcPr>
          <w:p w14:paraId="22C07AA6" w14:textId="77777777" w:rsidR="00AF694B" w:rsidRPr="00AF694B" w:rsidRDefault="00AF694B" w:rsidP="00AF694B">
            <w:pPr>
              <w:ind w:left="72"/>
              <w:jc w:val="center"/>
              <w:rPr>
                <w:rFonts w:eastAsia="Calibri" w:cs="Calibri"/>
                <w:color w:val="000000"/>
              </w:rPr>
            </w:pPr>
            <w:r w:rsidRPr="00AF694B">
              <w:rPr>
                <w:rFonts w:eastAsia="Calibri" w:cs="Calibri"/>
                <w:b/>
                <w:color w:val="000000"/>
              </w:rPr>
              <w:t xml:space="preserve">Bilingue </w:t>
            </w:r>
          </w:p>
          <w:p w14:paraId="4D2DF7FD"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CM et DNL1 en LVA  </w:t>
            </w:r>
          </w:p>
          <w:p w14:paraId="778F7BE6"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ACL en LVA  </w:t>
            </w:r>
          </w:p>
          <w:p w14:paraId="56912256"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LVB </w:t>
            </w:r>
            <w:r w:rsidRPr="00AF694B">
              <w:rPr>
                <w:rFonts w:eastAsia="Calibri" w:cs="Calibri"/>
                <w:i/>
                <w:color w:val="000000"/>
                <w:sz w:val="20"/>
                <w:szCs w:val="18"/>
              </w:rPr>
              <w:t>évaluée par Contrôle continu</w:t>
            </w:r>
            <w:r w:rsidRPr="00AF694B">
              <w:rPr>
                <w:rFonts w:eastAsia="Calibri" w:cs="Calibri"/>
                <w:b/>
                <w:color w:val="000000"/>
                <w:sz w:val="20"/>
                <w:szCs w:val="18"/>
              </w:rPr>
              <w:t xml:space="preserve"> </w:t>
            </w:r>
          </w:p>
          <w:p w14:paraId="18DF19C8" w14:textId="77777777" w:rsidR="00AF694B" w:rsidRPr="00AF694B" w:rsidRDefault="00AF694B" w:rsidP="00AF694B">
            <w:pPr>
              <w:ind w:left="120"/>
              <w:jc w:val="center"/>
              <w:rPr>
                <w:rFonts w:eastAsia="Calibri" w:cs="Calibri"/>
                <w:color w:val="000000"/>
                <w:sz w:val="20"/>
                <w:szCs w:val="18"/>
              </w:rPr>
            </w:pPr>
            <w:r w:rsidRPr="00AF694B">
              <w:rPr>
                <w:rFonts w:eastAsia="Calibri" w:cs="Calibri"/>
                <w:b/>
                <w:color w:val="000000"/>
                <w:sz w:val="20"/>
                <w:szCs w:val="18"/>
              </w:rPr>
              <w:t xml:space="preserve"> </w:t>
            </w:r>
          </w:p>
        </w:tc>
        <w:tc>
          <w:tcPr>
            <w:tcW w:w="3313" w:type="dxa"/>
            <w:tcBorders>
              <w:top w:val="single" w:sz="4" w:space="0" w:color="000000"/>
              <w:left w:val="single" w:sz="4" w:space="0" w:color="000000"/>
              <w:bottom w:val="single" w:sz="4" w:space="0" w:color="000000"/>
              <w:right w:val="single" w:sz="4" w:space="0" w:color="000000"/>
            </w:tcBorders>
            <w:shd w:val="clear" w:color="auto" w:fill="D0CECE"/>
          </w:tcPr>
          <w:p w14:paraId="41ECCDA5" w14:textId="77777777" w:rsidR="00AF694B" w:rsidRPr="00AF694B" w:rsidRDefault="00AF694B" w:rsidP="00AF694B">
            <w:pPr>
              <w:ind w:left="72"/>
              <w:jc w:val="center"/>
              <w:rPr>
                <w:rFonts w:eastAsia="Calibri" w:cs="Calibri"/>
                <w:color w:val="000000"/>
              </w:rPr>
            </w:pPr>
            <w:r w:rsidRPr="00AF694B">
              <w:rPr>
                <w:rFonts w:eastAsia="Calibri" w:cs="Calibri"/>
                <w:b/>
                <w:color w:val="000000"/>
              </w:rPr>
              <w:t xml:space="preserve">Trilingue </w:t>
            </w:r>
          </w:p>
          <w:p w14:paraId="349A116D"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CM et DNL1 en LVA </w:t>
            </w:r>
          </w:p>
          <w:p w14:paraId="159B5E50"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LVA </w:t>
            </w:r>
            <w:r w:rsidRPr="00AF694B">
              <w:rPr>
                <w:rFonts w:eastAsia="Calibri" w:cs="Calibri"/>
                <w:i/>
                <w:color w:val="000000"/>
                <w:sz w:val="20"/>
                <w:szCs w:val="18"/>
              </w:rPr>
              <w:t xml:space="preserve">évaluée par Contrôle continu </w:t>
            </w:r>
          </w:p>
          <w:p w14:paraId="047DE321" w14:textId="77777777" w:rsidR="00AF694B" w:rsidRPr="00AF694B" w:rsidRDefault="00AF694B" w:rsidP="00AF694B">
            <w:pPr>
              <w:spacing w:after="18"/>
              <w:ind w:left="103"/>
              <w:jc w:val="left"/>
              <w:rPr>
                <w:rFonts w:eastAsia="Calibri" w:cs="Calibri"/>
                <w:color w:val="000000"/>
                <w:sz w:val="20"/>
                <w:szCs w:val="18"/>
              </w:rPr>
            </w:pPr>
            <w:r w:rsidRPr="00AF694B">
              <w:rPr>
                <w:rFonts w:eastAsia="Calibri" w:cs="Calibri"/>
                <w:b/>
                <w:color w:val="000000"/>
                <w:sz w:val="20"/>
                <w:szCs w:val="18"/>
              </w:rPr>
              <w:t xml:space="preserve">ACL en LVB  </w:t>
            </w:r>
          </w:p>
          <w:p w14:paraId="6C7F2813"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D0CECE"/>
          </w:tcPr>
          <w:p w14:paraId="65315EDB" w14:textId="77777777" w:rsidR="00AF694B" w:rsidRPr="00AF694B" w:rsidRDefault="00AF694B" w:rsidP="00AF694B">
            <w:pPr>
              <w:ind w:left="75"/>
              <w:jc w:val="center"/>
              <w:rPr>
                <w:rFonts w:eastAsia="Calibri" w:cs="Calibri"/>
                <w:color w:val="000000"/>
              </w:rPr>
            </w:pPr>
            <w:r w:rsidRPr="00AF694B">
              <w:rPr>
                <w:rFonts w:eastAsia="Calibri" w:cs="Calibri"/>
                <w:b/>
                <w:color w:val="000000"/>
              </w:rPr>
              <w:t>Quadrilingue</w:t>
            </w:r>
            <w:r w:rsidRPr="00AF694B">
              <w:rPr>
                <w:rFonts w:eastAsia="Calibri" w:cs="Calibri"/>
                <w:color w:val="000000"/>
              </w:rPr>
              <w:t xml:space="preserve"> </w:t>
            </w:r>
          </w:p>
          <w:p w14:paraId="3210DE70"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CM et DNL1 en LVA </w:t>
            </w:r>
          </w:p>
          <w:p w14:paraId="4C323139"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 xml:space="preserve">LVA </w:t>
            </w:r>
            <w:r w:rsidRPr="00AF694B">
              <w:rPr>
                <w:rFonts w:eastAsia="Calibri" w:cs="Calibri"/>
                <w:i/>
                <w:color w:val="000000"/>
                <w:sz w:val="20"/>
                <w:szCs w:val="18"/>
              </w:rPr>
              <w:t xml:space="preserve">évaluée par Contrôle continu </w:t>
            </w:r>
          </w:p>
          <w:p w14:paraId="3C973CF0" w14:textId="77777777" w:rsidR="00AF694B" w:rsidRPr="00AF694B" w:rsidRDefault="00AF694B" w:rsidP="00AF694B">
            <w:pPr>
              <w:spacing w:after="11"/>
              <w:ind w:left="103"/>
              <w:jc w:val="left"/>
              <w:rPr>
                <w:rFonts w:eastAsia="Calibri" w:cs="Calibri"/>
                <w:color w:val="000000"/>
                <w:sz w:val="20"/>
                <w:szCs w:val="18"/>
              </w:rPr>
            </w:pPr>
            <w:r w:rsidRPr="00AF694B">
              <w:rPr>
                <w:rFonts w:eastAsia="Calibri" w:cs="Calibri"/>
                <w:b/>
                <w:color w:val="000000"/>
                <w:sz w:val="20"/>
                <w:szCs w:val="18"/>
              </w:rPr>
              <w:t xml:space="preserve">ACL en LVB  </w:t>
            </w:r>
          </w:p>
          <w:p w14:paraId="110985E0"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FF0000"/>
                <w:sz w:val="20"/>
                <w:szCs w:val="18"/>
              </w:rPr>
              <w:t>LVC requise</w:t>
            </w:r>
            <w:r w:rsidRPr="00AF694B">
              <w:rPr>
                <w:rFonts w:eastAsia="Calibri" w:cs="Calibri"/>
                <w:color w:val="000000"/>
                <w:sz w:val="20"/>
                <w:szCs w:val="18"/>
              </w:rPr>
              <w:t xml:space="preserve"> </w:t>
            </w:r>
          </w:p>
        </w:tc>
      </w:tr>
      <w:tr w:rsidR="00AF694B" w:rsidRPr="00AF694B" w14:paraId="4F527477" w14:textId="77777777" w:rsidTr="00F17E76">
        <w:trPr>
          <w:trHeight w:val="971"/>
        </w:trPr>
        <w:tc>
          <w:tcPr>
            <w:tcW w:w="2353" w:type="dxa"/>
            <w:tcBorders>
              <w:top w:val="single" w:sz="4" w:space="0" w:color="000000"/>
              <w:left w:val="single" w:sz="4" w:space="0" w:color="000000"/>
              <w:bottom w:val="single" w:sz="4" w:space="0" w:color="000000"/>
              <w:right w:val="single" w:sz="4" w:space="0" w:color="000000"/>
            </w:tcBorders>
            <w:vAlign w:val="bottom"/>
          </w:tcPr>
          <w:p w14:paraId="38F20337" w14:textId="77777777" w:rsidR="00AF694B" w:rsidRDefault="00AF694B" w:rsidP="00081C2D">
            <w:pPr>
              <w:ind w:left="102"/>
              <w:jc w:val="left"/>
              <w:rPr>
                <w:rFonts w:eastAsia="Calibri" w:cs="Calibri"/>
                <w:color w:val="000000"/>
                <w:sz w:val="20"/>
                <w:szCs w:val="18"/>
              </w:rPr>
            </w:pPr>
            <w:r w:rsidRPr="00AF694B">
              <w:rPr>
                <w:rFonts w:eastAsia="Calibri" w:cs="Calibri"/>
                <w:b/>
                <w:color w:val="000000"/>
                <w:sz w:val="20"/>
                <w:szCs w:val="18"/>
              </w:rPr>
              <w:t xml:space="preserve">CM </w:t>
            </w:r>
            <w:r w:rsidRPr="00AF694B">
              <w:rPr>
                <w:rFonts w:eastAsia="Calibri" w:cs="Calibri"/>
                <w:color w:val="FF0000"/>
                <w:sz w:val="20"/>
                <w:szCs w:val="18"/>
              </w:rPr>
              <w:t>(langue du parcours)</w:t>
            </w:r>
            <w:r w:rsidRPr="00AF694B">
              <w:rPr>
                <w:rFonts w:eastAsia="Calibri" w:cs="Calibri"/>
                <w:b/>
                <w:color w:val="000000"/>
                <w:sz w:val="20"/>
                <w:szCs w:val="18"/>
              </w:rPr>
              <w:t xml:space="preserve"> </w:t>
            </w:r>
            <w:r w:rsidRPr="00AF694B">
              <w:rPr>
                <w:rFonts w:eastAsia="Calibri" w:cs="Calibri"/>
                <w:color w:val="000000"/>
                <w:sz w:val="20"/>
                <w:szCs w:val="18"/>
              </w:rPr>
              <w:t xml:space="preserve">connaissance du monde </w:t>
            </w:r>
          </w:p>
          <w:p w14:paraId="7F8A3227" w14:textId="5EDBFFD2" w:rsidR="00081C2D" w:rsidRPr="00AF694B" w:rsidRDefault="00081C2D" w:rsidP="00AF694B">
            <w:pPr>
              <w:ind w:left="102"/>
              <w:rPr>
                <w:rFonts w:eastAsia="Calibri" w:cs="Calibri"/>
                <w:color w:val="000000"/>
                <w:sz w:val="20"/>
                <w:szCs w:val="18"/>
              </w:rPr>
            </w:pPr>
          </w:p>
        </w:tc>
        <w:tc>
          <w:tcPr>
            <w:tcW w:w="4111" w:type="dxa"/>
            <w:tcBorders>
              <w:top w:val="single" w:sz="4" w:space="0" w:color="000000"/>
              <w:left w:val="single" w:sz="4" w:space="0" w:color="000000"/>
              <w:bottom w:val="single" w:sz="4" w:space="0" w:color="000000"/>
              <w:right w:val="single" w:sz="4" w:space="0" w:color="000000"/>
            </w:tcBorders>
          </w:tcPr>
          <w:p w14:paraId="73B2F614" w14:textId="77777777" w:rsidR="00AF694B" w:rsidRPr="00AF694B" w:rsidRDefault="00AF694B" w:rsidP="009210DD">
            <w:pPr>
              <w:ind w:left="427" w:hanging="228"/>
              <w:jc w:val="left"/>
              <w:rPr>
                <w:rFonts w:eastAsia="Calibri" w:cs="Calibri"/>
                <w:color w:val="000000"/>
                <w:sz w:val="20"/>
                <w:szCs w:val="18"/>
              </w:rPr>
            </w:pPr>
            <w:r w:rsidRPr="00AF694B">
              <w:rPr>
                <w:rFonts w:eastAsia="Calibri" w:cs="Calibri"/>
                <w:color w:val="000000"/>
                <w:sz w:val="20"/>
                <w:szCs w:val="18"/>
              </w:rPr>
              <w:t xml:space="preserve">Evaluation spécifique (oral) </w:t>
            </w:r>
          </w:p>
          <w:p w14:paraId="33975D78" w14:textId="77777777" w:rsidR="00AF694B" w:rsidRPr="00AF694B" w:rsidRDefault="00AF694B" w:rsidP="00F17E76">
            <w:pPr>
              <w:numPr>
                <w:ilvl w:val="0"/>
                <w:numId w:val="67"/>
              </w:numPr>
              <w:spacing w:after="15"/>
              <w:ind w:left="427"/>
              <w:jc w:val="left"/>
              <w:rPr>
                <w:rFonts w:eastAsia="Calibri" w:cs="Calibri"/>
                <w:color w:val="000000"/>
                <w:sz w:val="20"/>
                <w:szCs w:val="18"/>
              </w:rPr>
            </w:pPr>
            <w:r w:rsidRPr="00AF694B">
              <w:rPr>
                <w:rFonts w:eastAsia="Calibri" w:cs="Calibri"/>
                <w:i/>
                <w:color w:val="2E74B5"/>
                <w:sz w:val="20"/>
                <w:szCs w:val="18"/>
              </w:rPr>
              <w:t>Coef 20</w:t>
            </w:r>
            <w:r w:rsidRPr="00AF694B">
              <w:rPr>
                <w:rFonts w:eastAsia="Calibri" w:cs="Calibri"/>
                <w:i/>
                <w:color w:val="000000"/>
                <w:sz w:val="20"/>
                <w:szCs w:val="18"/>
              </w:rPr>
              <w:t xml:space="preserve"> </w:t>
            </w:r>
          </w:p>
          <w:p w14:paraId="50E99657" w14:textId="77777777" w:rsidR="00AF694B" w:rsidRPr="00AF694B" w:rsidRDefault="00AF694B" w:rsidP="00F17E76">
            <w:pPr>
              <w:numPr>
                <w:ilvl w:val="0"/>
                <w:numId w:val="67"/>
              </w:numPr>
              <w:ind w:left="427"/>
              <w:jc w:val="left"/>
              <w:rPr>
                <w:rFonts w:eastAsia="Calibri" w:cs="Calibri"/>
                <w:color w:val="000000"/>
                <w:sz w:val="20"/>
                <w:szCs w:val="18"/>
              </w:rPr>
            </w:pPr>
            <w:r w:rsidRPr="00AF694B">
              <w:rPr>
                <w:rFonts w:eastAsia="Calibri" w:cs="Calibri"/>
                <w:i/>
                <w:color w:val="2E74B5"/>
                <w:sz w:val="20"/>
                <w:szCs w:val="18"/>
              </w:rPr>
              <w:t xml:space="preserve">Organisée en terminale par les DEC  </w:t>
            </w:r>
            <w:r w:rsidRPr="00AF694B">
              <w:rPr>
                <w:rFonts w:eastAsia="Calibri" w:cs="Calibri"/>
                <w:i/>
                <w:color w:val="000000"/>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C3967F7" w14:textId="77777777" w:rsidR="00AF694B" w:rsidRPr="00AF694B" w:rsidRDefault="00AF694B" w:rsidP="00AF694B">
            <w:pPr>
              <w:ind w:left="103" w:right="655"/>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 xml:space="preserve">portée par LV9 dans BEE </w:t>
            </w:r>
          </w:p>
        </w:tc>
        <w:tc>
          <w:tcPr>
            <w:tcW w:w="331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15638D6" w14:textId="77777777" w:rsidR="00AF694B" w:rsidRPr="00AF694B" w:rsidRDefault="00AF694B" w:rsidP="00AF694B">
            <w:pPr>
              <w:ind w:left="103" w:right="655"/>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3CF35DE" w14:textId="77777777" w:rsidR="00AF694B" w:rsidRPr="00AF694B" w:rsidRDefault="00AF694B" w:rsidP="00AF694B">
            <w:pPr>
              <w:ind w:left="103" w:right="796"/>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r>
      <w:tr w:rsidR="00AF694B" w:rsidRPr="00AF694B" w14:paraId="235860CD" w14:textId="77777777" w:rsidTr="00F17E76">
        <w:trPr>
          <w:trHeight w:val="901"/>
        </w:trPr>
        <w:tc>
          <w:tcPr>
            <w:tcW w:w="2353" w:type="dxa"/>
            <w:tcBorders>
              <w:top w:val="single" w:sz="4" w:space="0" w:color="000000"/>
              <w:left w:val="single" w:sz="4" w:space="0" w:color="000000"/>
              <w:bottom w:val="single" w:sz="4" w:space="0" w:color="000000"/>
              <w:right w:val="single" w:sz="4" w:space="0" w:color="000000"/>
            </w:tcBorders>
            <w:vAlign w:val="center"/>
          </w:tcPr>
          <w:p w14:paraId="294AEBDF" w14:textId="77777777" w:rsidR="00AF694B" w:rsidRPr="00AF694B" w:rsidRDefault="00AF694B" w:rsidP="00AF694B">
            <w:pPr>
              <w:ind w:left="102"/>
              <w:rPr>
                <w:rFonts w:eastAsia="Calibri" w:cs="Calibri"/>
                <w:color w:val="000000"/>
                <w:sz w:val="20"/>
                <w:szCs w:val="18"/>
              </w:rPr>
            </w:pPr>
            <w:r w:rsidRPr="00AF694B">
              <w:rPr>
                <w:rFonts w:eastAsia="Calibri" w:cs="Calibri"/>
                <w:b/>
                <w:color w:val="000000"/>
                <w:sz w:val="20"/>
                <w:szCs w:val="18"/>
              </w:rPr>
              <w:t xml:space="preserve">ACL </w:t>
            </w:r>
            <w:r w:rsidRPr="00AF694B">
              <w:rPr>
                <w:rFonts w:eastAsia="Calibri" w:cs="Calibri"/>
                <w:color w:val="000000"/>
                <w:sz w:val="20"/>
                <w:szCs w:val="18"/>
              </w:rPr>
              <w:t xml:space="preserve">approfondissement </w:t>
            </w:r>
          </w:p>
          <w:p w14:paraId="3A47A068" w14:textId="77777777" w:rsidR="00AF694B" w:rsidRPr="00AF694B" w:rsidRDefault="00AF694B" w:rsidP="00AF694B">
            <w:pPr>
              <w:ind w:left="102"/>
              <w:jc w:val="left"/>
              <w:rPr>
                <w:rFonts w:eastAsia="Calibri" w:cs="Calibri"/>
                <w:color w:val="000000"/>
                <w:sz w:val="20"/>
                <w:szCs w:val="18"/>
              </w:rPr>
            </w:pPr>
            <w:r w:rsidRPr="00AF694B">
              <w:rPr>
                <w:rFonts w:eastAsia="Calibri" w:cs="Calibri"/>
                <w:color w:val="000000"/>
                <w:sz w:val="20"/>
                <w:szCs w:val="18"/>
              </w:rPr>
              <w:t xml:space="preserve">culturel et linguistique  </w:t>
            </w:r>
          </w:p>
          <w:p w14:paraId="68E179D0" w14:textId="77777777" w:rsidR="00AF694B" w:rsidRPr="00AF694B" w:rsidRDefault="00AF694B" w:rsidP="00AF694B">
            <w:pPr>
              <w:ind w:left="102"/>
              <w:jc w:val="left"/>
              <w:rPr>
                <w:rFonts w:eastAsia="Calibri" w:cs="Calibri"/>
                <w:color w:val="000000"/>
                <w:sz w:val="20"/>
                <w:szCs w:val="18"/>
              </w:rPr>
            </w:pPr>
            <w:r w:rsidRPr="00AF694B">
              <w:rPr>
                <w:rFonts w:eastAsia="Calibri" w:cs="Calibri"/>
                <w:color w:val="000000"/>
                <w:sz w:val="20"/>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D0B1E12" w14:textId="77777777" w:rsidR="00AF694B" w:rsidRPr="00AF694B" w:rsidRDefault="00AF694B" w:rsidP="009210DD">
            <w:pPr>
              <w:ind w:left="427" w:hanging="228"/>
              <w:jc w:val="left"/>
              <w:rPr>
                <w:rFonts w:eastAsia="Calibri" w:cs="Calibri"/>
                <w:color w:val="000000"/>
                <w:sz w:val="20"/>
                <w:szCs w:val="18"/>
              </w:rPr>
            </w:pPr>
            <w:r w:rsidRPr="00AF694B">
              <w:rPr>
                <w:rFonts w:eastAsia="Calibri" w:cs="Calibri"/>
                <w:color w:val="000000"/>
                <w:sz w:val="20"/>
                <w:szCs w:val="18"/>
              </w:rPr>
              <w:t xml:space="preserve">Evaluation spécifique (écrit et oral) </w:t>
            </w:r>
          </w:p>
          <w:p w14:paraId="1E8D5588" w14:textId="77777777" w:rsidR="00AF694B" w:rsidRPr="00AF694B" w:rsidRDefault="00AF694B" w:rsidP="00F17E76">
            <w:pPr>
              <w:numPr>
                <w:ilvl w:val="0"/>
                <w:numId w:val="68"/>
              </w:numPr>
              <w:spacing w:after="13"/>
              <w:ind w:left="427"/>
              <w:jc w:val="left"/>
              <w:rPr>
                <w:rFonts w:eastAsia="Calibri" w:cs="Calibri"/>
                <w:color w:val="000000"/>
                <w:sz w:val="20"/>
                <w:szCs w:val="18"/>
              </w:rPr>
            </w:pPr>
            <w:r w:rsidRPr="00AF694B">
              <w:rPr>
                <w:rFonts w:eastAsia="Calibri" w:cs="Calibri"/>
                <w:i/>
                <w:color w:val="2E74B5"/>
                <w:sz w:val="20"/>
                <w:szCs w:val="18"/>
              </w:rPr>
              <w:t>Coef 20 (10 et 10) remplace la LV concernée</w:t>
            </w:r>
            <w:r w:rsidRPr="00AF694B">
              <w:rPr>
                <w:rFonts w:eastAsia="Calibri" w:cs="Calibri"/>
                <w:i/>
                <w:color w:val="000000"/>
                <w:sz w:val="20"/>
                <w:szCs w:val="18"/>
              </w:rPr>
              <w:t xml:space="preserve"> </w:t>
            </w:r>
          </w:p>
          <w:p w14:paraId="23CEB821" w14:textId="1BE7FFCA" w:rsidR="00AF694B" w:rsidRPr="00AF694B" w:rsidRDefault="00AF694B" w:rsidP="00F17E76">
            <w:pPr>
              <w:numPr>
                <w:ilvl w:val="0"/>
                <w:numId w:val="68"/>
              </w:numPr>
              <w:ind w:left="427"/>
              <w:jc w:val="left"/>
              <w:rPr>
                <w:rFonts w:eastAsia="Calibri" w:cs="Calibri"/>
                <w:color w:val="000000"/>
                <w:sz w:val="20"/>
                <w:szCs w:val="18"/>
              </w:rPr>
            </w:pPr>
            <w:r w:rsidRPr="00AF694B">
              <w:rPr>
                <w:rFonts w:eastAsia="Calibri" w:cs="Calibri"/>
                <w:i/>
                <w:color w:val="2E74B5"/>
                <w:sz w:val="20"/>
                <w:szCs w:val="18"/>
              </w:rPr>
              <w:t xml:space="preserve">Organisée en terminale par les DEC </w:t>
            </w:r>
            <w:r w:rsidRPr="00AF694B">
              <w:rPr>
                <w:rFonts w:eastAsia="Calibri" w:cs="Calibri"/>
                <w:i/>
                <w:color w:val="000000"/>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C7AA16E"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p>
          <w:tbl>
            <w:tblPr>
              <w:tblStyle w:val="TableGrid"/>
              <w:tblW w:w="1978" w:type="dxa"/>
              <w:tblInd w:w="103" w:type="dxa"/>
              <w:tblCellMar>
                <w:top w:w="43" w:type="dxa"/>
                <w:right w:w="4" w:type="dxa"/>
              </w:tblCellMar>
              <w:tblLook w:val="04A0" w:firstRow="1" w:lastRow="0" w:firstColumn="1" w:lastColumn="0" w:noHBand="0" w:noVBand="1"/>
            </w:tblPr>
            <w:tblGrid>
              <w:gridCol w:w="1978"/>
            </w:tblGrid>
            <w:tr w:rsidR="00AF694B" w:rsidRPr="00AF694B" w14:paraId="037175D4" w14:textId="77777777" w:rsidTr="002E56D5">
              <w:trPr>
                <w:trHeight w:val="245"/>
              </w:trPr>
              <w:tc>
                <w:tcPr>
                  <w:tcW w:w="1978" w:type="dxa"/>
                  <w:tcBorders>
                    <w:top w:val="nil"/>
                    <w:left w:val="nil"/>
                    <w:bottom w:val="nil"/>
                    <w:right w:val="nil"/>
                  </w:tcBorders>
                  <w:shd w:val="clear" w:color="auto" w:fill="FFFF00"/>
                </w:tcPr>
                <w:p w14:paraId="178FD1D4" w14:textId="77777777" w:rsidR="00AF694B" w:rsidRPr="00AF694B" w:rsidRDefault="00AF694B" w:rsidP="00AF694B">
                  <w:pPr>
                    <w:rPr>
                      <w:rFonts w:eastAsia="Calibri" w:cs="Calibri"/>
                      <w:color w:val="000000"/>
                      <w:sz w:val="20"/>
                      <w:szCs w:val="18"/>
                    </w:rPr>
                  </w:pPr>
                  <w:r w:rsidRPr="00AF694B">
                    <w:rPr>
                      <w:rFonts w:eastAsia="Calibri" w:cs="Calibri"/>
                      <w:i/>
                      <w:color w:val="000000"/>
                      <w:sz w:val="20"/>
                      <w:szCs w:val="18"/>
                    </w:rPr>
                    <w:t>portée par LV4 dans BEE</w:t>
                  </w:r>
                </w:p>
              </w:tc>
            </w:tr>
          </w:tbl>
          <w:p w14:paraId="32C20841" w14:textId="77777777" w:rsidR="00AF694B" w:rsidRPr="00AF694B" w:rsidRDefault="00AF694B" w:rsidP="00AF694B">
            <w:pPr>
              <w:jc w:val="left"/>
              <w:rPr>
                <w:rFonts w:eastAsia="Calibri" w:cs="Calibri"/>
                <w:color w:val="000000"/>
                <w:sz w:val="20"/>
                <w:szCs w:val="18"/>
              </w:rPr>
            </w:pPr>
          </w:p>
        </w:tc>
        <w:tc>
          <w:tcPr>
            <w:tcW w:w="3313"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8C36EF8"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LVB</w:t>
            </w:r>
            <w:r w:rsidRPr="00AF694B">
              <w:rPr>
                <w:rFonts w:eastAsia="Calibri" w:cs="Calibri"/>
                <w:color w:val="000000"/>
                <w:sz w:val="20"/>
                <w:szCs w:val="18"/>
              </w:rPr>
              <w:t xml:space="preserve"> (étrangère) </w:t>
            </w:r>
          </w:p>
          <w:tbl>
            <w:tblPr>
              <w:tblStyle w:val="TableGrid"/>
              <w:tblW w:w="2021" w:type="dxa"/>
              <w:tblInd w:w="103" w:type="dxa"/>
              <w:tblCellMar>
                <w:top w:w="43" w:type="dxa"/>
              </w:tblCellMar>
              <w:tblLook w:val="04A0" w:firstRow="1" w:lastRow="0" w:firstColumn="1" w:lastColumn="0" w:noHBand="0" w:noVBand="1"/>
            </w:tblPr>
            <w:tblGrid>
              <w:gridCol w:w="2021"/>
            </w:tblGrid>
            <w:tr w:rsidR="00AF694B" w:rsidRPr="00AF694B" w14:paraId="73754301" w14:textId="77777777" w:rsidTr="002E56D5">
              <w:trPr>
                <w:trHeight w:val="245"/>
              </w:trPr>
              <w:tc>
                <w:tcPr>
                  <w:tcW w:w="2021" w:type="dxa"/>
                  <w:tcBorders>
                    <w:top w:val="nil"/>
                    <w:left w:val="nil"/>
                    <w:bottom w:val="nil"/>
                    <w:right w:val="nil"/>
                  </w:tcBorders>
                  <w:shd w:val="clear" w:color="auto" w:fill="FFFF00"/>
                </w:tcPr>
                <w:p w14:paraId="5C84F343" w14:textId="77777777" w:rsidR="00AF694B" w:rsidRPr="00AF694B" w:rsidRDefault="00AF694B" w:rsidP="00AF694B">
                  <w:pPr>
                    <w:rPr>
                      <w:rFonts w:eastAsia="Calibri" w:cs="Calibri"/>
                      <w:color w:val="000000"/>
                      <w:sz w:val="20"/>
                      <w:szCs w:val="18"/>
                    </w:rPr>
                  </w:pPr>
                  <w:r w:rsidRPr="00AF694B">
                    <w:rPr>
                      <w:rFonts w:eastAsia="Calibri" w:cs="Calibri"/>
                      <w:i/>
                      <w:color w:val="000000"/>
                      <w:sz w:val="20"/>
                      <w:szCs w:val="18"/>
                    </w:rPr>
                    <w:t>portée par LV4  dans BEE</w:t>
                  </w:r>
                </w:p>
              </w:tc>
            </w:tr>
          </w:tbl>
          <w:p w14:paraId="74986C41" w14:textId="77777777" w:rsidR="00AF694B" w:rsidRPr="00AF694B" w:rsidRDefault="00AF694B" w:rsidP="00AF694B">
            <w:pPr>
              <w:jc w:val="left"/>
              <w:rPr>
                <w:rFonts w:eastAsia="Calibri" w:cs="Calibri"/>
                <w:color w:val="000000"/>
                <w:sz w:val="20"/>
                <w:szCs w:val="18"/>
              </w:rPr>
            </w:pPr>
          </w:p>
        </w:tc>
        <w:tc>
          <w:tcPr>
            <w:tcW w:w="3118"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167DF33A" w14:textId="77777777" w:rsidR="00AF694B" w:rsidRPr="00AF694B" w:rsidRDefault="00AF694B" w:rsidP="00AF694B">
            <w:pPr>
              <w:ind w:left="103"/>
              <w:jc w:val="left"/>
              <w:rPr>
                <w:rFonts w:eastAsia="Calibri" w:cs="Calibri"/>
                <w:color w:val="000000"/>
                <w:sz w:val="20"/>
                <w:szCs w:val="18"/>
              </w:rPr>
            </w:pPr>
            <w:r w:rsidRPr="00AF694B">
              <w:rPr>
                <w:rFonts w:eastAsia="Calibri" w:cs="Calibri"/>
                <w:b/>
                <w:color w:val="000000"/>
                <w:sz w:val="20"/>
                <w:szCs w:val="18"/>
              </w:rPr>
              <w:t>LVB</w:t>
            </w:r>
            <w:r w:rsidRPr="00AF694B">
              <w:rPr>
                <w:rFonts w:eastAsia="Calibri" w:cs="Calibri"/>
                <w:color w:val="000000"/>
                <w:sz w:val="20"/>
                <w:szCs w:val="18"/>
              </w:rPr>
              <w:t xml:space="preserve"> (étrangère) </w:t>
            </w:r>
          </w:p>
          <w:tbl>
            <w:tblPr>
              <w:tblStyle w:val="TableGrid"/>
              <w:tblW w:w="2021" w:type="dxa"/>
              <w:tblInd w:w="103" w:type="dxa"/>
              <w:tblCellMar>
                <w:top w:w="43" w:type="dxa"/>
              </w:tblCellMar>
              <w:tblLook w:val="04A0" w:firstRow="1" w:lastRow="0" w:firstColumn="1" w:lastColumn="0" w:noHBand="0" w:noVBand="1"/>
            </w:tblPr>
            <w:tblGrid>
              <w:gridCol w:w="2021"/>
            </w:tblGrid>
            <w:tr w:rsidR="00AF694B" w:rsidRPr="00AF694B" w14:paraId="0FEA7878" w14:textId="77777777" w:rsidTr="002E56D5">
              <w:trPr>
                <w:trHeight w:val="245"/>
              </w:trPr>
              <w:tc>
                <w:tcPr>
                  <w:tcW w:w="2021" w:type="dxa"/>
                  <w:tcBorders>
                    <w:top w:val="nil"/>
                    <w:left w:val="nil"/>
                    <w:bottom w:val="nil"/>
                    <w:right w:val="nil"/>
                  </w:tcBorders>
                  <w:shd w:val="clear" w:color="auto" w:fill="FFFF00"/>
                </w:tcPr>
                <w:p w14:paraId="78E8A40D" w14:textId="77777777" w:rsidR="00AF694B" w:rsidRPr="00AF694B" w:rsidRDefault="00AF694B" w:rsidP="00AF694B">
                  <w:pPr>
                    <w:rPr>
                      <w:rFonts w:eastAsia="Calibri" w:cs="Calibri"/>
                      <w:color w:val="000000"/>
                      <w:sz w:val="20"/>
                      <w:szCs w:val="18"/>
                    </w:rPr>
                  </w:pPr>
                  <w:r w:rsidRPr="00AF694B">
                    <w:rPr>
                      <w:rFonts w:eastAsia="Calibri" w:cs="Calibri"/>
                      <w:i/>
                      <w:color w:val="000000"/>
                      <w:sz w:val="20"/>
                      <w:szCs w:val="18"/>
                    </w:rPr>
                    <w:t>portée par LV4  dans BEE</w:t>
                  </w:r>
                </w:p>
              </w:tc>
            </w:tr>
          </w:tbl>
          <w:p w14:paraId="311C3CE1" w14:textId="77777777" w:rsidR="00AF694B" w:rsidRPr="00AF694B" w:rsidRDefault="00AF694B" w:rsidP="00AF694B">
            <w:pPr>
              <w:jc w:val="left"/>
              <w:rPr>
                <w:rFonts w:eastAsia="Calibri" w:cs="Calibri"/>
                <w:color w:val="000000"/>
                <w:sz w:val="20"/>
                <w:szCs w:val="18"/>
              </w:rPr>
            </w:pPr>
          </w:p>
        </w:tc>
      </w:tr>
      <w:tr w:rsidR="00AF694B" w:rsidRPr="00AF694B" w14:paraId="22B94A0E" w14:textId="77777777" w:rsidTr="00F17E76">
        <w:trPr>
          <w:trHeight w:val="158"/>
        </w:trPr>
        <w:tc>
          <w:tcPr>
            <w:tcW w:w="2353" w:type="dxa"/>
            <w:tcBorders>
              <w:top w:val="single" w:sz="4" w:space="0" w:color="000000"/>
              <w:left w:val="single" w:sz="4" w:space="0" w:color="000000"/>
              <w:bottom w:val="single" w:sz="4" w:space="0" w:color="000000"/>
              <w:right w:val="single" w:sz="4" w:space="0" w:color="000000"/>
            </w:tcBorders>
          </w:tcPr>
          <w:p w14:paraId="43794A7F" w14:textId="77777777" w:rsidR="00081C2D" w:rsidRDefault="00081C2D" w:rsidP="00AF694B">
            <w:pPr>
              <w:spacing w:line="246" w:lineRule="auto"/>
              <w:ind w:left="102" w:right="822"/>
              <w:jc w:val="left"/>
              <w:rPr>
                <w:rFonts w:eastAsia="Calibri" w:cs="Calibri"/>
                <w:b/>
                <w:color w:val="000000"/>
                <w:sz w:val="20"/>
                <w:szCs w:val="18"/>
              </w:rPr>
            </w:pPr>
          </w:p>
          <w:p w14:paraId="108662E1" w14:textId="3A50A93D" w:rsidR="00AF694B" w:rsidRPr="00AF694B" w:rsidRDefault="00AF694B" w:rsidP="00AF694B">
            <w:pPr>
              <w:spacing w:line="246" w:lineRule="auto"/>
              <w:ind w:left="102" w:right="822"/>
              <w:jc w:val="left"/>
              <w:rPr>
                <w:rFonts w:eastAsia="Calibri" w:cs="Calibri"/>
                <w:color w:val="000000"/>
                <w:sz w:val="20"/>
                <w:szCs w:val="18"/>
              </w:rPr>
            </w:pPr>
            <w:r w:rsidRPr="00AF694B">
              <w:rPr>
                <w:rFonts w:eastAsia="Calibri" w:cs="Calibri"/>
                <w:b/>
                <w:color w:val="000000"/>
                <w:sz w:val="20"/>
                <w:szCs w:val="18"/>
              </w:rPr>
              <w:t>DNL 1 BFI  HG</w:t>
            </w:r>
            <w:r w:rsidRPr="00AF694B">
              <w:rPr>
                <w:rFonts w:eastAsia="Calibri" w:cs="Calibri"/>
                <w:color w:val="000000"/>
                <w:sz w:val="20"/>
                <w:szCs w:val="18"/>
              </w:rPr>
              <w:t xml:space="preserve">  </w:t>
            </w:r>
          </w:p>
          <w:p w14:paraId="0E8C1361" w14:textId="77777777" w:rsidR="00AF694B" w:rsidRPr="00AF694B" w:rsidRDefault="00AF694B" w:rsidP="00AF694B">
            <w:pPr>
              <w:ind w:left="102"/>
              <w:jc w:val="left"/>
              <w:rPr>
                <w:rFonts w:eastAsia="Calibri" w:cs="Calibri"/>
                <w:color w:val="000000"/>
                <w:sz w:val="20"/>
                <w:szCs w:val="18"/>
              </w:rPr>
            </w:pPr>
            <w:r w:rsidRPr="00AF694B">
              <w:rPr>
                <w:rFonts w:eastAsia="Calibri" w:cs="Calibri"/>
                <w:color w:val="000000"/>
                <w:sz w:val="20"/>
                <w:szCs w:val="18"/>
              </w:rPr>
              <w:t xml:space="preserve">(sauf chinois) </w:t>
            </w:r>
          </w:p>
          <w:p w14:paraId="2ED02836" w14:textId="77777777" w:rsidR="00AF694B" w:rsidRPr="00AF694B" w:rsidRDefault="00AF694B" w:rsidP="00AF694B">
            <w:pPr>
              <w:ind w:left="102"/>
              <w:jc w:val="left"/>
              <w:rPr>
                <w:rFonts w:eastAsia="Calibri" w:cs="Calibri"/>
                <w:color w:val="000000"/>
                <w:sz w:val="20"/>
                <w:szCs w:val="18"/>
              </w:rPr>
            </w:pPr>
            <w:r w:rsidRPr="00AF694B">
              <w:rPr>
                <w:rFonts w:eastAsia="Calibri" w:cs="Calibri"/>
                <w:color w:val="000000"/>
                <w:sz w:val="20"/>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14:paraId="02A36D66" w14:textId="77777777" w:rsidR="00AF694B" w:rsidRPr="00AF694B" w:rsidRDefault="00AF694B" w:rsidP="009210DD">
            <w:pPr>
              <w:ind w:left="427" w:hanging="228"/>
              <w:jc w:val="left"/>
              <w:rPr>
                <w:rFonts w:eastAsia="Calibri" w:cs="Calibri"/>
                <w:color w:val="000000"/>
                <w:sz w:val="20"/>
                <w:szCs w:val="18"/>
              </w:rPr>
            </w:pPr>
            <w:r w:rsidRPr="00AF694B">
              <w:rPr>
                <w:rFonts w:eastAsia="Calibri" w:cs="Calibri"/>
                <w:color w:val="000000"/>
                <w:sz w:val="20"/>
                <w:szCs w:val="18"/>
              </w:rPr>
              <w:t xml:space="preserve">Evaluation spécifique (écrit et oral) </w:t>
            </w:r>
          </w:p>
          <w:p w14:paraId="52A883FF" w14:textId="77777777" w:rsidR="00AF694B" w:rsidRPr="00AF694B" w:rsidRDefault="00AF694B" w:rsidP="00F17E76">
            <w:pPr>
              <w:numPr>
                <w:ilvl w:val="0"/>
                <w:numId w:val="69"/>
              </w:numPr>
              <w:spacing w:after="12"/>
              <w:ind w:left="427"/>
              <w:jc w:val="left"/>
              <w:rPr>
                <w:rFonts w:eastAsia="Calibri" w:cs="Calibri"/>
                <w:color w:val="000000"/>
                <w:sz w:val="20"/>
                <w:szCs w:val="18"/>
              </w:rPr>
            </w:pPr>
            <w:r w:rsidRPr="00AF694B">
              <w:rPr>
                <w:rFonts w:eastAsia="Calibri" w:cs="Calibri"/>
                <w:i/>
                <w:color w:val="2E74B5"/>
                <w:sz w:val="20"/>
                <w:szCs w:val="18"/>
              </w:rPr>
              <w:t>Coef 20 remplace l’Histoire géo</w:t>
            </w:r>
            <w:r w:rsidRPr="00AF694B">
              <w:rPr>
                <w:rFonts w:eastAsia="Calibri" w:cs="Calibri"/>
                <w:color w:val="000000"/>
                <w:sz w:val="20"/>
                <w:szCs w:val="18"/>
              </w:rPr>
              <w:t xml:space="preserve"> </w:t>
            </w:r>
          </w:p>
          <w:p w14:paraId="25DCB258" w14:textId="77777777" w:rsidR="00AF694B" w:rsidRPr="00AF694B" w:rsidRDefault="00AF694B" w:rsidP="00F17E76">
            <w:pPr>
              <w:numPr>
                <w:ilvl w:val="0"/>
                <w:numId w:val="69"/>
              </w:numPr>
              <w:ind w:left="427"/>
              <w:jc w:val="left"/>
              <w:rPr>
                <w:rFonts w:eastAsia="Calibri" w:cs="Calibri"/>
                <w:color w:val="000000"/>
                <w:sz w:val="20"/>
                <w:szCs w:val="18"/>
              </w:rPr>
            </w:pPr>
            <w:r w:rsidRPr="00AF694B">
              <w:rPr>
                <w:rFonts w:eastAsia="Calibri" w:cs="Calibri"/>
                <w:i/>
                <w:color w:val="2E74B5"/>
                <w:sz w:val="20"/>
                <w:szCs w:val="18"/>
              </w:rPr>
              <w:t xml:space="preserve">Organisée  en terminale par les DEC </w:t>
            </w:r>
            <w:r w:rsidRPr="00AF694B">
              <w:rPr>
                <w:rFonts w:eastAsia="Calibri" w:cs="Calibri"/>
                <w:color w:val="000000"/>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EB2A93F" w14:textId="77777777" w:rsidR="00AF694B" w:rsidRPr="00AF694B" w:rsidRDefault="00AF694B" w:rsidP="00AF694B">
            <w:pPr>
              <w:ind w:left="103" w:right="655"/>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c>
          <w:tcPr>
            <w:tcW w:w="331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4713901B" w14:textId="77777777" w:rsidR="00AF694B" w:rsidRPr="00AF694B" w:rsidRDefault="00AF694B" w:rsidP="00AF694B">
            <w:pPr>
              <w:ind w:left="103" w:right="600"/>
              <w:rPr>
                <w:rFonts w:eastAsia="Calibri" w:cs="Calibri"/>
                <w:color w:val="000000"/>
                <w:sz w:val="20"/>
                <w:szCs w:val="18"/>
              </w:rPr>
            </w:pPr>
            <w:r w:rsidRPr="00AF694B">
              <w:rPr>
                <w:rFonts w:eastAsia="Calibri" w:cs="Calibri"/>
                <w:b/>
                <w:color w:val="000000"/>
                <w:sz w:val="20"/>
                <w:szCs w:val="18"/>
              </w:rPr>
              <w:t xml:space="preserve">LVA </w:t>
            </w:r>
            <w:r w:rsidRPr="00AF694B">
              <w:rPr>
                <w:rFonts w:eastAsia="Calibri" w:cs="Calibri"/>
                <w:color w:val="000000"/>
                <w:sz w:val="20"/>
                <w:szCs w:val="18"/>
              </w:rPr>
              <w:t xml:space="preserve">(étrangère)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548C3AD1" w14:textId="77777777" w:rsidR="00AF694B" w:rsidRPr="00AF694B" w:rsidRDefault="00AF694B" w:rsidP="00AF694B">
            <w:pPr>
              <w:ind w:left="103" w:right="796"/>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r>
      <w:tr w:rsidR="00AF694B" w:rsidRPr="00AF694B" w14:paraId="6823DFAE" w14:textId="77777777" w:rsidTr="00F17E76">
        <w:trPr>
          <w:trHeight w:val="1314"/>
        </w:trPr>
        <w:tc>
          <w:tcPr>
            <w:tcW w:w="2353" w:type="dxa"/>
            <w:tcBorders>
              <w:top w:val="single" w:sz="4" w:space="0" w:color="000000"/>
              <w:left w:val="single" w:sz="4" w:space="0" w:color="000000"/>
              <w:bottom w:val="single" w:sz="4" w:space="0" w:color="000000"/>
              <w:right w:val="single" w:sz="4" w:space="0" w:color="000000"/>
            </w:tcBorders>
            <w:vAlign w:val="center"/>
          </w:tcPr>
          <w:p w14:paraId="395AC4AB" w14:textId="77777777" w:rsidR="00AF694B" w:rsidRPr="00AF694B" w:rsidRDefault="00AF694B" w:rsidP="00AF694B">
            <w:pPr>
              <w:ind w:left="102"/>
              <w:jc w:val="left"/>
              <w:rPr>
                <w:rFonts w:eastAsia="Calibri" w:cs="Calibri"/>
                <w:color w:val="000000"/>
                <w:sz w:val="20"/>
                <w:szCs w:val="18"/>
              </w:rPr>
            </w:pPr>
            <w:r w:rsidRPr="00AF694B">
              <w:rPr>
                <w:rFonts w:eastAsia="Calibri" w:cs="Calibri"/>
                <w:b/>
                <w:color w:val="000000"/>
                <w:sz w:val="20"/>
                <w:szCs w:val="18"/>
              </w:rPr>
              <w:t xml:space="preserve">DNL 1 BFI  </w:t>
            </w:r>
          </w:p>
          <w:p w14:paraId="6A3795D5" w14:textId="77777777" w:rsidR="00AF694B" w:rsidRPr="00AF694B" w:rsidRDefault="00AF694B" w:rsidP="00AF694B">
            <w:pPr>
              <w:ind w:left="102"/>
              <w:jc w:val="left"/>
              <w:rPr>
                <w:rFonts w:eastAsia="Calibri" w:cs="Calibri"/>
                <w:color w:val="000000"/>
                <w:sz w:val="20"/>
                <w:szCs w:val="18"/>
              </w:rPr>
            </w:pPr>
            <w:r w:rsidRPr="00AF694B">
              <w:rPr>
                <w:rFonts w:eastAsia="Calibri" w:cs="Calibri"/>
                <w:b/>
                <w:color w:val="000000"/>
                <w:sz w:val="20"/>
                <w:szCs w:val="18"/>
              </w:rPr>
              <w:t>Ens scientifique</w:t>
            </w:r>
            <w:r w:rsidRPr="00AF694B">
              <w:rPr>
                <w:rFonts w:eastAsia="Calibri" w:cs="Calibri"/>
                <w:color w:val="000000"/>
                <w:sz w:val="20"/>
                <w:szCs w:val="18"/>
              </w:rPr>
              <w:t xml:space="preserve">  </w:t>
            </w:r>
          </w:p>
          <w:p w14:paraId="717BF1AE" w14:textId="77777777" w:rsidR="00AF694B" w:rsidRPr="00AF694B" w:rsidRDefault="00AF694B" w:rsidP="00AF694B">
            <w:pPr>
              <w:ind w:left="102"/>
              <w:jc w:val="left"/>
              <w:rPr>
                <w:rFonts w:eastAsia="Calibri" w:cs="Calibri"/>
                <w:color w:val="000000"/>
                <w:sz w:val="20"/>
                <w:szCs w:val="18"/>
              </w:rPr>
            </w:pPr>
            <w:r w:rsidRPr="00AF694B">
              <w:rPr>
                <w:rFonts w:eastAsia="Calibri" w:cs="Calibri"/>
                <w:color w:val="000000"/>
                <w:sz w:val="20"/>
                <w:szCs w:val="18"/>
              </w:rPr>
              <w:t xml:space="preserve">(en chinois) </w:t>
            </w:r>
          </w:p>
          <w:p w14:paraId="3AF3903B" w14:textId="77777777" w:rsidR="00AF694B" w:rsidRPr="00AF694B" w:rsidRDefault="00AF694B" w:rsidP="00AF694B">
            <w:pPr>
              <w:ind w:left="102"/>
              <w:jc w:val="left"/>
              <w:rPr>
                <w:rFonts w:eastAsia="Calibri" w:cs="Calibri"/>
                <w:color w:val="000000"/>
                <w:sz w:val="20"/>
                <w:szCs w:val="18"/>
              </w:rPr>
            </w:pPr>
            <w:r w:rsidRPr="00AF694B">
              <w:rPr>
                <w:rFonts w:eastAsia="Calibri" w:cs="Calibri"/>
                <w:b/>
                <w:color w:val="000000"/>
                <w:sz w:val="20"/>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2CF0F031" w14:textId="77777777" w:rsidR="00AF694B" w:rsidRPr="00AF694B" w:rsidRDefault="00AF694B" w:rsidP="009210DD">
            <w:pPr>
              <w:ind w:left="427" w:hanging="228"/>
              <w:jc w:val="left"/>
              <w:rPr>
                <w:rFonts w:eastAsia="Calibri" w:cs="Calibri"/>
                <w:color w:val="000000"/>
                <w:sz w:val="20"/>
                <w:szCs w:val="18"/>
              </w:rPr>
            </w:pPr>
            <w:r w:rsidRPr="00AF694B">
              <w:rPr>
                <w:rFonts w:eastAsia="Calibri" w:cs="Calibri"/>
                <w:color w:val="000000"/>
                <w:sz w:val="20"/>
                <w:szCs w:val="18"/>
              </w:rPr>
              <w:t xml:space="preserve">Evaluations spécifiques (écrit et oral) </w:t>
            </w:r>
          </w:p>
          <w:p w14:paraId="323B4997" w14:textId="77777777" w:rsidR="00AF694B" w:rsidRPr="00AF694B" w:rsidRDefault="00AF694B" w:rsidP="00F17E76">
            <w:pPr>
              <w:numPr>
                <w:ilvl w:val="0"/>
                <w:numId w:val="70"/>
              </w:numPr>
              <w:ind w:left="427"/>
              <w:jc w:val="left"/>
              <w:rPr>
                <w:rFonts w:eastAsia="Calibri" w:cs="Calibri"/>
                <w:color w:val="000000"/>
                <w:sz w:val="20"/>
                <w:szCs w:val="18"/>
              </w:rPr>
            </w:pPr>
            <w:r w:rsidRPr="00AF694B">
              <w:rPr>
                <w:rFonts w:eastAsia="Calibri" w:cs="Calibri"/>
                <w:i/>
                <w:color w:val="2E74B5"/>
                <w:sz w:val="20"/>
                <w:szCs w:val="18"/>
              </w:rPr>
              <w:t>Coef 20 remplace l’Ens scientifique</w:t>
            </w:r>
            <w:r w:rsidRPr="00AF694B">
              <w:rPr>
                <w:rFonts w:eastAsia="Calibri" w:cs="Calibri"/>
                <w:color w:val="000000"/>
                <w:sz w:val="20"/>
                <w:szCs w:val="18"/>
              </w:rPr>
              <w:t xml:space="preserve"> </w:t>
            </w:r>
          </w:p>
          <w:p w14:paraId="649B83BC" w14:textId="08428A2A" w:rsidR="00AF694B" w:rsidRPr="00AF694B" w:rsidRDefault="00AF694B" w:rsidP="00F17E76">
            <w:pPr>
              <w:numPr>
                <w:ilvl w:val="0"/>
                <w:numId w:val="70"/>
              </w:numPr>
              <w:spacing w:after="10" w:line="248" w:lineRule="auto"/>
              <w:ind w:left="427"/>
              <w:jc w:val="left"/>
              <w:rPr>
                <w:rFonts w:eastAsia="Calibri" w:cs="Calibri"/>
                <w:color w:val="000000"/>
                <w:sz w:val="20"/>
                <w:szCs w:val="18"/>
              </w:rPr>
            </w:pPr>
            <w:r w:rsidRPr="00AF694B">
              <w:rPr>
                <w:rFonts w:eastAsia="Calibri" w:cs="Calibri"/>
                <w:i/>
                <w:color w:val="2E74B5"/>
                <w:sz w:val="20"/>
                <w:szCs w:val="18"/>
              </w:rPr>
              <w:t>Organisées en 1</w:t>
            </w:r>
            <w:r w:rsidRPr="00AF694B">
              <w:rPr>
                <w:rFonts w:eastAsia="Calibri" w:cs="Calibri"/>
                <w:i/>
                <w:color w:val="2E74B5"/>
                <w:sz w:val="20"/>
                <w:szCs w:val="18"/>
                <w:vertAlign w:val="superscript"/>
              </w:rPr>
              <w:t>ère</w:t>
            </w:r>
            <w:r w:rsidRPr="00AF694B">
              <w:rPr>
                <w:rFonts w:eastAsia="Calibri" w:cs="Calibri"/>
                <w:i/>
                <w:color w:val="2E74B5"/>
                <w:sz w:val="20"/>
                <w:szCs w:val="18"/>
              </w:rPr>
              <w:t xml:space="preserve"> et en terminale par l’établissement, commission nationale administrée par la MPE</w:t>
            </w:r>
            <w:r w:rsidRPr="00AF694B">
              <w:rPr>
                <w:rFonts w:eastAsia="Calibri" w:cs="Calibri"/>
                <w:color w:val="000000"/>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D19B2B7" w14:textId="77777777" w:rsidR="00AF694B" w:rsidRPr="00AF694B" w:rsidRDefault="00AF694B" w:rsidP="00AF694B">
            <w:pPr>
              <w:ind w:left="103" w:right="655"/>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c>
          <w:tcPr>
            <w:tcW w:w="3313"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DE9F425" w14:textId="77777777" w:rsidR="00AF694B" w:rsidRPr="00AF694B" w:rsidRDefault="00AF694B" w:rsidP="00AF694B">
            <w:pPr>
              <w:ind w:left="103" w:right="655"/>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347E4DE" w14:textId="77777777" w:rsidR="00AF694B" w:rsidRPr="00AF694B" w:rsidRDefault="00AF694B" w:rsidP="00AF694B">
            <w:pPr>
              <w:ind w:left="103" w:right="796"/>
              <w:rPr>
                <w:rFonts w:eastAsia="Calibri" w:cs="Calibri"/>
                <w:color w:val="000000"/>
                <w:sz w:val="20"/>
                <w:szCs w:val="18"/>
              </w:rPr>
            </w:pPr>
            <w:r w:rsidRPr="00AF694B">
              <w:rPr>
                <w:rFonts w:eastAsia="Calibri" w:cs="Calibri"/>
                <w:b/>
                <w:color w:val="000000"/>
                <w:sz w:val="20"/>
                <w:szCs w:val="18"/>
              </w:rPr>
              <w:t>LVA</w:t>
            </w:r>
            <w:r w:rsidRPr="00AF694B">
              <w:rPr>
                <w:rFonts w:eastAsia="Calibri" w:cs="Calibri"/>
                <w:color w:val="000000"/>
                <w:sz w:val="20"/>
                <w:szCs w:val="18"/>
              </w:rPr>
              <w:t xml:space="preserve"> (étrangère) </w:t>
            </w:r>
            <w:r w:rsidRPr="00AF694B">
              <w:rPr>
                <w:rFonts w:eastAsia="Calibri" w:cs="Calibri"/>
                <w:i/>
                <w:color w:val="000000"/>
                <w:sz w:val="20"/>
                <w:szCs w:val="18"/>
              </w:rPr>
              <w:t>portée par LV9 dans BEE</w:t>
            </w:r>
            <w:r w:rsidRPr="00AF694B">
              <w:rPr>
                <w:rFonts w:eastAsia="Calibri" w:cs="Calibri"/>
                <w:color w:val="000000"/>
                <w:sz w:val="20"/>
                <w:szCs w:val="18"/>
              </w:rPr>
              <w:t xml:space="preserve"> </w:t>
            </w:r>
          </w:p>
        </w:tc>
      </w:tr>
      <w:tr w:rsidR="00AF694B" w:rsidRPr="00AF694B" w14:paraId="75F3DFAE" w14:textId="77777777" w:rsidTr="00F17E76">
        <w:trPr>
          <w:trHeight w:val="1318"/>
        </w:trPr>
        <w:tc>
          <w:tcPr>
            <w:tcW w:w="2353" w:type="dxa"/>
            <w:tcBorders>
              <w:top w:val="single" w:sz="4" w:space="0" w:color="000000"/>
              <w:left w:val="single" w:sz="4" w:space="0" w:color="000000"/>
              <w:bottom w:val="single" w:sz="4" w:space="0" w:color="000000"/>
              <w:right w:val="single" w:sz="4" w:space="0" w:color="000000"/>
            </w:tcBorders>
            <w:vAlign w:val="center"/>
          </w:tcPr>
          <w:p w14:paraId="4348F78B" w14:textId="77777777" w:rsidR="00AF694B" w:rsidRPr="00AF694B" w:rsidRDefault="00AF694B" w:rsidP="00AF694B">
            <w:pPr>
              <w:ind w:left="102"/>
              <w:jc w:val="left"/>
              <w:rPr>
                <w:rFonts w:eastAsia="Calibri" w:cs="Calibri"/>
                <w:color w:val="000000"/>
                <w:sz w:val="20"/>
                <w:szCs w:val="18"/>
              </w:rPr>
            </w:pPr>
            <w:r w:rsidRPr="00AF694B">
              <w:rPr>
                <w:rFonts w:eastAsia="Calibri" w:cs="Calibri"/>
                <w:b/>
                <w:color w:val="000000"/>
                <w:sz w:val="20"/>
                <w:szCs w:val="18"/>
              </w:rPr>
              <w:t xml:space="preserve">LVC </w:t>
            </w:r>
          </w:p>
        </w:tc>
        <w:tc>
          <w:tcPr>
            <w:tcW w:w="4111" w:type="dxa"/>
            <w:tcBorders>
              <w:top w:val="single" w:sz="4" w:space="0" w:color="000000"/>
              <w:left w:val="single" w:sz="4" w:space="0" w:color="000000"/>
              <w:bottom w:val="single" w:sz="4" w:space="0" w:color="000000"/>
              <w:right w:val="single" w:sz="4" w:space="0" w:color="000000"/>
            </w:tcBorders>
            <w:vAlign w:val="center"/>
          </w:tcPr>
          <w:p w14:paraId="47306E7C" w14:textId="77777777" w:rsidR="00081C2D" w:rsidRDefault="00AF694B" w:rsidP="009210DD">
            <w:pPr>
              <w:ind w:left="427" w:right="1954" w:hanging="228"/>
              <w:jc w:val="left"/>
              <w:rPr>
                <w:rFonts w:eastAsia="Calibri" w:cs="Calibri"/>
                <w:color w:val="000000"/>
                <w:sz w:val="20"/>
                <w:szCs w:val="18"/>
              </w:rPr>
            </w:pPr>
            <w:r w:rsidRPr="00AF694B">
              <w:rPr>
                <w:rFonts w:eastAsia="Calibri" w:cs="Calibri"/>
                <w:color w:val="000000"/>
                <w:sz w:val="20"/>
                <w:szCs w:val="18"/>
              </w:rPr>
              <w:t xml:space="preserve">Contrôle continu </w:t>
            </w:r>
          </w:p>
          <w:p w14:paraId="614D6776" w14:textId="15528E52" w:rsidR="00AF694B" w:rsidRPr="00AF694B" w:rsidRDefault="009210DD" w:rsidP="009210DD">
            <w:pPr>
              <w:ind w:left="427" w:right="1954" w:hanging="228"/>
              <w:jc w:val="left"/>
              <w:rPr>
                <w:rFonts w:eastAsia="Calibri" w:cs="Calibri"/>
                <w:color w:val="000000"/>
                <w:sz w:val="20"/>
                <w:szCs w:val="18"/>
              </w:rPr>
            </w:pPr>
            <w:r w:rsidRPr="009210DD">
              <w:rPr>
                <w:rFonts w:ascii="Wingdings" w:eastAsia="Wingdings" w:hAnsi="Wingdings" w:cs="Wingdings"/>
                <w:sz w:val="20"/>
                <w:szCs w:val="18"/>
              </w:rPr>
              <w:t></w:t>
            </w:r>
            <w:r w:rsidR="00AF694B" w:rsidRPr="00AF694B">
              <w:rPr>
                <w:rFonts w:eastAsia="Calibri" w:cs="Calibri"/>
                <w:i/>
                <w:color w:val="2E74B5"/>
                <w:sz w:val="20"/>
                <w:szCs w:val="18"/>
              </w:rPr>
              <w:t>Coef 2 par an</w:t>
            </w:r>
            <w:r w:rsidR="00AF694B" w:rsidRPr="00AF694B">
              <w:rPr>
                <w:rFonts w:eastAsia="Calibri" w:cs="Calibri"/>
                <w:color w:val="000000"/>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E2EFD9"/>
          </w:tcPr>
          <w:p w14:paraId="7186FD25" w14:textId="6435F339" w:rsidR="00AF694B" w:rsidRPr="00AF694B" w:rsidRDefault="004049AD" w:rsidP="00AF694B">
            <w:pPr>
              <w:ind w:left="103"/>
              <w:jc w:val="left"/>
              <w:rPr>
                <w:rFonts w:eastAsia="Calibri" w:cs="Calibri"/>
                <w:color w:val="000000"/>
                <w:sz w:val="20"/>
                <w:szCs w:val="18"/>
              </w:rPr>
            </w:pPr>
            <w:r>
              <w:rPr>
                <w:rFonts w:eastAsia="Calibri" w:cs="Calibri"/>
                <w:color w:val="000000"/>
                <w:sz w:val="20"/>
                <w:szCs w:val="18"/>
              </w:rPr>
              <w:br/>
            </w:r>
            <w:r w:rsidR="00AF694B" w:rsidRPr="00AF694B">
              <w:rPr>
                <w:rFonts w:eastAsia="Calibri" w:cs="Calibri"/>
                <w:color w:val="000000"/>
                <w:sz w:val="20"/>
                <w:szCs w:val="18"/>
              </w:rPr>
              <w:t>LVC (étrangère ou régionale) sans niveau vérifié : choix possible mais n’apporte rien en termes de parcours</w:t>
            </w:r>
            <w:r w:rsidR="00AF694B" w:rsidRPr="00AF694B">
              <w:rPr>
                <w:rFonts w:eastAsia="Calibri" w:cs="Calibri"/>
                <w:b/>
                <w:color w:val="000000"/>
                <w:sz w:val="20"/>
                <w:szCs w:val="18"/>
              </w:rPr>
              <w:t xml:space="preserve"> </w:t>
            </w:r>
          </w:p>
        </w:tc>
        <w:tc>
          <w:tcPr>
            <w:tcW w:w="3313" w:type="dxa"/>
            <w:tcBorders>
              <w:top w:val="single" w:sz="4" w:space="0" w:color="000000"/>
              <w:left w:val="single" w:sz="4" w:space="0" w:color="000000"/>
              <w:bottom w:val="single" w:sz="4" w:space="0" w:color="000000"/>
              <w:right w:val="single" w:sz="4" w:space="0" w:color="000000"/>
            </w:tcBorders>
            <w:shd w:val="clear" w:color="auto" w:fill="E2EFD9"/>
          </w:tcPr>
          <w:p w14:paraId="62AA6821" w14:textId="04C0BA50" w:rsidR="00AF694B" w:rsidRPr="00AF694B" w:rsidRDefault="004049AD" w:rsidP="00AF694B">
            <w:pPr>
              <w:ind w:left="103"/>
              <w:jc w:val="left"/>
              <w:rPr>
                <w:rFonts w:eastAsia="Calibri" w:cs="Calibri"/>
                <w:color w:val="000000"/>
                <w:sz w:val="20"/>
                <w:szCs w:val="18"/>
              </w:rPr>
            </w:pPr>
            <w:r>
              <w:rPr>
                <w:rFonts w:eastAsia="Calibri" w:cs="Calibri"/>
                <w:color w:val="000000"/>
                <w:sz w:val="20"/>
                <w:szCs w:val="18"/>
              </w:rPr>
              <w:br/>
            </w:r>
            <w:r w:rsidR="00AF694B" w:rsidRPr="00AF694B">
              <w:rPr>
                <w:rFonts w:eastAsia="Calibri" w:cs="Calibri"/>
                <w:color w:val="000000"/>
                <w:sz w:val="20"/>
                <w:szCs w:val="18"/>
              </w:rPr>
              <w:t>LVC (étrangère ou régionale) sans niveau vérifié : choix possible mais n’apporte rien en termes de parcours</w:t>
            </w:r>
            <w:r w:rsidR="00AF694B" w:rsidRPr="00AF694B">
              <w:rPr>
                <w:rFonts w:eastAsia="Calibri" w:cs="Calibri"/>
                <w:b/>
                <w:color w:val="000000"/>
                <w:sz w:val="20"/>
                <w:szCs w:val="18"/>
              </w:rPr>
              <w:t xml:space="preserve"> </w:t>
            </w:r>
          </w:p>
        </w:tc>
        <w:tc>
          <w:tcPr>
            <w:tcW w:w="3118" w:type="dxa"/>
            <w:tcBorders>
              <w:top w:val="single" w:sz="4" w:space="0" w:color="000000"/>
              <w:left w:val="single" w:sz="4" w:space="0" w:color="000000"/>
              <w:bottom w:val="single" w:sz="4" w:space="0" w:color="000000"/>
              <w:right w:val="single" w:sz="4" w:space="0" w:color="000000"/>
            </w:tcBorders>
            <w:shd w:val="clear" w:color="auto" w:fill="E2EFD9"/>
          </w:tcPr>
          <w:p w14:paraId="3E69A536" w14:textId="70B8320D" w:rsidR="00AF694B" w:rsidRPr="00AF694B" w:rsidRDefault="004049AD" w:rsidP="00AF694B">
            <w:pPr>
              <w:ind w:left="103" w:right="125"/>
              <w:rPr>
                <w:rFonts w:eastAsia="Calibri" w:cs="Calibri"/>
                <w:color w:val="000000"/>
                <w:sz w:val="20"/>
                <w:szCs w:val="18"/>
              </w:rPr>
            </w:pPr>
            <w:r>
              <w:rPr>
                <w:rFonts w:eastAsia="Calibri" w:cs="Calibri"/>
                <w:b/>
                <w:color w:val="000000"/>
                <w:sz w:val="20"/>
                <w:szCs w:val="18"/>
              </w:rPr>
              <w:br/>
            </w:r>
            <w:r w:rsidR="00AF694B" w:rsidRPr="00AF694B">
              <w:rPr>
                <w:rFonts w:eastAsia="Calibri" w:cs="Calibri"/>
                <w:b/>
                <w:color w:val="000000"/>
                <w:sz w:val="20"/>
                <w:szCs w:val="18"/>
              </w:rPr>
              <w:t xml:space="preserve">LVC </w:t>
            </w:r>
            <w:r w:rsidR="00AF694B" w:rsidRPr="00AF694B">
              <w:rPr>
                <w:rFonts w:eastAsia="Calibri" w:cs="Calibri"/>
                <w:color w:val="000000"/>
                <w:sz w:val="20"/>
                <w:szCs w:val="18"/>
              </w:rPr>
              <w:t>(étrangère ou régionale)</w:t>
            </w:r>
            <w:r w:rsidR="00AF694B" w:rsidRPr="00AF694B">
              <w:rPr>
                <w:rFonts w:eastAsia="Calibri" w:cs="Calibri"/>
                <w:b/>
                <w:color w:val="000000"/>
                <w:sz w:val="20"/>
                <w:szCs w:val="18"/>
              </w:rPr>
              <w:t xml:space="preserve"> avec niveau d’entrée vérifié, </w:t>
            </w:r>
            <w:r w:rsidR="00AF694B" w:rsidRPr="00AF694B">
              <w:rPr>
                <w:rFonts w:eastAsia="Calibri" w:cs="Calibri"/>
                <w:color w:val="000000"/>
                <w:sz w:val="20"/>
                <w:szCs w:val="18"/>
              </w:rPr>
              <w:t xml:space="preserve">qui donne un parcours quadrilingue </w:t>
            </w:r>
            <w:r w:rsidR="00AF694B" w:rsidRPr="00AF694B">
              <w:rPr>
                <w:rFonts w:eastAsia="Calibri" w:cs="Calibri"/>
                <w:b/>
                <w:color w:val="000000"/>
                <w:sz w:val="20"/>
                <w:szCs w:val="18"/>
              </w:rPr>
              <w:t xml:space="preserve"> </w:t>
            </w:r>
          </w:p>
        </w:tc>
      </w:tr>
    </w:tbl>
    <w:p w14:paraId="033C4AFA" w14:textId="77777777" w:rsidR="00081C2D" w:rsidRDefault="00081C2D" w:rsidP="00081C2D">
      <w:pPr>
        <w:spacing w:after="101" w:line="259" w:lineRule="auto"/>
        <w:jc w:val="center"/>
      </w:pPr>
    </w:p>
    <w:p w14:paraId="55465841" w14:textId="2FB9A5FA" w:rsidR="00AF694B" w:rsidRPr="00AF694B" w:rsidRDefault="00AF694B" w:rsidP="00081C2D">
      <w:pPr>
        <w:spacing w:after="101" w:line="259" w:lineRule="auto"/>
        <w:jc w:val="center"/>
      </w:pPr>
      <w:r w:rsidRPr="00AF694B">
        <w:t>DNL hors section possible en complément de la DNL BFI et selon les règles en vigueur</w:t>
      </w:r>
    </w:p>
    <w:p w14:paraId="5D3B49B2" w14:textId="519C72A8" w:rsidR="00081C2D" w:rsidRDefault="00081C2D">
      <w:pPr>
        <w:jc w:val="left"/>
        <w:rPr>
          <w:b/>
        </w:rPr>
      </w:pPr>
      <w:r>
        <w:rPr>
          <w:b/>
        </w:rPr>
        <w:br w:type="page"/>
      </w:r>
    </w:p>
    <w:p w14:paraId="1ED47863" w14:textId="47FA40A4" w:rsidR="00081C2D" w:rsidRPr="009210DD" w:rsidRDefault="00F7006B" w:rsidP="009210DD">
      <w:pPr>
        <w:jc w:val="center"/>
        <w:rPr>
          <w:b/>
        </w:rPr>
      </w:pPr>
      <w:r w:rsidRPr="00DC22B9">
        <w:rPr>
          <w:b/>
        </w:rPr>
        <w:lastRenderedPageBreak/>
        <w:t xml:space="preserve">Présentation du BFI avec deux DNL </w:t>
      </w:r>
      <w:r w:rsidR="00081C2D">
        <w:rPr>
          <w:b/>
        </w:rPr>
        <w:t>BFI</w:t>
      </w:r>
      <w:r w:rsidRPr="00DC22B9">
        <w:rPr>
          <w:b/>
        </w:rPr>
        <w:br/>
      </w:r>
    </w:p>
    <w:tbl>
      <w:tblPr>
        <w:tblStyle w:val="TableGrid"/>
        <w:tblW w:w="16008" w:type="dxa"/>
        <w:tblInd w:w="-1007" w:type="dxa"/>
        <w:tblCellMar>
          <w:top w:w="53" w:type="dxa"/>
          <w:left w:w="62" w:type="dxa"/>
          <w:bottom w:w="4" w:type="dxa"/>
          <w:right w:w="36" w:type="dxa"/>
        </w:tblCellMar>
        <w:tblLook w:val="0420" w:firstRow="1" w:lastRow="0" w:firstColumn="0" w:lastColumn="0" w:noHBand="0" w:noVBand="1"/>
        <w:tblCaption w:val="accessible"/>
      </w:tblPr>
      <w:tblGrid>
        <w:gridCol w:w="2420"/>
        <w:gridCol w:w="4111"/>
        <w:gridCol w:w="3260"/>
        <w:gridCol w:w="3242"/>
        <w:gridCol w:w="2975"/>
      </w:tblGrid>
      <w:tr w:rsidR="009210DD" w:rsidRPr="009210DD" w14:paraId="333D8C58" w14:textId="77777777" w:rsidTr="00F17E76">
        <w:trPr>
          <w:trHeight w:val="1352"/>
        </w:trPr>
        <w:tc>
          <w:tcPr>
            <w:tcW w:w="2420"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1EB7AAA" w14:textId="77777777" w:rsidR="009210DD" w:rsidRPr="009210DD" w:rsidRDefault="009210DD" w:rsidP="002E56D5">
            <w:pPr>
              <w:ind w:left="44"/>
              <w:rPr>
                <w:sz w:val="20"/>
                <w:szCs w:val="18"/>
              </w:rPr>
            </w:pPr>
            <w:bookmarkStart w:id="40" w:name="_Hlk124773453"/>
            <w:r w:rsidRPr="009210DD">
              <w:rPr>
                <w:sz w:val="20"/>
                <w:szCs w:val="18"/>
              </w:rPr>
              <w:t xml:space="preserve">Enseignements </w:t>
            </w:r>
          </w:p>
        </w:tc>
        <w:tc>
          <w:tcPr>
            <w:tcW w:w="411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01CDA9F2" w14:textId="77777777" w:rsidR="009210DD" w:rsidRPr="009210DD" w:rsidRDefault="009210DD" w:rsidP="002E56D5">
            <w:pPr>
              <w:ind w:left="173"/>
              <w:rPr>
                <w:sz w:val="20"/>
                <w:szCs w:val="18"/>
              </w:rPr>
            </w:pPr>
            <w:r w:rsidRPr="009210DD">
              <w:rPr>
                <w:sz w:val="20"/>
                <w:szCs w:val="18"/>
              </w:rPr>
              <w:t xml:space="preserve">Modalité examen </w:t>
            </w:r>
          </w:p>
        </w:tc>
        <w:tc>
          <w:tcPr>
            <w:tcW w:w="3260" w:type="dxa"/>
            <w:tcBorders>
              <w:top w:val="single" w:sz="4" w:space="0" w:color="000000"/>
              <w:left w:val="single" w:sz="4" w:space="0" w:color="000000"/>
              <w:bottom w:val="single" w:sz="4" w:space="0" w:color="000000"/>
              <w:right w:val="single" w:sz="4" w:space="0" w:color="000000"/>
            </w:tcBorders>
            <w:shd w:val="clear" w:color="auto" w:fill="D0CECE"/>
          </w:tcPr>
          <w:p w14:paraId="49FD68C1" w14:textId="77777777" w:rsidR="009210DD" w:rsidRPr="009210DD" w:rsidRDefault="009210DD" w:rsidP="002E56D5">
            <w:pPr>
              <w:ind w:right="29"/>
              <w:jc w:val="center"/>
              <w:rPr>
                <w:sz w:val="20"/>
                <w:szCs w:val="18"/>
              </w:rPr>
            </w:pPr>
            <w:r w:rsidRPr="009210DD">
              <w:rPr>
                <w:b/>
                <w:sz w:val="20"/>
                <w:szCs w:val="18"/>
              </w:rPr>
              <w:t xml:space="preserve">Bilingue </w:t>
            </w:r>
          </w:p>
          <w:p w14:paraId="19A884AB" w14:textId="77777777" w:rsidR="009210DD" w:rsidRPr="009210DD" w:rsidRDefault="009210DD" w:rsidP="002E56D5">
            <w:pPr>
              <w:ind w:left="46"/>
              <w:rPr>
                <w:sz w:val="20"/>
                <w:szCs w:val="18"/>
              </w:rPr>
            </w:pPr>
            <w:r w:rsidRPr="009210DD">
              <w:rPr>
                <w:b/>
                <w:sz w:val="20"/>
                <w:szCs w:val="18"/>
              </w:rPr>
              <w:t xml:space="preserve">CM et DNL1 en LVA  </w:t>
            </w:r>
          </w:p>
          <w:p w14:paraId="70F64259" w14:textId="77777777" w:rsidR="009210DD" w:rsidRPr="009210DD" w:rsidRDefault="009210DD" w:rsidP="002E56D5">
            <w:pPr>
              <w:ind w:left="46"/>
              <w:rPr>
                <w:sz w:val="20"/>
                <w:szCs w:val="18"/>
              </w:rPr>
            </w:pPr>
            <w:r w:rsidRPr="009210DD">
              <w:rPr>
                <w:b/>
                <w:sz w:val="20"/>
                <w:szCs w:val="18"/>
              </w:rPr>
              <w:t xml:space="preserve">ACL en LVA  </w:t>
            </w:r>
          </w:p>
          <w:p w14:paraId="325C534F" w14:textId="77777777" w:rsidR="009210DD" w:rsidRPr="009210DD" w:rsidRDefault="009210DD" w:rsidP="002E56D5">
            <w:pPr>
              <w:ind w:left="46"/>
              <w:rPr>
                <w:sz w:val="20"/>
                <w:szCs w:val="18"/>
              </w:rPr>
            </w:pPr>
            <w:r w:rsidRPr="009210DD">
              <w:rPr>
                <w:b/>
                <w:sz w:val="20"/>
                <w:szCs w:val="18"/>
              </w:rPr>
              <w:t xml:space="preserve">LVB </w:t>
            </w:r>
            <w:r w:rsidRPr="009210DD">
              <w:rPr>
                <w:i/>
                <w:sz w:val="20"/>
                <w:szCs w:val="18"/>
              </w:rPr>
              <w:t>évaluée par Contrôle continu</w:t>
            </w:r>
            <w:r w:rsidRPr="009210DD">
              <w:rPr>
                <w:b/>
                <w:sz w:val="20"/>
                <w:szCs w:val="18"/>
              </w:rPr>
              <w:t xml:space="preserve"> </w:t>
            </w:r>
          </w:p>
          <w:p w14:paraId="1AF4C4A9" w14:textId="77777777" w:rsidR="009210DD" w:rsidRPr="009210DD" w:rsidRDefault="009210DD" w:rsidP="002E56D5">
            <w:pPr>
              <w:ind w:left="46"/>
              <w:rPr>
                <w:sz w:val="20"/>
                <w:szCs w:val="18"/>
              </w:rPr>
            </w:pPr>
            <w:r w:rsidRPr="009210DD">
              <w:rPr>
                <w:b/>
                <w:color w:val="FF0000"/>
                <w:sz w:val="20"/>
                <w:szCs w:val="18"/>
              </w:rPr>
              <w:t>DNL2 en LVA</w:t>
            </w:r>
            <w:r w:rsidRPr="009210DD">
              <w:rPr>
                <w:b/>
                <w:sz w:val="20"/>
                <w:szCs w:val="18"/>
              </w:rPr>
              <w:t xml:space="preserve"> </w:t>
            </w:r>
          </w:p>
        </w:tc>
        <w:tc>
          <w:tcPr>
            <w:tcW w:w="3242" w:type="dxa"/>
            <w:tcBorders>
              <w:top w:val="single" w:sz="4" w:space="0" w:color="000000"/>
              <w:left w:val="single" w:sz="4" w:space="0" w:color="000000"/>
              <w:bottom w:val="single" w:sz="4" w:space="0" w:color="000000"/>
              <w:right w:val="single" w:sz="4" w:space="0" w:color="000000"/>
            </w:tcBorders>
            <w:shd w:val="clear" w:color="auto" w:fill="D0CECE"/>
          </w:tcPr>
          <w:p w14:paraId="3B293B65" w14:textId="77777777" w:rsidR="009210DD" w:rsidRPr="009210DD" w:rsidRDefault="009210DD" w:rsidP="002E56D5">
            <w:pPr>
              <w:ind w:right="30"/>
              <w:jc w:val="center"/>
              <w:rPr>
                <w:sz w:val="20"/>
                <w:szCs w:val="18"/>
              </w:rPr>
            </w:pPr>
            <w:r w:rsidRPr="009210DD">
              <w:rPr>
                <w:b/>
                <w:sz w:val="20"/>
                <w:szCs w:val="18"/>
              </w:rPr>
              <w:t xml:space="preserve">Trilingue </w:t>
            </w:r>
          </w:p>
          <w:p w14:paraId="37D86DC7" w14:textId="77777777" w:rsidR="009210DD" w:rsidRPr="009210DD" w:rsidRDefault="009210DD" w:rsidP="002E56D5">
            <w:pPr>
              <w:ind w:left="46"/>
              <w:rPr>
                <w:sz w:val="20"/>
                <w:szCs w:val="18"/>
              </w:rPr>
            </w:pPr>
            <w:r w:rsidRPr="009210DD">
              <w:rPr>
                <w:b/>
                <w:sz w:val="20"/>
                <w:szCs w:val="18"/>
              </w:rPr>
              <w:t xml:space="preserve">CM et DNL1 en LVA </w:t>
            </w:r>
          </w:p>
          <w:p w14:paraId="04F84E34" w14:textId="77777777" w:rsidR="009210DD" w:rsidRPr="009210DD" w:rsidRDefault="009210DD" w:rsidP="002E56D5">
            <w:pPr>
              <w:ind w:left="46"/>
              <w:rPr>
                <w:sz w:val="20"/>
                <w:szCs w:val="18"/>
              </w:rPr>
            </w:pPr>
            <w:r w:rsidRPr="009210DD">
              <w:rPr>
                <w:b/>
                <w:sz w:val="20"/>
                <w:szCs w:val="18"/>
              </w:rPr>
              <w:t xml:space="preserve">LVA </w:t>
            </w:r>
            <w:r w:rsidRPr="009210DD">
              <w:rPr>
                <w:i/>
                <w:sz w:val="20"/>
                <w:szCs w:val="18"/>
              </w:rPr>
              <w:t xml:space="preserve">évaluée par Contrôle continu </w:t>
            </w:r>
          </w:p>
          <w:p w14:paraId="44DCCB60" w14:textId="77777777" w:rsidR="009210DD" w:rsidRPr="009210DD" w:rsidRDefault="009210DD" w:rsidP="002E56D5">
            <w:pPr>
              <w:spacing w:after="11"/>
              <w:ind w:left="46"/>
              <w:rPr>
                <w:sz w:val="20"/>
                <w:szCs w:val="18"/>
              </w:rPr>
            </w:pPr>
            <w:r w:rsidRPr="009210DD">
              <w:rPr>
                <w:b/>
                <w:sz w:val="20"/>
                <w:szCs w:val="18"/>
              </w:rPr>
              <w:t xml:space="preserve">ACL en LVB  </w:t>
            </w:r>
          </w:p>
          <w:p w14:paraId="6572FB56" w14:textId="77777777" w:rsidR="009210DD" w:rsidRPr="009210DD" w:rsidRDefault="009210DD" w:rsidP="002E56D5">
            <w:pPr>
              <w:ind w:left="46"/>
              <w:rPr>
                <w:sz w:val="20"/>
                <w:szCs w:val="18"/>
              </w:rPr>
            </w:pPr>
            <w:r w:rsidRPr="009210DD">
              <w:rPr>
                <w:b/>
                <w:color w:val="FF0000"/>
                <w:sz w:val="20"/>
                <w:szCs w:val="18"/>
              </w:rPr>
              <w:t>DNL2 en LVB</w:t>
            </w:r>
            <w:r w:rsidRPr="009210DD">
              <w:rPr>
                <w:b/>
                <w:sz w:val="20"/>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D0CECE"/>
          </w:tcPr>
          <w:p w14:paraId="07210DCD" w14:textId="77777777" w:rsidR="009210DD" w:rsidRPr="009210DD" w:rsidRDefault="009210DD" w:rsidP="002E56D5">
            <w:pPr>
              <w:ind w:right="28"/>
              <w:jc w:val="center"/>
              <w:rPr>
                <w:sz w:val="20"/>
                <w:szCs w:val="18"/>
              </w:rPr>
            </w:pPr>
            <w:r w:rsidRPr="009210DD">
              <w:rPr>
                <w:b/>
                <w:sz w:val="20"/>
                <w:szCs w:val="18"/>
              </w:rPr>
              <w:t>Quadrilingue</w:t>
            </w:r>
            <w:r w:rsidRPr="009210DD">
              <w:rPr>
                <w:sz w:val="20"/>
                <w:szCs w:val="18"/>
              </w:rPr>
              <w:t xml:space="preserve"> </w:t>
            </w:r>
          </w:p>
          <w:p w14:paraId="1A1B391B" w14:textId="77777777" w:rsidR="009210DD" w:rsidRPr="009210DD" w:rsidRDefault="009210DD" w:rsidP="002E56D5">
            <w:pPr>
              <w:ind w:left="46"/>
              <w:rPr>
                <w:sz w:val="20"/>
                <w:szCs w:val="18"/>
              </w:rPr>
            </w:pPr>
            <w:r w:rsidRPr="009210DD">
              <w:rPr>
                <w:b/>
                <w:sz w:val="20"/>
                <w:szCs w:val="18"/>
              </w:rPr>
              <w:t xml:space="preserve">CM et DNL1 en LVA </w:t>
            </w:r>
          </w:p>
          <w:p w14:paraId="216A8D2A" w14:textId="77777777" w:rsidR="009210DD" w:rsidRPr="009210DD" w:rsidRDefault="009210DD" w:rsidP="002E56D5">
            <w:pPr>
              <w:ind w:left="46"/>
              <w:rPr>
                <w:sz w:val="20"/>
                <w:szCs w:val="18"/>
              </w:rPr>
            </w:pPr>
            <w:r w:rsidRPr="009210DD">
              <w:rPr>
                <w:b/>
                <w:sz w:val="20"/>
                <w:szCs w:val="18"/>
              </w:rPr>
              <w:t xml:space="preserve">LVA </w:t>
            </w:r>
            <w:r w:rsidRPr="009210DD">
              <w:rPr>
                <w:i/>
                <w:sz w:val="20"/>
                <w:szCs w:val="18"/>
              </w:rPr>
              <w:t xml:space="preserve">évaluée par Contrôle continu </w:t>
            </w:r>
          </w:p>
          <w:p w14:paraId="0FB63B42" w14:textId="77777777" w:rsidR="009210DD" w:rsidRPr="009210DD" w:rsidRDefault="009210DD" w:rsidP="002E56D5">
            <w:pPr>
              <w:ind w:left="46"/>
              <w:rPr>
                <w:sz w:val="20"/>
                <w:szCs w:val="18"/>
              </w:rPr>
            </w:pPr>
            <w:r w:rsidRPr="009210DD">
              <w:rPr>
                <w:b/>
                <w:sz w:val="20"/>
                <w:szCs w:val="18"/>
              </w:rPr>
              <w:t xml:space="preserve">ACL en LVB  </w:t>
            </w:r>
          </w:p>
          <w:p w14:paraId="5D0C12E4" w14:textId="77777777" w:rsidR="009210DD" w:rsidRPr="009210DD" w:rsidRDefault="009210DD" w:rsidP="002E56D5">
            <w:pPr>
              <w:ind w:left="46"/>
              <w:rPr>
                <w:sz w:val="20"/>
                <w:szCs w:val="18"/>
              </w:rPr>
            </w:pPr>
            <w:r w:rsidRPr="009210DD">
              <w:rPr>
                <w:b/>
                <w:color w:val="FF0000"/>
                <w:sz w:val="20"/>
                <w:szCs w:val="18"/>
              </w:rPr>
              <w:t>LVC requise et DNL2 en LVC</w:t>
            </w:r>
            <w:r w:rsidRPr="009210DD">
              <w:rPr>
                <w:sz w:val="20"/>
                <w:szCs w:val="18"/>
              </w:rPr>
              <w:t xml:space="preserve"> </w:t>
            </w:r>
          </w:p>
        </w:tc>
      </w:tr>
      <w:tr w:rsidR="009210DD" w:rsidRPr="009210DD" w14:paraId="79F5C99A" w14:textId="77777777" w:rsidTr="00F17E76">
        <w:trPr>
          <w:trHeight w:val="950"/>
        </w:trPr>
        <w:tc>
          <w:tcPr>
            <w:tcW w:w="2420" w:type="dxa"/>
            <w:tcBorders>
              <w:top w:val="single" w:sz="4" w:space="0" w:color="000000"/>
              <w:left w:val="single" w:sz="4" w:space="0" w:color="000000"/>
              <w:bottom w:val="single" w:sz="4" w:space="0" w:color="000000"/>
              <w:right w:val="single" w:sz="4" w:space="0" w:color="000000"/>
            </w:tcBorders>
            <w:vAlign w:val="bottom"/>
          </w:tcPr>
          <w:p w14:paraId="62B238D1" w14:textId="77777777" w:rsidR="009210DD" w:rsidRDefault="009210DD" w:rsidP="009210DD">
            <w:pPr>
              <w:ind w:left="44"/>
              <w:jc w:val="left"/>
              <w:rPr>
                <w:sz w:val="20"/>
                <w:szCs w:val="18"/>
              </w:rPr>
            </w:pPr>
            <w:r w:rsidRPr="009210DD">
              <w:rPr>
                <w:b/>
                <w:sz w:val="20"/>
                <w:szCs w:val="18"/>
              </w:rPr>
              <w:t xml:space="preserve">CM </w:t>
            </w:r>
            <w:r w:rsidRPr="009210DD">
              <w:rPr>
                <w:color w:val="FF0000"/>
                <w:sz w:val="20"/>
                <w:szCs w:val="18"/>
              </w:rPr>
              <w:t>(langue du parcours)</w:t>
            </w:r>
            <w:r w:rsidRPr="009210DD">
              <w:rPr>
                <w:b/>
                <w:sz w:val="20"/>
                <w:szCs w:val="18"/>
              </w:rPr>
              <w:t xml:space="preserve"> </w:t>
            </w:r>
            <w:r w:rsidRPr="009210DD">
              <w:rPr>
                <w:sz w:val="20"/>
                <w:szCs w:val="18"/>
              </w:rPr>
              <w:t xml:space="preserve">connaissance du monde  </w:t>
            </w:r>
          </w:p>
          <w:p w14:paraId="5B3DEBCD" w14:textId="7BE386AB" w:rsidR="009210DD" w:rsidRPr="009210DD" w:rsidRDefault="009210DD" w:rsidP="002E56D5">
            <w:pPr>
              <w:ind w:left="44"/>
              <w:rPr>
                <w:sz w:val="20"/>
                <w:szCs w:val="18"/>
              </w:rPr>
            </w:pPr>
          </w:p>
        </w:tc>
        <w:tc>
          <w:tcPr>
            <w:tcW w:w="4111" w:type="dxa"/>
            <w:tcBorders>
              <w:top w:val="single" w:sz="4" w:space="0" w:color="000000"/>
              <w:left w:val="single" w:sz="4" w:space="0" w:color="000000"/>
              <w:bottom w:val="single" w:sz="4" w:space="0" w:color="000000"/>
              <w:right w:val="single" w:sz="4" w:space="0" w:color="000000"/>
            </w:tcBorders>
          </w:tcPr>
          <w:p w14:paraId="718BFD86" w14:textId="77777777" w:rsidR="009210DD" w:rsidRPr="009210DD" w:rsidRDefault="009210DD" w:rsidP="004049AD">
            <w:pPr>
              <w:ind w:left="367" w:hanging="283"/>
              <w:rPr>
                <w:sz w:val="20"/>
                <w:szCs w:val="18"/>
              </w:rPr>
            </w:pPr>
            <w:r w:rsidRPr="009210DD">
              <w:rPr>
                <w:sz w:val="20"/>
                <w:szCs w:val="18"/>
              </w:rPr>
              <w:t xml:space="preserve">Evaluation spécifique (oral) </w:t>
            </w:r>
          </w:p>
          <w:p w14:paraId="2289E6A8" w14:textId="77777777" w:rsidR="009210DD" w:rsidRPr="009210DD" w:rsidRDefault="009210DD" w:rsidP="00F17E76">
            <w:pPr>
              <w:numPr>
                <w:ilvl w:val="0"/>
                <w:numId w:val="71"/>
              </w:numPr>
              <w:spacing w:after="35"/>
              <w:ind w:left="367" w:hanging="360"/>
              <w:jc w:val="left"/>
              <w:rPr>
                <w:sz w:val="20"/>
                <w:szCs w:val="18"/>
              </w:rPr>
            </w:pPr>
            <w:r w:rsidRPr="009210DD">
              <w:rPr>
                <w:i/>
                <w:color w:val="2E74B5"/>
                <w:sz w:val="20"/>
                <w:szCs w:val="18"/>
              </w:rPr>
              <w:t>Coef 20</w:t>
            </w:r>
            <w:r w:rsidRPr="009210DD">
              <w:rPr>
                <w:i/>
                <w:sz w:val="20"/>
                <w:szCs w:val="18"/>
              </w:rPr>
              <w:t xml:space="preserve"> </w:t>
            </w:r>
          </w:p>
          <w:p w14:paraId="1F6280F1" w14:textId="77777777" w:rsidR="009210DD" w:rsidRPr="009210DD" w:rsidRDefault="009210DD" w:rsidP="00F17E76">
            <w:pPr>
              <w:numPr>
                <w:ilvl w:val="0"/>
                <w:numId w:val="71"/>
              </w:numPr>
              <w:ind w:left="367" w:hanging="360"/>
              <w:jc w:val="left"/>
              <w:rPr>
                <w:sz w:val="20"/>
                <w:szCs w:val="18"/>
              </w:rPr>
            </w:pPr>
            <w:r w:rsidRPr="009210DD">
              <w:rPr>
                <w:i/>
                <w:color w:val="2E74B5"/>
                <w:sz w:val="20"/>
                <w:szCs w:val="18"/>
              </w:rPr>
              <w:t xml:space="preserve">Organisée en terminale par les DEC  </w:t>
            </w:r>
            <w:r w:rsidRPr="009210DD">
              <w:rPr>
                <w:i/>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0F96316" w14:textId="77777777" w:rsidR="009210DD" w:rsidRPr="009210DD" w:rsidRDefault="009210DD" w:rsidP="002E56D5">
            <w:pPr>
              <w:ind w:left="46" w:right="699"/>
              <w:rPr>
                <w:sz w:val="20"/>
                <w:szCs w:val="18"/>
              </w:rPr>
            </w:pPr>
            <w:r w:rsidRPr="009210DD">
              <w:rPr>
                <w:b/>
                <w:sz w:val="20"/>
                <w:szCs w:val="18"/>
              </w:rPr>
              <w:t>LVA</w:t>
            </w:r>
            <w:r w:rsidRPr="009210DD">
              <w:rPr>
                <w:sz w:val="20"/>
                <w:szCs w:val="18"/>
              </w:rPr>
              <w:t xml:space="preserve"> (étrangère) </w:t>
            </w:r>
            <w:r w:rsidRPr="009210DD">
              <w:rPr>
                <w:i/>
                <w:sz w:val="20"/>
                <w:szCs w:val="18"/>
              </w:rPr>
              <w:t xml:space="preserve">portée par LV9 dans BEE </w:t>
            </w:r>
          </w:p>
        </w:tc>
        <w:tc>
          <w:tcPr>
            <w:tcW w:w="324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1A5B0C0D" w14:textId="77777777" w:rsidR="009210DD" w:rsidRPr="009210DD" w:rsidRDefault="009210DD" w:rsidP="002E56D5">
            <w:pPr>
              <w:ind w:left="46" w:right="694"/>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1EA0605" w14:textId="77777777" w:rsidR="009210DD" w:rsidRPr="009210DD" w:rsidRDefault="009210DD" w:rsidP="002E56D5">
            <w:pPr>
              <w:ind w:left="46" w:right="697"/>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r>
      <w:tr w:rsidR="009210DD" w:rsidRPr="009210DD" w14:paraId="71B43BE6" w14:textId="77777777" w:rsidTr="00F17E76">
        <w:trPr>
          <w:trHeight w:val="519"/>
        </w:trPr>
        <w:tc>
          <w:tcPr>
            <w:tcW w:w="2420" w:type="dxa"/>
            <w:tcBorders>
              <w:top w:val="single" w:sz="4" w:space="0" w:color="000000"/>
              <w:left w:val="single" w:sz="4" w:space="0" w:color="000000"/>
              <w:bottom w:val="single" w:sz="4" w:space="0" w:color="000000"/>
              <w:right w:val="single" w:sz="4" w:space="0" w:color="000000"/>
            </w:tcBorders>
            <w:vAlign w:val="center"/>
          </w:tcPr>
          <w:p w14:paraId="65440657" w14:textId="77777777" w:rsidR="009210DD" w:rsidRPr="009210DD" w:rsidRDefault="009210DD" w:rsidP="002E56D5">
            <w:pPr>
              <w:ind w:left="44"/>
              <w:rPr>
                <w:sz w:val="20"/>
                <w:szCs w:val="18"/>
              </w:rPr>
            </w:pPr>
            <w:r w:rsidRPr="009210DD">
              <w:rPr>
                <w:b/>
                <w:sz w:val="20"/>
                <w:szCs w:val="18"/>
              </w:rPr>
              <w:t xml:space="preserve">ACL </w:t>
            </w:r>
            <w:r w:rsidRPr="009210DD">
              <w:rPr>
                <w:sz w:val="20"/>
                <w:szCs w:val="18"/>
              </w:rPr>
              <w:t xml:space="preserve">approfondissement </w:t>
            </w:r>
          </w:p>
          <w:p w14:paraId="7DB418EF" w14:textId="77777777" w:rsidR="009210DD" w:rsidRPr="009210DD" w:rsidRDefault="009210DD" w:rsidP="002E56D5">
            <w:pPr>
              <w:ind w:left="44"/>
              <w:rPr>
                <w:sz w:val="20"/>
                <w:szCs w:val="18"/>
              </w:rPr>
            </w:pPr>
            <w:r w:rsidRPr="009210DD">
              <w:rPr>
                <w:sz w:val="20"/>
                <w:szCs w:val="18"/>
              </w:rPr>
              <w:t xml:space="preserve">culturel et linguistique </w:t>
            </w:r>
          </w:p>
          <w:p w14:paraId="012D8728" w14:textId="77777777" w:rsidR="009210DD" w:rsidRPr="009210DD" w:rsidRDefault="009210DD" w:rsidP="002E56D5">
            <w:pPr>
              <w:ind w:left="44"/>
              <w:rPr>
                <w:sz w:val="20"/>
                <w:szCs w:val="18"/>
              </w:rPr>
            </w:pPr>
            <w:r w:rsidRPr="009210DD">
              <w:rPr>
                <w:sz w:val="20"/>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4AA6C699" w14:textId="77777777" w:rsidR="009210DD" w:rsidRPr="009210DD" w:rsidRDefault="009210DD" w:rsidP="004049AD">
            <w:pPr>
              <w:ind w:left="367" w:hanging="283"/>
              <w:rPr>
                <w:sz w:val="20"/>
                <w:szCs w:val="18"/>
              </w:rPr>
            </w:pPr>
            <w:r w:rsidRPr="009210DD">
              <w:rPr>
                <w:sz w:val="20"/>
                <w:szCs w:val="18"/>
              </w:rPr>
              <w:t xml:space="preserve">Evaluation spécifique (écrit et oral) </w:t>
            </w:r>
          </w:p>
          <w:p w14:paraId="7B1DB6D8" w14:textId="77777777" w:rsidR="009210DD" w:rsidRPr="009210DD" w:rsidRDefault="009210DD" w:rsidP="00F17E76">
            <w:pPr>
              <w:numPr>
                <w:ilvl w:val="0"/>
                <w:numId w:val="72"/>
              </w:numPr>
              <w:ind w:left="367" w:hanging="360"/>
              <w:jc w:val="left"/>
              <w:rPr>
                <w:sz w:val="20"/>
                <w:szCs w:val="18"/>
              </w:rPr>
            </w:pPr>
            <w:r w:rsidRPr="009210DD">
              <w:rPr>
                <w:i/>
                <w:color w:val="2E74B5"/>
                <w:sz w:val="20"/>
                <w:szCs w:val="18"/>
              </w:rPr>
              <w:t>Coef 20 (10 et 10) remplace la LV concernée</w:t>
            </w:r>
            <w:r w:rsidRPr="009210DD">
              <w:rPr>
                <w:i/>
                <w:sz w:val="20"/>
                <w:szCs w:val="18"/>
              </w:rPr>
              <w:t xml:space="preserve"> </w:t>
            </w:r>
          </w:p>
          <w:p w14:paraId="3DFC6AEA" w14:textId="77777777" w:rsidR="009210DD" w:rsidRPr="009210DD" w:rsidRDefault="009210DD" w:rsidP="00F17E76">
            <w:pPr>
              <w:numPr>
                <w:ilvl w:val="0"/>
                <w:numId w:val="72"/>
              </w:numPr>
              <w:ind w:left="367" w:hanging="360"/>
              <w:jc w:val="left"/>
              <w:rPr>
                <w:sz w:val="20"/>
                <w:szCs w:val="18"/>
              </w:rPr>
            </w:pPr>
            <w:r w:rsidRPr="009210DD">
              <w:rPr>
                <w:i/>
                <w:color w:val="2E74B5"/>
                <w:sz w:val="20"/>
                <w:szCs w:val="18"/>
              </w:rPr>
              <w:t>Organisée en terminale par les DEC</w:t>
            </w:r>
            <w:r w:rsidRPr="009210DD">
              <w:rPr>
                <w:i/>
                <w:sz w:val="20"/>
                <w:szCs w:val="18"/>
              </w:rPr>
              <w:t xml:space="preserve"> </w:t>
            </w:r>
          </w:p>
          <w:p w14:paraId="179E62F6" w14:textId="77777777" w:rsidR="009210DD" w:rsidRPr="009210DD" w:rsidRDefault="009210DD" w:rsidP="004049AD">
            <w:pPr>
              <w:ind w:left="367" w:hanging="283"/>
              <w:rPr>
                <w:sz w:val="20"/>
                <w:szCs w:val="18"/>
              </w:rPr>
            </w:pPr>
            <w:r w:rsidRPr="009210DD">
              <w:rPr>
                <w:i/>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32472393" w14:textId="77777777" w:rsidR="009210DD" w:rsidRPr="009210DD" w:rsidRDefault="009210DD" w:rsidP="002E56D5">
            <w:pPr>
              <w:ind w:left="46"/>
              <w:rPr>
                <w:sz w:val="20"/>
                <w:szCs w:val="18"/>
              </w:rPr>
            </w:pPr>
            <w:r w:rsidRPr="009210DD">
              <w:rPr>
                <w:b/>
                <w:sz w:val="20"/>
                <w:szCs w:val="18"/>
              </w:rPr>
              <w:t>LVA</w:t>
            </w:r>
            <w:r w:rsidRPr="009210DD">
              <w:rPr>
                <w:sz w:val="20"/>
                <w:szCs w:val="18"/>
              </w:rPr>
              <w:t xml:space="preserve"> (étrangère) </w:t>
            </w:r>
          </w:p>
          <w:tbl>
            <w:tblPr>
              <w:tblStyle w:val="TableGrid"/>
              <w:tblW w:w="1978" w:type="dxa"/>
              <w:tblInd w:w="46" w:type="dxa"/>
              <w:tblCellMar>
                <w:top w:w="43" w:type="dxa"/>
                <w:right w:w="4" w:type="dxa"/>
              </w:tblCellMar>
              <w:tblLook w:val="04A0" w:firstRow="1" w:lastRow="0" w:firstColumn="1" w:lastColumn="0" w:noHBand="0" w:noVBand="1"/>
            </w:tblPr>
            <w:tblGrid>
              <w:gridCol w:w="1978"/>
            </w:tblGrid>
            <w:tr w:rsidR="009210DD" w:rsidRPr="009210DD" w14:paraId="40D08913" w14:textId="77777777" w:rsidTr="002E56D5">
              <w:trPr>
                <w:trHeight w:val="245"/>
              </w:trPr>
              <w:tc>
                <w:tcPr>
                  <w:tcW w:w="1978" w:type="dxa"/>
                  <w:tcBorders>
                    <w:top w:val="nil"/>
                    <w:left w:val="nil"/>
                    <w:bottom w:val="nil"/>
                    <w:right w:val="nil"/>
                  </w:tcBorders>
                  <w:shd w:val="clear" w:color="auto" w:fill="FFFF00"/>
                </w:tcPr>
                <w:p w14:paraId="6E2C9EAF" w14:textId="77777777" w:rsidR="009210DD" w:rsidRPr="009210DD" w:rsidRDefault="009210DD" w:rsidP="002E56D5">
                  <w:pPr>
                    <w:rPr>
                      <w:sz w:val="20"/>
                      <w:szCs w:val="18"/>
                    </w:rPr>
                  </w:pPr>
                  <w:r w:rsidRPr="009210DD">
                    <w:rPr>
                      <w:i/>
                      <w:sz w:val="20"/>
                      <w:szCs w:val="18"/>
                    </w:rPr>
                    <w:t>portée par LV4 dans BEE</w:t>
                  </w:r>
                </w:p>
              </w:tc>
            </w:tr>
          </w:tbl>
          <w:p w14:paraId="1B276E27" w14:textId="77777777" w:rsidR="009210DD" w:rsidRPr="009210DD" w:rsidRDefault="009210DD" w:rsidP="002E56D5">
            <w:pPr>
              <w:rPr>
                <w:sz w:val="20"/>
                <w:szCs w:val="18"/>
              </w:rPr>
            </w:pPr>
          </w:p>
        </w:tc>
        <w:tc>
          <w:tcPr>
            <w:tcW w:w="324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52B99640" w14:textId="77777777" w:rsidR="009210DD" w:rsidRPr="009210DD" w:rsidRDefault="009210DD" w:rsidP="002E56D5">
            <w:pPr>
              <w:ind w:left="46"/>
              <w:rPr>
                <w:sz w:val="20"/>
                <w:szCs w:val="18"/>
              </w:rPr>
            </w:pPr>
            <w:r w:rsidRPr="009210DD">
              <w:rPr>
                <w:b/>
                <w:sz w:val="20"/>
                <w:szCs w:val="18"/>
              </w:rPr>
              <w:t>LVB</w:t>
            </w:r>
            <w:r w:rsidRPr="009210DD">
              <w:rPr>
                <w:sz w:val="20"/>
                <w:szCs w:val="18"/>
              </w:rPr>
              <w:t xml:space="preserve"> (étrangère) </w:t>
            </w:r>
          </w:p>
          <w:tbl>
            <w:tblPr>
              <w:tblStyle w:val="TableGrid"/>
              <w:tblW w:w="2021" w:type="dxa"/>
              <w:tblInd w:w="46" w:type="dxa"/>
              <w:tblCellMar>
                <w:top w:w="43" w:type="dxa"/>
              </w:tblCellMar>
              <w:tblLook w:val="04A0" w:firstRow="1" w:lastRow="0" w:firstColumn="1" w:lastColumn="0" w:noHBand="0" w:noVBand="1"/>
            </w:tblPr>
            <w:tblGrid>
              <w:gridCol w:w="2021"/>
            </w:tblGrid>
            <w:tr w:rsidR="009210DD" w:rsidRPr="009210DD" w14:paraId="26F0E85C" w14:textId="77777777" w:rsidTr="002E56D5">
              <w:trPr>
                <w:trHeight w:val="245"/>
              </w:trPr>
              <w:tc>
                <w:tcPr>
                  <w:tcW w:w="2021" w:type="dxa"/>
                  <w:tcBorders>
                    <w:top w:val="nil"/>
                    <w:left w:val="nil"/>
                    <w:bottom w:val="nil"/>
                    <w:right w:val="nil"/>
                  </w:tcBorders>
                  <w:shd w:val="clear" w:color="auto" w:fill="FFFF00"/>
                </w:tcPr>
                <w:p w14:paraId="34C5E50D" w14:textId="77777777" w:rsidR="009210DD" w:rsidRPr="009210DD" w:rsidRDefault="009210DD" w:rsidP="002E56D5">
                  <w:pPr>
                    <w:rPr>
                      <w:sz w:val="20"/>
                      <w:szCs w:val="18"/>
                    </w:rPr>
                  </w:pPr>
                  <w:r w:rsidRPr="009210DD">
                    <w:rPr>
                      <w:i/>
                      <w:sz w:val="20"/>
                      <w:szCs w:val="18"/>
                    </w:rPr>
                    <w:t>portée par LV4  dans BEE</w:t>
                  </w:r>
                </w:p>
              </w:tc>
            </w:tr>
          </w:tbl>
          <w:p w14:paraId="030ED396" w14:textId="77777777" w:rsidR="009210DD" w:rsidRPr="009210DD" w:rsidRDefault="009210DD" w:rsidP="002E56D5">
            <w:pPr>
              <w:rPr>
                <w:sz w:val="20"/>
                <w:szCs w:val="18"/>
              </w:rPr>
            </w:pPr>
          </w:p>
        </w:tc>
        <w:tc>
          <w:tcPr>
            <w:tcW w:w="2975"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6AD7E3E0" w14:textId="77777777" w:rsidR="009210DD" w:rsidRPr="009210DD" w:rsidRDefault="009210DD" w:rsidP="002E56D5">
            <w:pPr>
              <w:ind w:left="46"/>
              <w:rPr>
                <w:sz w:val="20"/>
                <w:szCs w:val="18"/>
              </w:rPr>
            </w:pPr>
            <w:r w:rsidRPr="009210DD">
              <w:rPr>
                <w:b/>
                <w:sz w:val="20"/>
                <w:szCs w:val="18"/>
              </w:rPr>
              <w:t>LVB</w:t>
            </w:r>
            <w:r w:rsidRPr="009210DD">
              <w:rPr>
                <w:sz w:val="20"/>
                <w:szCs w:val="18"/>
              </w:rPr>
              <w:t xml:space="preserve"> (étrangère) </w:t>
            </w:r>
          </w:p>
          <w:tbl>
            <w:tblPr>
              <w:tblStyle w:val="TableGrid"/>
              <w:tblW w:w="2021" w:type="dxa"/>
              <w:tblInd w:w="46" w:type="dxa"/>
              <w:tblCellMar>
                <w:top w:w="43" w:type="dxa"/>
              </w:tblCellMar>
              <w:tblLook w:val="04A0" w:firstRow="1" w:lastRow="0" w:firstColumn="1" w:lastColumn="0" w:noHBand="0" w:noVBand="1"/>
            </w:tblPr>
            <w:tblGrid>
              <w:gridCol w:w="2021"/>
            </w:tblGrid>
            <w:tr w:rsidR="009210DD" w:rsidRPr="009210DD" w14:paraId="074A42D7" w14:textId="77777777" w:rsidTr="002E56D5">
              <w:trPr>
                <w:trHeight w:val="245"/>
              </w:trPr>
              <w:tc>
                <w:tcPr>
                  <w:tcW w:w="2021" w:type="dxa"/>
                  <w:tcBorders>
                    <w:top w:val="nil"/>
                    <w:left w:val="nil"/>
                    <w:bottom w:val="nil"/>
                    <w:right w:val="nil"/>
                  </w:tcBorders>
                  <w:shd w:val="clear" w:color="auto" w:fill="FFFF00"/>
                </w:tcPr>
                <w:p w14:paraId="774E0607" w14:textId="77777777" w:rsidR="009210DD" w:rsidRPr="009210DD" w:rsidRDefault="009210DD" w:rsidP="002E56D5">
                  <w:pPr>
                    <w:rPr>
                      <w:sz w:val="20"/>
                      <w:szCs w:val="18"/>
                    </w:rPr>
                  </w:pPr>
                  <w:r w:rsidRPr="009210DD">
                    <w:rPr>
                      <w:i/>
                      <w:sz w:val="20"/>
                      <w:szCs w:val="18"/>
                    </w:rPr>
                    <w:t>portée par LV4  dans BEE</w:t>
                  </w:r>
                </w:p>
              </w:tc>
            </w:tr>
          </w:tbl>
          <w:p w14:paraId="46F2F52B" w14:textId="77777777" w:rsidR="009210DD" w:rsidRPr="009210DD" w:rsidRDefault="009210DD" w:rsidP="002E56D5">
            <w:pPr>
              <w:rPr>
                <w:sz w:val="20"/>
                <w:szCs w:val="18"/>
              </w:rPr>
            </w:pPr>
          </w:p>
        </w:tc>
      </w:tr>
      <w:tr w:rsidR="009210DD" w:rsidRPr="009210DD" w14:paraId="289008E1" w14:textId="77777777" w:rsidTr="00F17E76">
        <w:trPr>
          <w:trHeight w:val="1327"/>
        </w:trPr>
        <w:tc>
          <w:tcPr>
            <w:tcW w:w="2420" w:type="dxa"/>
            <w:tcBorders>
              <w:top w:val="single" w:sz="4" w:space="0" w:color="000000"/>
              <w:left w:val="single" w:sz="4" w:space="0" w:color="000000"/>
              <w:bottom w:val="single" w:sz="4" w:space="0" w:color="000000"/>
              <w:right w:val="single" w:sz="4" w:space="0" w:color="000000"/>
            </w:tcBorders>
          </w:tcPr>
          <w:p w14:paraId="2A6AD91F" w14:textId="77777777" w:rsidR="009210DD" w:rsidRPr="009210DD" w:rsidRDefault="009210DD" w:rsidP="002E56D5">
            <w:pPr>
              <w:spacing w:line="247" w:lineRule="auto"/>
              <w:ind w:left="44" w:right="866"/>
              <w:rPr>
                <w:sz w:val="20"/>
                <w:szCs w:val="18"/>
              </w:rPr>
            </w:pPr>
            <w:r w:rsidRPr="009210DD">
              <w:rPr>
                <w:b/>
                <w:sz w:val="20"/>
                <w:szCs w:val="18"/>
              </w:rPr>
              <w:t>DNL 1 BFI  HG</w:t>
            </w:r>
            <w:r w:rsidRPr="009210DD">
              <w:rPr>
                <w:sz w:val="20"/>
                <w:szCs w:val="18"/>
              </w:rPr>
              <w:t xml:space="preserve">  </w:t>
            </w:r>
          </w:p>
          <w:p w14:paraId="601849C2" w14:textId="77777777" w:rsidR="009210DD" w:rsidRPr="009210DD" w:rsidRDefault="009210DD" w:rsidP="002E56D5">
            <w:pPr>
              <w:ind w:left="44"/>
              <w:rPr>
                <w:sz w:val="20"/>
                <w:szCs w:val="18"/>
              </w:rPr>
            </w:pPr>
            <w:r w:rsidRPr="009210DD">
              <w:rPr>
                <w:sz w:val="20"/>
                <w:szCs w:val="18"/>
              </w:rPr>
              <w:t xml:space="preserve">(sauf chinois) </w:t>
            </w:r>
          </w:p>
          <w:p w14:paraId="1ED28CF7" w14:textId="77777777" w:rsidR="009210DD" w:rsidRPr="009210DD" w:rsidRDefault="009210DD" w:rsidP="002E56D5">
            <w:pPr>
              <w:ind w:left="44"/>
              <w:rPr>
                <w:sz w:val="20"/>
                <w:szCs w:val="18"/>
              </w:rPr>
            </w:pPr>
            <w:r w:rsidRPr="009210DD">
              <w:rPr>
                <w:sz w:val="20"/>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vAlign w:val="center"/>
          </w:tcPr>
          <w:p w14:paraId="0E76B261" w14:textId="77777777" w:rsidR="009210DD" w:rsidRPr="009210DD" w:rsidRDefault="009210DD" w:rsidP="004049AD">
            <w:pPr>
              <w:ind w:left="367" w:hanging="283"/>
              <w:rPr>
                <w:sz w:val="20"/>
                <w:szCs w:val="18"/>
              </w:rPr>
            </w:pPr>
            <w:r w:rsidRPr="009210DD">
              <w:rPr>
                <w:sz w:val="20"/>
                <w:szCs w:val="18"/>
              </w:rPr>
              <w:t xml:space="preserve">Evaluation spécifique (écrit et oral) </w:t>
            </w:r>
          </w:p>
          <w:p w14:paraId="7AA5F41F" w14:textId="77777777" w:rsidR="009210DD" w:rsidRPr="009210DD" w:rsidRDefault="009210DD" w:rsidP="00F17E76">
            <w:pPr>
              <w:numPr>
                <w:ilvl w:val="0"/>
                <w:numId w:val="73"/>
              </w:numPr>
              <w:spacing w:after="35"/>
              <w:ind w:left="367" w:hanging="360"/>
              <w:jc w:val="left"/>
              <w:rPr>
                <w:sz w:val="20"/>
                <w:szCs w:val="18"/>
              </w:rPr>
            </w:pPr>
            <w:r w:rsidRPr="009210DD">
              <w:rPr>
                <w:i/>
                <w:color w:val="2E74B5"/>
                <w:sz w:val="20"/>
                <w:szCs w:val="18"/>
              </w:rPr>
              <w:t>Coef 20 remplace l’Histoire géo</w:t>
            </w:r>
            <w:r w:rsidRPr="009210DD">
              <w:rPr>
                <w:sz w:val="20"/>
                <w:szCs w:val="18"/>
              </w:rPr>
              <w:t xml:space="preserve"> </w:t>
            </w:r>
          </w:p>
          <w:p w14:paraId="4B935501" w14:textId="77777777" w:rsidR="009210DD" w:rsidRPr="009210DD" w:rsidRDefault="009210DD" w:rsidP="00F17E76">
            <w:pPr>
              <w:numPr>
                <w:ilvl w:val="0"/>
                <w:numId w:val="73"/>
              </w:numPr>
              <w:ind w:left="367" w:hanging="360"/>
              <w:jc w:val="left"/>
              <w:rPr>
                <w:sz w:val="20"/>
                <w:szCs w:val="18"/>
              </w:rPr>
            </w:pPr>
            <w:r w:rsidRPr="009210DD">
              <w:rPr>
                <w:i/>
                <w:color w:val="2E74B5"/>
                <w:sz w:val="20"/>
                <w:szCs w:val="18"/>
              </w:rPr>
              <w:t xml:space="preserve">Organisée  en terminale par les DEC </w:t>
            </w:r>
            <w:r w:rsidRPr="009210DD">
              <w:rPr>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E30D80F" w14:textId="77777777" w:rsidR="009210DD" w:rsidRPr="009210DD" w:rsidRDefault="009210DD" w:rsidP="002E56D5">
            <w:pPr>
              <w:ind w:left="46" w:right="699"/>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c>
          <w:tcPr>
            <w:tcW w:w="324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2DDA957" w14:textId="77777777" w:rsidR="009210DD" w:rsidRPr="009210DD" w:rsidRDefault="009210DD" w:rsidP="002E56D5">
            <w:pPr>
              <w:ind w:left="46" w:right="694"/>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6CB64C0A" w14:textId="77777777" w:rsidR="009210DD" w:rsidRPr="009210DD" w:rsidRDefault="009210DD" w:rsidP="002E56D5">
            <w:pPr>
              <w:ind w:left="46" w:right="697"/>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r>
      <w:tr w:rsidR="009210DD" w:rsidRPr="009210DD" w14:paraId="6D1E8725" w14:textId="77777777" w:rsidTr="00F17E76">
        <w:trPr>
          <w:trHeight w:val="1178"/>
        </w:trPr>
        <w:tc>
          <w:tcPr>
            <w:tcW w:w="2420" w:type="dxa"/>
            <w:tcBorders>
              <w:top w:val="single" w:sz="4" w:space="0" w:color="000000"/>
              <w:left w:val="single" w:sz="4" w:space="0" w:color="000000"/>
              <w:bottom w:val="single" w:sz="4" w:space="0" w:color="000000"/>
              <w:right w:val="single" w:sz="4" w:space="0" w:color="000000"/>
            </w:tcBorders>
          </w:tcPr>
          <w:p w14:paraId="38B17349" w14:textId="77777777" w:rsidR="009210DD" w:rsidRPr="009210DD" w:rsidRDefault="009210DD" w:rsidP="002E56D5">
            <w:pPr>
              <w:ind w:left="44"/>
              <w:rPr>
                <w:sz w:val="20"/>
                <w:szCs w:val="18"/>
              </w:rPr>
            </w:pPr>
            <w:r w:rsidRPr="009210DD">
              <w:rPr>
                <w:b/>
                <w:sz w:val="20"/>
                <w:szCs w:val="18"/>
              </w:rPr>
              <w:t xml:space="preserve">DNL 1 BFI  </w:t>
            </w:r>
          </w:p>
          <w:p w14:paraId="0AA07F4E" w14:textId="77777777" w:rsidR="009210DD" w:rsidRPr="009210DD" w:rsidRDefault="009210DD" w:rsidP="002E56D5">
            <w:pPr>
              <w:ind w:left="44"/>
              <w:rPr>
                <w:sz w:val="20"/>
                <w:szCs w:val="18"/>
              </w:rPr>
            </w:pPr>
            <w:r w:rsidRPr="009210DD">
              <w:rPr>
                <w:b/>
                <w:sz w:val="20"/>
                <w:szCs w:val="18"/>
              </w:rPr>
              <w:t>Ens scientifique</w:t>
            </w:r>
            <w:r w:rsidRPr="009210DD">
              <w:rPr>
                <w:sz w:val="20"/>
                <w:szCs w:val="18"/>
              </w:rPr>
              <w:t xml:space="preserve">  </w:t>
            </w:r>
          </w:p>
          <w:p w14:paraId="4A408743" w14:textId="77777777" w:rsidR="009210DD" w:rsidRPr="009210DD" w:rsidRDefault="009210DD" w:rsidP="002E56D5">
            <w:pPr>
              <w:ind w:left="44"/>
              <w:rPr>
                <w:sz w:val="20"/>
                <w:szCs w:val="18"/>
              </w:rPr>
            </w:pPr>
            <w:r w:rsidRPr="009210DD">
              <w:rPr>
                <w:sz w:val="20"/>
                <w:szCs w:val="18"/>
              </w:rPr>
              <w:t xml:space="preserve">(en chinois) </w:t>
            </w:r>
          </w:p>
          <w:p w14:paraId="2891EA76" w14:textId="77777777" w:rsidR="009210DD" w:rsidRPr="009210DD" w:rsidRDefault="009210DD" w:rsidP="002E56D5">
            <w:pPr>
              <w:ind w:left="44"/>
              <w:rPr>
                <w:sz w:val="20"/>
                <w:szCs w:val="18"/>
              </w:rPr>
            </w:pPr>
            <w:r w:rsidRPr="009210DD">
              <w:rPr>
                <w:b/>
                <w:sz w:val="20"/>
                <w:szCs w:val="18"/>
              </w:rPr>
              <w:t xml:space="preserve"> </w:t>
            </w:r>
          </w:p>
        </w:tc>
        <w:tc>
          <w:tcPr>
            <w:tcW w:w="4111" w:type="dxa"/>
            <w:tcBorders>
              <w:top w:val="single" w:sz="4" w:space="0" w:color="000000"/>
              <w:left w:val="single" w:sz="4" w:space="0" w:color="000000"/>
              <w:bottom w:val="single" w:sz="4" w:space="0" w:color="000000"/>
              <w:right w:val="single" w:sz="4" w:space="0" w:color="000000"/>
            </w:tcBorders>
          </w:tcPr>
          <w:p w14:paraId="00DC7189" w14:textId="77777777" w:rsidR="009210DD" w:rsidRPr="009210DD" w:rsidRDefault="009210DD" w:rsidP="004049AD">
            <w:pPr>
              <w:ind w:left="367" w:hanging="283"/>
              <w:rPr>
                <w:sz w:val="20"/>
                <w:szCs w:val="18"/>
              </w:rPr>
            </w:pPr>
            <w:r w:rsidRPr="009210DD">
              <w:rPr>
                <w:sz w:val="20"/>
                <w:szCs w:val="18"/>
              </w:rPr>
              <w:t xml:space="preserve">Evaluations spécifiques (écrit et oral) </w:t>
            </w:r>
          </w:p>
          <w:p w14:paraId="23FC3EE2" w14:textId="77777777" w:rsidR="009210DD" w:rsidRPr="009210DD" w:rsidRDefault="009210DD" w:rsidP="00F17E76">
            <w:pPr>
              <w:numPr>
                <w:ilvl w:val="0"/>
                <w:numId w:val="74"/>
              </w:numPr>
              <w:spacing w:after="21"/>
              <w:ind w:left="367" w:hanging="360"/>
              <w:jc w:val="left"/>
              <w:rPr>
                <w:sz w:val="20"/>
                <w:szCs w:val="18"/>
              </w:rPr>
            </w:pPr>
            <w:r w:rsidRPr="009210DD">
              <w:rPr>
                <w:i/>
                <w:color w:val="2E74B5"/>
                <w:sz w:val="20"/>
                <w:szCs w:val="18"/>
              </w:rPr>
              <w:t>Coef 20 remplace l’Ens scientifique</w:t>
            </w:r>
            <w:r w:rsidRPr="009210DD">
              <w:rPr>
                <w:sz w:val="20"/>
                <w:szCs w:val="18"/>
              </w:rPr>
              <w:t xml:space="preserve"> </w:t>
            </w:r>
          </w:p>
          <w:p w14:paraId="1F051ABA" w14:textId="77777777" w:rsidR="009210DD" w:rsidRPr="009210DD" w:rsidRDefault="009210DD" w:rsidP="00F17E76">
            <w:pPr>
              <w:numPr>
                <w:ilvl w:val="0"/>
                <w:numId w:val="74"/>
              </w:numPr>
              <w:ind w:left="367" w:hanging="360"/>
              <w:jc w:val="left"/>
              <w:rPr>
                <w:sz w:val="20"/>
                <w:szCs w:val="18"/>
              </w:rPr>
            </w:pPr>
            <w:r w:rsidRPr="009210DD">
              <w:rPr>
                <w:i/>
                <w:color w:val="2E74B5"/>
                <w:sz w:val="20"/>
                <w:szCs w:val="18"/>
              </w:rPr>
              <w:t>Organisées  en 1</w:t>
            </w:r>
            <w:r w:rsidRPr="009210DD">
              <w:rPr>
                <w:i/>
                <w:color w:val="2E74B5"/>
                <w:sz w:val="20"/>
                <w:szCs w:val="18"/>
                <w:vertAlign w:val="superscript"/>
              </w:rPr>
              <w:t>ère</w:t>
            </w:r>
            <w:r w:rsidRPr="009210DD">
              <w:rPr>
                <w:i/>
                <w:color w:val="2E74B5"/>
                <w:sz w:val="20"/>
                <w:szCs w:val="18"/>
              </w:rPr>
              <w:t xml:space="preserve"> et en terminale  par l’établissement, commission nationale administrée par la MPE </w:t>
            </w:r>
            <w:r w:rsidRPr="009210DD">
              <w:rPr>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1DF2082" w14:textId="77777777" w:rsidR="009210DD" w:rsidRPr="009210DD" w:rsidRDefault="009210DD" w:rsidP="002E56D5">
            <w:pPr>
              <w:ind w:left="46" w:right="699"/>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c>
          <w:tcPr>
            <w:tcW w:w="3242"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07EEEFA3" w14:textId="77777777" w:rsidR="009210DD" w:rsidRPr="009210DD" w:rsidRDefault="009210DD" w:rsidP="002E56D5">
            <w:pPr>
              <w:ind w:left="46" w:right="694"/>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746BF839" w14:textId="77777777" w:rsidR="009210DD" w:rsidRPr="009210DD" w:rsidRDefault="009210DD" w:rsidP="002E56D5">
            <w:pPr>
              <w:ind w:left="46" w:right="697"/>
              <w:rPr>
                <w:sz w:val="20"/>
                <w:szCs w:val="18"/>
              </w:rPr>
            </w:pPr>
            <w:r w:rsidRPr="009210DD">
              <w:rPr>
                <w:b/>
                <w:sz w:val="20"/>
                <w:szCs w:val="18"/>
              </w:rPr>
              <w:t>LVA</w:t>
            </w:r>
            <w:r w:rsidRPr="009210DD">
              <w:rPr>
                <w:sz w:val="20"/>
                <w:szCs w:val="18"/>
              </w:rPr>
              <w:t xml:space="preserve"> (étrangère) </w:t>
            </w:r>
            <w:r w:rsidRPr="009210DD">
              <w:rPr>
                <w:i/>
                <w:sz w:val="20"/>
                <w:szCs w:val="18"/>
              </w:rPr>
              <w:t>portée par LV9 dans BEE</w:t>
            </w:r>
            <w:r w:rsidRPr="009210DD">
              <w:rPr>
                <w:sz w:val="20"/>
                <w:szCs w:val="18"/>
              </w:rPr>
              <w:t xml:space="preserve"> </w:t>
            </w:r>
          </w:p>
        </w:tc>
      </w:tr>
      <w:tr w:rsidR="009210DD" w:rsidRPr="009210DD" w14:paraId="260F10A6" w14:textId="77777777" w:rsidTr="00F17E76">
        <w:trPr>
          <w:trHeight w:val="1133"/>
        </w:trPr>
        <w:tc>
          <w:tcPr>
            <w:tcW w:w="2420" w:type="dxa"/>
            <w:tcBorders>
              <w:top w:val="single" w:sz="4" w:space="0" w:color="000000"/>
              <w:left w:val="single" w:sz="4" w:space="0" w:color="000000"/>
              <w:bottom w:val="single" w:sz="4" w:space="0" w:color="000000"/>
              <w:right w:val="single" w:sz="4" w:space="0" w:color="000000"/>
            </w:tcBorders>
            <w:vAlign w:val="center"/>
          </w:tcPr>
          <w:p w14:paraId="47339658" w14:textId="77777777" w:rsidR="009210DD" w:rsidRPr="009210DD" w:rsidRDefault="009210DD" w:rsidP="002E56D5">
            <w:pPr>
              <w:ind w:left="44"/>
              <w:rPr>
                <w:sz w:val="20"/>
                <w:szCs w:val="18"/>
              </w:rPr>
            </w:pPr>
            <w:r w:rsidRPr="009210DD">
              <w:rPr>
                <w:b/>
                <w:sz w:val="20"/>
                <w:szCs w:val="18"/>
              </w:rPr>
              <w:t xml:space="preserve">LVC </w:t>
            </w:r>
          </w:p>
        </w:tc>
        <w:tc>
          <w:tcPr>
            <w:tcW w:w="4111" w:type="dxa"/>
            <w:tcBorders>
              <w:top w:val="single" w:sz="4" w:space="0" w:color="000000"/>
              <w:left w:val="single" w:sz="4" w:space="0" w:color="000000"/>
              <w:bottom w:val="single" w:sz="4" w:space="0" w:color="000000"/>
              <w:right w:val="single" w:sz="4" w:space="0" w:color="000000"/>
            </w:tcBorders>
            <w:vAlign w:val="center"/>
          </w:tcPr>
          <w:p w14:paraId="7AD227C8" w14:textId="77777777" w:rsidR="009210DD" w:rsidRDefault="009210DD" w:rsidP="004049AD">
            <w:pPr>
              <w:ind w:left="367" w:right="2219" w:hanging="283"/>
              <w:rPr>
                <w:sz w:val="20"/>
                <w:szCs w:val="18"/>
              </w:rPr>
            </w:pPr>
            <w:r w:rsidRPr="009210DD">
              <w:rPr>
                <w:sz w:val="20"/>
                <w:szCs w:val="18"/>
              </w:rPr>
              <w:t xml:space="preserve">Contrôle continu </w:t>
            </w:r>
          </w:p>
          <w:p w14:paraId="211B8A35" w14:textId="24CD80C7" w:rsidR="009210DD" w:rsidRPr="009210DD" w:rsidRDefault="009210DD" w:rsidP="004049AD">
            <w:pPr>
              <w:ind w:left="367" w:right="2219" w:hanging="283"/>
              <w:rPr>
                <w:sz w:val="20"/>
                <w:szCs w:val="18"/>
              </w:rPr>
            </w:pPr>
            <w:r w:rsidRPr="009210DD">
              <w:rPr>
                <w:rFonts w:ascii="Wingdings" w:eastAsia="Wingdings" w:hAnsi="Wingdings" w:cs="Wingdings"/>
                <w:sz w:val="20"/>
                <w:szCs w:val="18"/>
              </w:rPr>
              <w:t></w:t>
            </w:r>
            <w:r w:rsidRPr="009210DD">
              <w:rPr>
                <w:rFonts w:ascii="Arial" w:eastAsia="Arial" w:hAnsi="Arial" w:cs="Arial"/>
                <w:sz w:val="20"/>
                <w:szCs w:val="18"/>
              </w:rPr>
              <w:t xml:space="preserve"> </w:t>
            </w:r>
            <w:r w:rsidRPr="009210DD">
              <w:rPr>
                <w:i/>
                <w:color w:val="2E74B5"/>
                <w:sz w:val="20"/>
                <w:szCs w:val="18"/>
              </w:rPr>
              <w:t>Coef 2 par an</w:t>
            </w:r>
            <w:r w:rsidRPr="009210DD">
              <w:rPr>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E2EFD9"/>
          </w:tcPr>
          <w:p w14:paraId="325DB205" w14:textId="77777777" w:rsidR="004049AD" w:rsidRDefault="004049AD" w:rsidP="009210DD">
            <w:pPr>
              <w:ind w:right="25"/>
              <w:jc w:val="left"/>
              <w:rPr>
                <w:sz w:val="20"/>
                <w:szCs w:val="18"/>
              </w:rPr>
            </w:pPr>
            <w:r>
              <w:rPr>
                <w:sz w:val="20"/>
                <w:szCs w:val="18"/>
              </w:rPr>
              <w:br/>
            </w:r>
            <w:r w:rsidR="009210DD" w:rsidRPr="009210DD">
              <w:rPr>
                <w:sz w:val="20"/>
                <w:szCs w:val="18"/>
              </w:rPr>
              <w:t>LVC (étrangère ou régionale) sans niveau vérifié : choix possible mais n’apporte rien en terme de parcours</w:t>
            </w:r>
          </w:p>
          <w:p w14:paraId="3891DDBC" w14:textId="3B1F1461" w:rsidR="009210DD" w:rsidRPr="009210DD" w:rsidRDefault="009210DD" w:rsidP="009210DD">
            <w:pPr>
              <w:ind w:right="25"/>
              <w:jc w:val="left"/>
              <w:rPr>
                <w:sz w:val="20"/>
                <w:szCs w:val="18"/>
              </w:rPr>
            </w:pPr>
            <w:r w:rsidRPr="009210DD">
              <w:rPr>
                <w:sz w:val="20"/>
                <w:szCs w:val="18"/>
              </w:rPr>
              <w:t xml:space="preserve"> </w:t>
            </w:r>
          </w:p>
        </w:tc>
        <w:tc>
          <w:tcPr>
            <w:tcW w:w="3242" w:type="dxa"/>
            <w:tcBorders>
              <w:top w:val="single" w:sz="4" w:space="0" w:color="000000"/>
              <w:left w:val="single" w:sz="4" w:space="0" w:color="000000"/>
              <w:bottom w:val="single" w:sz="4" w:space="0" w:color="000000"/>
              <w:right w:val="single" w:sz="4" w:space="0" w:color="000000"/>
            </w:tcBorders>
            <w:shd w:val="clear" w:color="auto" w:fill="E2EFD9"/>
          </w:tcPr>
          <w:p w14:paraId="75CAE39C" w14:textId="77777777" w:rsidR="004049AD" w:rsidRDefault="004049AD" w:rsidP="009210DD">
            <w:pPr>
              <w:ind w:left="46" w:right="21"/>
              <w:jc w:val="left"/>
              <w:rPr>
                <w:sz w:val="20"/>
                <w:szCs w:val="18"/>
              </w:rPr>
            </w:pPr>
            <w:r>
              <w:rPr>
                <w:sz w:val="20"/>
                <w:szCs w:val="18"/>
              </w:rPr>
              <w:br/>
            </w:r>
            <w:r w:rsidR="009210DD" w:rsidRPr="009210DD">
              <w:rPr>
                <w:sz w:val="20"/>
                <w:szCs w:val="18"/>
              </w:rPr>
              <w:t>LVC (étrangère ou régionale) sans niveau vérifié : choix possible mais n’apporte rien en terme de parcours</w:t>
            </w:r>
          </w:p>
          <w:p w14:paraId="4EF43DE7" w14:textId="4F83290E" w:rsidR="009210DD" w:rsidRPr="009210DD" w:rsidRDefault="009210DD" w:rsidP="009210DD">
            <w:pPr>
              <w:ind w:left="46" w:right="21"/>
              <w:jc w:val="left"/>
              <w:rPr>
                <w:sz w:val="20"/>
                <w:szCs w:val="18"/>
              </w:rPr>
            </w:pPr>
            <w:r w:rsidRPr="009210DD">
              <w:rPr>
                <w:sz w:val="20"/>
                <w:szCs w:val="18"/>
              </w:rPr>
              <w:t xml:space="preserve"> </w:t>
            </w:r>
          </w:p>
        </w:tc>
        <w:tc>
          <w:tcPr>
            <w:tcW w:w="2975" w:type="dxa"/>
            <w:tcBorders>
              <w:top w:val="single" w:sz="4" w:space="0" w:color="000000"/>
              <w:left w:val="single" w:sz="4" w:space="0" w:color="000000"/>
              <w:bottom w:val="single" w:sz="4" w:space="0" w:color="000000"/>
              <w:right w:val="single" w:sz="4" w:space="0" w:color="000000"/>
            </w:tcBorders>
            <w:shd w:val="clear" w:color="auto" w:fill="E2EFD9"/>
          </w:tcPr>
          <w:p w14:paraId="013D960E" w14:textId="77777777" w:rsidR="009210DD" w:rsidRDefault="004049AD" w:rsidP="004049AD">
            <w:pPr>
              <w:spacing w:after="15" w:line="243" w:lineRule="auto"/>
              <w:ind w:left="46"/>
              <w:jc w:val="left"/>
              <w:rPr>
                <w:sz w:val="20"/>
                <w:szCs w:val="18"/>
              </w:rPr>
            </w:pPr>
            <w:r>
              <w:rPr>
                <w:b/>
                <w:sz w:val="20"/>
                <w:szCs w:val="18"/>
              </w:rPr>
              <w:br/>
            </w:r>
            <w:r w:rsidR="009210DD" w:rsidRPr="009210DD">
              <w:rPr>
                <w:b/>
                <w:sz w:val="20"/>
                <w:szCs w:val="18"/>
              </w:rPr>
              <w:t xml:space="preserve">LVC </w:t>
            </w:r>
            <w:r w:rsidR="009210DD" w:rsidRPr="009210DD">
              <w:rPr>
                <w:b/>
                <w:color w:val="FF0000"/>
                <w:sz w:val="20"/>
                <w:szCs w:val="18"/>
              </w:rPr>
              <w:t>(étrangère)</w:t>
            </w:r>
            <w:r w:rsidR="009210DD" w:rsidRPr="009210DD">
              <w:rPr>
                <w:b/>
                <w:sz w:val="20"/>
                <w:szCs w:val="18"/>
              </w:rPr>
              <w:t xml:space="preserve"> avec niveau d’entrée vérifié, </w:t>
            </w:r>
            <w:r w:rsidR="009210DD" w:rsidRPr="009210DD">
              <w:rPr>
                <w:sz w:val="20"/>
                <w:szCs w:val="18"/>
              </w:rPr>
              <w:t>qui donne un parcours quadrilingue</w:t>
            </w:r>
          </w:p>
          <w:p w14:paraId="58ED6380" w14:textId="038ADC99" w:rsidR="004049AD" w:rsidRPr="009210DD" w:rsidRDefault="004049AD" w:rsidP="004049AD">
            <w:pPr>
              <w:spacing w:after="15" w:line="243" w:lineRule="auto"/>
              <w:ind w:left="46"/>
              <w:jc w:val="left"/>
              <w:rPr>
                <w:sz w:val="20"/>
                <w:szCs w:val="18"/>
              </w:rPr>
            </w:pPr>
          </w:p>
        </w:tc>
      </w:tr>
      <w:tr w:rsidR="009210DD" w:rsidRPr="009210DD" w14:paraId="27A14800" w14:textId="77777777" w:rsidTr="00F17E76">
        <w:trPr>
          <w:trHeight w:val="1795"/>
        </w:trPr>
        <w:tc>
          <w:tcPr>
            <w:tcW w:w="2420" w:type="dxa"/>
            <w:tcBorders>
              <w:top w:val="single" w:sz="4" w:space="0" w:color="000000"/>
              <w:left w:val="single" w:sz="4" w:space="0" w:color="000000"/>
              <w:bottom w:val="single" w:sz="4" w:space="0" w:color="000000"/>
              <w:right w:val="single" w:sz="4" w:space="0" w:color="000000"/>
            </w:tcBorders>
          </w:tcPr>
          <w:p w14:paraId="274AB4DD" w14:textId="77777777" w:rsidR="004049AD" w:rsidRDefault="004049AD" w:rsidP="002E56D5">
            <w:pPr>
              <w:ind w:left="44"/>
              <w:rPr>
                <w:b/>
                <w:sz w:val="20"/>
                <w:szCs w:val="18"/>
              </w:rPr>
            </w:pPr>
          </w:p>
          <w:p w14:paraId="2AFE8068" w14:textId="546E51F3" w:rsidR="009210DD" w:rsidRPr="009210DD" w:rsidRDefault="009210DD" w:rsidP="002E56D5">
            <w:pPr>
              <w:ind w:left="44"/>
              <w:rPr>
                <w:sz w:val="20"/>
                <w:szCs w:val="18"/>
              </w:rPr>
            </w:pPr>
            <w:r w:rsidRPr="009210DD">
              <w:rPr>
                <w:b/>
                <w:sz w:val="20"/>
                <w:szCs w:val="18"/>
              </w:rPr>
              <w:t xml:space="preserve">DNL 2 BFI  </w:t>
            </w:r>
          </w:p>
          <w:p w14:paraId="0090CFEE" w14:textId="77777777" w:rsidR="009210DD" w:rsidRPr="009210DD" w:rsidRDefault="009210DD" w:rsidP="004049AD">
            <w:pPr>
              <w:ind w:left="44"/>
              <w:jc w:val="left"/>
              <w:rPr>
                <w:sz w:val="20"/>
                <w:szCs w:val="18"/>
              </w:rPr>
            </w:pPr>
            <w:r w:rsidRPr="009210DD">
              <w:rPr>
                <w:b/>
                <w:sz w:val="20"/>
                <w:szCs w:val="18"/>
              </w:rPr>
              <w:t>sur EDS</w:t>
            </w:r>
            <w:r w:rsidRPr="009210DD">
              <w:rPr>
                <w:sz w:val="20"/>
                <w:szCs w:val="18"/>
              </w:rPr>
              <w:t xml:space="preserve"> (ou option maths expertes ou maths comp pour BFI américain le cas échéant) </w:t>
            </w:r>
          </w:p>
        </w:tc>
        <w:tc>
          <w:tcPr>
            <w:tcW w:w="4111" w:type="dxa"/>
            <w:tcBorders>
              <w:top w:val="single" w:sz="4" w:space="0" w:color="000000"/>
              <w:left w:val="single" w:sz="4" w:space="0" w:color="000000"/>
              <w:bottom w:val="single" w:sz="4" w:space="0" w:color="000000"/>
              <w:right w:val="single" w:sz="4" w:space="0" w:color="000000"/>
            </w:tcBorders>
          </w:tcPr>
          <w:p w14:paraId="41C6E540" w14:textId="77777777" w:rsidR="004049AD" w:rsidRDefault="004049AD" w:rsidP="004049AD">
            <w:pPr>
              <w:ind w:left="367" w:hanging="283"/>
              <w:rPr>
                <w:sz w:val="20"/>
                <w:szCs w:val="18"/>
              </w:rPr>
            </w:pPr>
          </w:p>
          <w:p w14:paraId="4E858F23" w14:textId="21CC9D9A" w:rsidR="009210DD" w:rsidRPr="009210DD" w:rsidRDefault="009210DD" w:rsidP="004049AD">
            <w:pPr>
              <w:ind w:left="367" w:hanging="283"/>
              <w:rPr>
                <w:sz w:val="20"/>
                <w:szCs w:val="18"/>
              </w:rPr>
            </w:pPr>
            <w:r w:rsidRPr="009210DD">
              <w:rPr>
                <w:sz w:val="20"/>
                <w:szCs w:val="18"/>
              </w:rPr>
              <w:t xml:space="preserve">Evaluation spécifique (oral) </w:t>
            </w:r>
          </w:p>
          <w:p w14:paraId="74D11BF6" w14:textId="77777777" w:rsidR="009210DD" w:rsidRPr="009210DD" w:rsidRDefault="009210DD" w:rsidP="00F17E76">
            <w:pPr>
              <w:numPr>
                <w:ilvl w:val="0"/>
                <w:numId w:val="75"/>
              </w:numPr>
              <w:spacing w:after="36"/>
              <w:ind w:left="367" w:hanging="360"/>
              <w:jc w:val="left"/>
              <w:rPr>
                <w:sz w:val="20"/>
                <w:szCs w:val="18"/>
              </w:rPr>
            </w:pPr>
            <w:r w:rsidRPr="009210DD">
              <w:rPr>
                <w:i/>
                <w:color w:val="2E74B5"/>
                <w:sz w:val="20"/>
                <w:szCs w:val="18"/>
              </w:rPr>
              <w:t>Coef 20</w:t>
            </w:r>
            <w:r w:rsidRPr="009210DD">
              <w:rPr>
                <w:sz w:val="20"/>
                <w:szCs w:val="18"/>
              </w:rPr>
              <w:t xml:space="preserve"> </w:t>
            </w:r>
          </w:p>
          <w:p w14:paraId="152AA767" w14:textId="77777777" w:rsidR="009210DD" w:rsidRPr="009210DD" w:rsidRDefault="009210DD" w:rsidP="00F17E76">
            <w:pPr>
              <w:numPr>
                <w:ilvl w:val="0"/>
                <w:numId w:val="75"/>
              </w:numPr>
              <w:ind w:left="367" w:hanging="360"/>
              <w:jc w:val="left"/>
              <w:rPr>
                <w:sz w:val="20"/>
                <w:szCs w:val="18"/>
              </w:rPr>
            </w:pPr>
            <w:r w:rsidRPr="009210DD">
              <w:rPr>
                <w:i/>
                <w:color w:val="2E74B5"/>
                <w:sz w:val="20"/>
                <w:szCs w:val="18"/>
              </w:rPr>
              <w:t>Organisée en terminale par l’établissement, saisie de la note dans LSL</w:t>
            </w:r>
            <w:r w:rsidRPr="009210DD">
              <w:rPr>
                <w:sz w:val="20"/>
                <w:szCs w:val="18"/>
              </w:rPr>
              <w:t xml:space="preserve"> </w:t>
            </w:r>
          </w:p>
        </w:tc>
        <w:tc>
          <w:tcPr>
            <w:tcW w:w="3260" w:type="dxa"/>
            <w:tcBorders>
              <w:top w:val="single" w:sz="4" w:space="0" w:color="000000"/>
              <w:left w:val="single" w:sz="4" w:space="0" w:color="000000"/>
              <w:bottom w:val="single" w:sz="4" w:space="0" w:color="000000"/>
              <w:right w:val="single" w:sz="4" w:space="0" w:color="000000"/>
            </w:tcBorders>
            <w:shd w:val="clear" w:color="auto" w:fill="DEEAF6"/>
            <w:vAlign w:val="center"/>
          </w:tcPr>
          <w:p w14:paraId="2064D7C9" w14:textId="77777777" w:rsidR="009210DD" w:rsidRPr="009210DD" w:rsidRDefault="009210DD" w:rsidP="009210DD">
            <w:pPr>
              <w:ind w:left="46" w:right="465"/>
              <w:jc w:val="left"/>
              <w:rPr>
                <w:sz w:val="20"/>
                <w:szCs w:val="18"/>
              </w:rPr>
            </w:pPr>
            <w:r w:rsidRPr="009210DD">
              <w:rPr>
                <w:b/>
                <w:sz w:val="20"/>
                <w:szCs w:val="18"/>
              </w:rPr>
              <w:t xml:space="preserve">DNL2 facultative BFI  en LVA </w:t>
            </w:r>
            <w:r w:rsidRPr="009210DD">
              <w:rPr>
                <w:sz w:val="20"/>
                <w:szCs w:val="18"/>
              </w:rPr>
              <w:t xml:space="preserve">(étrangère) </w:t>
            </w:r>
          </w:p>
          <w:p w14:paraId="57B70ACB" w14:textId="77777777" w:rsidR="009210DD" w:rsidRPr="009210DD" w:rsidRDefault="009210DD" w:rsidP="009210DD">
            <w:pPr>
              <w:ind w:left="46"/>
              <w:jc w:val="left"/>
              <w:rPr>
                <w:sz w:val="20"/>
                <w:szCs w:val="18"/>
              </w:rPr>
            </w:pPr>
            <w:r w:rsidRPr="009210DD">
              <w:rPr>
                <w:i/>
                <w:sz w:val="20"/>
                <w:szCs w:val="18"/>
              </w:rPr>
              <w:t>Saisie BAN et Saisie manuelle LSL</w:t>
            </w:r>
            <w:r w:rsidRPr="009210DD">
              <w:rPr>
                <w:sz w:val="20"/>
                <w:szCs w:val="18"/>
              </w:rPr>
              <w:t xml:space="preserve"> </w:t>
            </w:r>
          </w:p>
        </w:tc>
        <w:tc>
          <w:tcPr>
            <w:tcW w:w="3242" w:type="dxa"/>
            <w:tcBorders>
              <w:top w:val="single" w:sz="4" w:space="0" w:color="000000"/>
              <w:left w:val="single" w:sz="4" w:space="0" w:color="000000"/>
              <w:bottom w:val="single" w:sz="4" w:space="0" w:color="000000"/>
              <w:right w:val="single" w:sz="4" w:space="0" w:color="000000"/>
            </w:tcBorders>
            <w:shd w:val="clear" w:color="auto" w:fill="FFF2CC"/>
            <w:vAlign w:val="center"/>
          </w:tcPr>
          <w:p w14:paraId="2425E03F" w14:textId="77777777" w:rsidR="009210DD" w:rsidRPr="009210DD" w:rsidRDefault="009210DD" w:rsidP="009210DD">
            <w:pPr>
              <w:ind w:left="46" w:right="461"/>
              <w:jc w:val="left"/>
              <w:rPr>
                <w:sz w:val="20"/>
                <w:szCs w:val="18"/>
              </w:rPr>
            </w:pPr>
            <w:r w:rsidRPr="009210DD">
              <w:rPr>
                <w:b/>
                <w:sz w:val="20"/>
                <w:szCs w:val="18"/>
              </w:rPr>
              <w:t xml:space="preserve">DNL2 facultative BFI  en LVB </w:t>
            </w:r>
            <w:r w:rsidRPr="009210DD">
              <w:rPr>
                <w:sz w:val="20"/>
                <w:szCs w:val="18"/>
              </w:rPr>
              <w:t xml:space="preserve">(étrangère) </w:t>
            </w:r>
          </w:p>
          <w:p w14:paraId="5C1883D6" w14:textId="77777777" w:rsidR="009210DD" w:rsidRPr="009210DD" w:rsidRDefault="009210DD" w:rsidP="009210DD">
            <w:pPr>
              <w:ind w:left="46"/>
              <w:jc w:val="left"/>
              <w:rPr>
                <w:sz w:val="20"/>
                <w:szCs w:val="18"/>
              </w:rPr>
            </w:pPr>
            <w:r w:rsidRPr="009210DD">
              <w:rPr>
                <w:i/>
                <w:sz w:val="20"/>
                <w:szCs w:val="18"/>
              </w:rPr>
              <w:t xml:space="preserve">Saisie BAN et Saisie manuelle LSL </w:t>
            </w:r>
          </w:p>
        </w:tc>
        <w:tc>
          <w:tcPr>
            <w:tcW w:w="2975"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386965D" w14:textId="77777777" w:rsidR="009210DD" w:rsidRPr="009210DD" w:rsidRDefault="009210DD" w:rsidP="009210DD">
            <w:pPr>
              <w:ind w:left="46" w:right="464"/>
              <w:jc w:val="left"/>
              <w:rPr>
                <w:sz w:val="20"/>
                <w:szCs w:val="18"/>
              </w:rPr>
            </w:pPr>
            <w:r w:rsidRPr="009210DD">
              <w:rPr>
                <w:b/>
                <w:sz w:val="20"/>
                <w:szCs w:val="18"/>
              </w:rPr>
              <w:t xml:space="preserve">DNL2 facultative BFI  en LVC </w:t>
            </w:r>
            <w:r w:rsidRPr="009210DD">
              <w:rPr>
                <w:b/>
                <w:color w:val="FF0000"/>
                <w:sz w:val="20"/>
                <w:szCs w:val="18"/>
              </w:rPr>
              <w:t>(étrangère)</w:t>
            </w:r>
            <w:r w:rsidRPr="009210DD">
              <w:rPr>
                <w:b/>
                <w:sz w:val="20"/>
                <w:szCs w:val="18"/>
              </w:rPr>
              <w:t xml:space="preserve"> </w:t>
            </w:r>
          </w:p>
          <w:p w14:paraId="4D433DA9" w14:textId="77777777" w:rsidR="009210DD" w:rsidRPr="009210DD" w:rsidRDefault="009210DD" w:rsidP="009210DD">
            <w:pPr>
              <w:ind w:left="46"/>
              <w:jc w:val="left"/>
              <w:rPr>
                <w:sz w:val="20"/>
                <w:szCs w:val="18"/>
              </w:rPr>
            </w:pPr>
            <w:r w:rsidRPr="009210DD">
              <w:rPr>
                <w:i/>
                <w:sz w:val="20"/>
                <w:szCs w:val="18"/>
              </w:rPr>
              <w:t xml:space="preserve">Saisie BAN et Saisie manuelle LSL </w:t>
            </w:r>
          </w:p>
        </w:tc>
      </w:tr>
      <w:bookmarkEnd w:id="40"/>
    </w:tbl>
    <w:p w14:paraId="06F79C29" w14:textId="77777777" w:rsidR="009210DD" w:rsidRDefault="009210DD" w:rsidP="00F7006B">
      <w:pPr>
        <w:jc w:val="center"/>
      </w:pPr>
    </w:p>
    <w:p w14:paraId="345E88F7" w14:textId="18015A73" w:rsidR="00F7006B" w:rsidRPr="009210DD" w:rsidRDefault="009210DD" w:rsidP="00F7006B">
      <w:pPr>
        <w:jc w:val="center"/>
      </w:pPr>
      <w:r w:rsidRPr="009210DD">
        <w:t>DNL hors section possible en complément des DNL BFI et selon les règles en vigueur</w:t>
      </w:r>
    </w:p>
    <w:p w14:paraId="62871472" w14:textId="77777777" w:rsidR="00F7006B" w:rsidRDefault="00F7006B" w:rsidP="00F7006B"/>
    <w:p w14:paraId="732832A7" w14:textId="77777777" w:rsidR="00F7006B" w:rsidRPr="00DC22B9" w:rsidRDefault="00F7006B" w:rsidP="00F7006B">
      <w:bookmarkStart w:id="41" w:name="_Hlk132732187"/>
      <w:r w:rsidRPr="00DC22B9">
        <w:rPr>
          <w:u w:val="single"/>
        </w:rPr>
        <w:t>Pour plus d'informations</w:t>
      </w:r>
      <w:r>
        <w:t xml:space="preserve"> :</w:t>
      </w:r>
    </w:p>
    <w:p w14:paraId="682C1751" w14:textId="44DFC924" w:rsidR="00F7006B" w:rsidRPr="009324E3" w:rsidRDefault="00AE7A60" w:rsidP="00F7006B">
      <w:pPr>
        <w:numPr>
          <w:ilvl w:val="0"/>
          <w:numId w:val="65"/>
        </w:numPr>
        <w:rPr>
          <w:rStyle w:val="Lienhypertexte"/>
          <w:color w:val="auto"/>
          <w:u w:val="none"/>
        </w:rPr>
      </w:pPr>
      <w:hyperlink r:id="rId29" w:tgtFrame="none" w:history="1">
        <w:r w:rsidR="00F7006B">
          <w:rPr>
            <w:rStyle w:val="Lienhypertexte"/>
          </w:rPr>
          <w:t>https://eduscol.education.fr/3043/le-baccalaureat-francais-international-bfi</w:t>
        </w:r>
      </w:hyperlink>
    </w:p>
    <w:p w14:paraId="5834438B" w14:textId="423CF3D2" w:rsidR="009324E3" w:rsidRDefault="00AE7A60" w:rsidP="009324E3">
      <w:pPr>
        <w:pStyle w:val="Paragraphedeliste"/>
        <w:numPr>
          <w:ilvl w:val="0"/>
          <w:numId w:val="65"/>
        </w:numPr>
      </w:pPr>
      <w:hyperlink r:id="rId30" w:tgtFrame="none" w:history="1">
        <w:r w:rsidR="009324E3" w:rsidRPr="009324E3">
          <w:rPr>
            <w:rStyle w:val="Lienhypertexte"/>
          </w:rPr>
          <w:t>Décret n°2021-1054 modifiant du 6 août 2021 modifiant les dispositions du code de l'éducation pour la mise en place des classes menant à l'option internationale du baccalauréat intitulée « baccalauréat français international »</w:t>
        </w:r>
      </w:hyperlink>
      <w:r w:rsidR="009324E3" w:rsidRPr="009324E3">
        <w:t xml:space="preserve"> </w:t>
      </w:r>
    </w:p>
    <w:p w14:paraId="7E8778EE" w14:textId="7FE2EB8F" w:rsidR="00F7006B" w:rsidRDefault="00AE7A60" w:rsidP="00F7006B">
      <w:pPr>
        <w:numPr>
          <w:ilvl w:val="0"/>
          <w:numId w:val="65"/>
        </w:numPr>
      </w:pPr>
      <w:hyperlink r:id="rId31" w:tgtFrame="none" w:history="1">
        <w:r w:rsidR="00F7006B">
          <w:rPr>
            <w:rStyle w:val="Lienhypertexte"/>
          </w:rPr>
          <w:t>Arrêté du 6 août 2021 relatif aux sections internationales de classe de seconde et aux classes menant au baccalauréat français international (BFI)</w:t>
        </w:r>
      </w:hyperlink>
    </w:p>
    <w:p w14:paraId="2E3741FE" w14:textId="2A156E93" w:rsidR="00F7006B" w:rsidRDefault="00AE7A60" w:rsidP="00F7006B">
      <w:pPr>
        <w:numPr>
          <w:ilvl w:val="0"/>
          <w:numId w:val="65"/>
        </w:numPr>
      </w:pPr>
      <w:hyperlink r:id="rId32" w:tgtFrame="none" w:history="1">
        <w:r w:rsidR="00F7006B">
          <w:rPr>
            <w:rStyle w:val="Lienhypertexte"/>
          </w:rPr>
          <w:t>Arrêté du 24 septembre 2021 fixant le programme de l'enseignement de connaissance du monde pour les classes de première et terminale menant au baccalauréat français international</w:t>
        </w:r>
      </w:hyperlink>
    </w:p>
    <w:p w14:paraId="18EB66BF" w14:textId="7AF674DB" w:rsidR="00F7006B" w:rsidRPr="009324E3" w:rsidRDefault="00AE7A60" w:rsidP="00F7006B">
      <w:pPr>
        <w:numPr>
          <w:ilvl w:val="0"/>
          <w:numId w:val="65"/>
        </w:numPr>
        <w:rPr>
          <w:rStyle w:val="Lienhypertexte"/>
          <w:color w:val="auto"/>
          <w:u w:val="none"/>
        </w:rPr>
      </w:pPr>
      <w:hyperlink r:id="rId33" w:tgtFrame="none" w:history="1">
        <w:r w:rsidR="00F7006B">
          <w:rPr>
            <w:rStyle w:val="Lienhypertexte"/>
          </w:rPr>
          <w:t>Note de service du 15 décembre 2021 relative aux classes de premières et de terminale menant au baccalauréat français international à compter de la rentrée 2022</w:t>
        </w:r>
      </w:hyperlink>
    </w:p>
    <w:p w14:paraId="5BEDDDB5" w14:textId="7E8871F2" w:rsidR="009324E3" w:rsidRPr="00F7006B" w:rsidRDefault="00AE7A60" w:rsidP="00F7006B">
      <w:pPr>
        <w:numPr>
          <w:ilvl w:val="0"/>
          <w:numId w:val="65"/>
        </w:numPr>
        <w:rPr>
          <w:rStyle w:val="Lienhypertexte"/>
          <w:color w:val="auto"/>
          <w:u w:val="none"/>
        </w:rPr>
      </w:pPr>
      <w:hyperlink r:id="rId34" w:tgtFrame="none" w:history="1">
        <w:r w:rsidR="009324E3" w:rsidRPr="009324E3">
          <w:rPr>
            <w:rStyle w:val="Lienhypertexte"/>
          </w:rPr>
          <w:t xml:space="preserve">Note de service </w:t>
        </w:r>
        <w:r w:rsidR="009324E3">
          <w:rPr>
            <w:rStyle w:val="Lienhypertexte"/>
          </w:rPr>
          <w:t xml:space="preserve">du 20 décembre 2022 </w:t>
        </w:r>
        <w:r w:rsidR="009324E3" w:rsidRPr="009324E3">
          <w:rPr>
            <w:rStyle w:val="Lienhypertexte"/>
          </w:rPr>
          <w:t>relative aux évaluations spécifiques de contrôle continu organisées pour les candidats préparant l'option internationale du baccalauréat à compter de la session 20</w:t>
        </w:r>
        <w:r w:rsidR="009324E3">
          <w:rPr>
            <w:rStyle w:val="Lienhypertexte"/>
          </w:rPr>
          <w:t>24</w:t>
        </w:r>
      </w:hyperlink>
    </w:p>
    <w:bookmarkEnd w:id="41"/>
    <w:p w14:paraId="1DE85007" w14:textId="77777777" w:rsidR="00EF4005" w:rsidRDefault="00EF4005" w:rsidP="00F7006B"/>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20" w:firstRow="1" w:lastRow="0" w:firstColumn="0" w:lastColumn="0" w:noHBand="0" w:noVBand="1"/>
        <w:tblCaption w:val="accessible"/>
      </w:tblPr>
      <w:tblGrid>
        <w:gridCol w:w="990"/>
        <w:gridCol w:w="12860"/>
      </w:tblGrid>
      <w:tr w:rsidR="00455702" w:rsidRPr="007D11CE" w14:paraId="7D775BAF" w14:textId="77777777" w:rsidTr="00AE3F04">
        <w:trPr>
          <w:tblCellSpacing w:w="15" w:type="dxa"/>
        </w:trPr>
        <w:tc>
          <w:tcPr>
            <w:tcW w:w="330" w:type="pct"/>
            <w:vAlign w:val="center"/>
            <w:hideMark/>
          </w:tcPr>
          <w:p w14:paraId="5B2C7D2A" w14:textId="77777777" w:rsidR="007D11CE" w:rsidRPr="007D11CE" w:rsidRDefault="007D11CE" w:rsidP="007D11CE">
            <w:pPr>
              <w:jc w:val="center"/>
              <w:rPr>
                <w:rFonts w:ascii="Times New Roman" w:hAnsi="Times New Roman"/>
                <w:b/>
                <w:bCs/>
                <w:sz w:val="18"/>
                <w:szCs w:val="18"/>
              </w:rPr>
            </w:pPr>
            <w:r w:rsidRPr="007D11CE">
              <w:rPr>
                <w:rFonts w:ascii="Times New Roman" w:hAnsi="Times New Roman"/>
                <w:b/>
                <w:bCs/>
                <w:sz w:val="18"/>
                <w:szCs w:val="18"/>
              </w:rPr>
              <w:t>Section</w:t>
            </w:r>
          </w:p>
        </w:tc>
        <w:tc>
          <w:tcPr>
            <w:tcW w:w="4638" w:type="pct"/>
            <w:vAlign w:val="center"/>
            <w:hideMark/>
          </w:tcPr>
          <w:p w14:paraId="54CAA70C" w14:textId="77777777" w:rsidR="007D11CE" w:rsidRPr="007D11CE" w:rsidRDefault="007D11CE" w:rsidP="007D11CE">
            <w:pPr>
              <w:jc w:val="center"/>
              <w:rPr>
                <w:rFonts w:ascii="Times New Roman" w:hAnsi="Times New Roman"/>
                <w:b/>
                <w:bCs/>
                <w:sz w:val="18"/>
                <w:szCs w:val="18"/>
              </w:rPr>
            </w:pPr>
            <w:r w:rsidRPr="007D11CE">
              <w:rPr>
                <w:rFonts w:ascii="Times New Roman" w:hAnsi="Times New Roman"/>
                <w:b/>
                <w:bCs/>
                <w:sz w:val="18"/>
                <w:szCs w:val="18"/>
              </w:rPr>
              <w:t>Règles</w:t>
            </w:r>
          </w:p>
        </w:tc>
      </w:tr>
      <w:tr w:rsidR="00455702" w:rsidRPr="00455702" w14:paraId="640BE50E" w14:textId="77777777" w:rsidTr="00AE3F04">
        <w:trPr>
          <w:trHeight w:val="916"/>
          <w:tblCellSpacing w:w="15" w:type="dxa"/>
        </w:trPr>
        <w:tc>
          <w:tcPr>
            <w:tcW w:w="330" w:type="pct"/>
            <w:vAlign w:val="center"/>
            <w:hideMark/>
          </w:tcPr>
          <w:p w14:paraId="605B8D61" w14:textId="77777777" w:rsidR="00455702" w:rsidRPr="00455702" w:rsidRDefault="00455702" w:rsidP="00455702">
            <w:pPr>
              <w:jc w:val="center"/>
              <w:rPr>
                <w:rFonts w:ascii="Times New Roman" w:hAnsi="Times New Roman"/>
                <w:b/>
                <w:bCs/>
                <w:sz w:val="18"/>
                <w:szCs w:val="18"/>
              </w:rPr>
            </w:pPr>
            <w:r w:rsidRPr="00455702">
              <w:rPr>
                <w:rFonts w:ascii="Times New Roman" w:hAnsi="Times New Roman"/>
                <w:b/>
                <w:bCs/>
                <w:sz w:val="18"/>
                <w:szCs w:val="18"/>
              </w:rPr>
              <w:t xml:space="preserve">Binat </w:t>
            </w:r>
          </w:p>
          <w:p w14:paraId="19679E88" w14:textId="75A0DBF5" w:rsidR="00455702" w:rsidRPr="00455702" w:rsidRDefault="00455702" w:rsidP="00455702">
            <w:pPr>
              <w:jc w:val="center"/>
              <w:rPr>
                <w:rFonts w:ascii="Times New Roman" w:hAnsi="Times New Roman"/>
                <w:b/>
                <w:bCs/>
                <w:sz w:val="18"/>
                <w:szCs w:val="18"/>
              </w:rPr>
            </w:pPr>
            <w:r w:rsidRPr="00455702">
              <w:rPr>
                <w:rFonts w:ascii="Times New Roman" w:hAnsi="Times New Roman"/>
                <w:b/>
                <w:bCs/>
                <w:sz w:val="18"/>
                <w:szCs w:val="18"/>
              </w:rPr>
              <w:t>(et OIB Term.2023)</w:t>
            </w:r>
          </w:p>
        </w:tc>
        <w:tc>
          <w:tcPr>
            <w:tcW w:w="4638" w:type="pct"/>
            <w:vAlign w:val="center"/>
            <w:hideMark/>
          </w:tcPr>
          <w:p w14:paraId="306D16AE" w14:textId="17627761" w:rsidR="00455702" w:rsidRPr="00455702" w:rsidRDefault="00455702" w:rsidP="00455702">
            <w:pPr>
              <w:jc w:val="center"/>
              <w:rPr>
                <w:rFonts w:ascii="Times New Roman" w:hAnsi="Times New Roman"/>
                <w:sz w:val="18"/>
                <w:szCs w:val="18"/>
              </w:rPr>
            </w:pPr>
            <w:r w:rsidRPr="00455702">
              <w:rPr>
                <w:rFonts w:ascii="Times New Roman" w:hAnsi="Times New Roman"/>
                <w:sz w:val="18"/>
                <w:szCs w:val="18"/>
              </w:rPr>
              <w:t xml:space="preserve">La matière "Langue et littérature"  (code matière </w:t>
            </w:r>
            <w:r w:rsidRPr="00455702">
              <w:rPr>
                <w:rFonts w:ascii="Times New Roman" w:hAnsi="Times New Roman"/>
                <w:b/>
                <w:bCs/>
                <w:sz w:val="18"/>
                <w:szCs w:val="18"/>
              </w:rPr>
              <w:t>023600</w:t>
            </w:r>
            <w:r w:rsidRPr="00455702">
              <w:rPr>
                <w:rFonts w:ascii="Times New Roman" w:hAnsi="Times New Roman"/>
                <w:sz w:val="18"/>
                <w:szCs w:val="18"/>
              </w:rPr>
              <w:t>)  se  substitue à l'enseignement de la matière "Langue vivante étudiée",  LVA ou LVB (selon la langue définie dans la LV4).</w:t>
            </w:r>
            <w:r>
              <w:rPr>
                <w:rFonts w:ascii="Times New Roman" w:hAnsi="Times New Roman"/>
                <w:sz w:val="18"/>
                <w:szCs w:val="18"/>
              </w:rPr>
              <w:t xml:space="preserve"> </w:t>
            </w:r>
            <w:r w:rsidRPr="00455702">
              <w:rPr>
                <w:rFonts w:ascii="Times New Roman" w:hAnsi="Times New Roman"/>
                <w:sz w:val="18"/>
                <w:szCs w:val="18"/>
              </w:rPr>
              <w:t>Lors de l'import éditeur, si des données sont renseignées pour la moyenne et l'appréciation de la LVA ou LVB (selon la langue définie dans la LV4), celles-ci sont ignorées.</w:t>
            </w:r>
            <w:r>
              <w:rPr>
                <w:rFonts w:ascii="Times New Roman" w:hAnsi="Times New Roman"/>
                <w:sz w:val="18"/>
                <w:szCs w:val="18"/>
              </w:rPr>
              <w:t xml:space="preserve"> </w:t>
            </w:r>
            <w:r w:rsidRPr="00455702">
              <w:rPr>
                <w:rFonts w:ascii="Times New Roman" w:hAnsi="Times New Roman"/>
                <w:sz w:val="18"/>
                <w:szCs w:val="18"/>
              </w:rPr>
              <w:t>Seules les données pour l'attestation de langue sont importées (résultats des 4 compétences)</w:t>
            </w:r>
          </w:p>
        </w:tc>
      </w:tr>
      <w:tr w:rsidR="00455702" w:rsidRPr="00455702" w14:paraId="2CE33387" w14:textId="77777777" w:rsidTr="00AE3F04">
        <w:trPr>
          <w:trHeight w:val="914"/>
          <w:tblCellSpacing w:w="15" w:type="dxa"/>
        </w:trPr>
        <w:tc>
          <w:tcPr>
            <w:tcW w:w="330" w:type="pct"/>
            <w:vAlign w:val="center"/>
            <w:hideMark/>
          </w:tcPr>
          <w:p w14:paraId="375F2DBE" w14:textId="46CE0717" w:rsidR="00455702" w:rsidRPr="00455702" w:rsidRDefault="00455702" w:rsidP="00455702">
            <w:pPr>
              <w:jc w:val="center"/>
              <w:rPr>
                <w:rFonts w:ascii="Times New Roman" w:hAnsi="Times New Roman"/>
                <w:b/>
                <w:bCs/>
                <w:sz w:val="18"/>
                <w:szCs w:val="18"/>
              </w:rPr>
            </w:pPr>
            <w:r w:rsidRPr="00455702">
              <w:rPr>
                <w:rFonts w:ascii="Times New Roman" w:hAnsi="Times New Roman"/>
                <w:b/>
                <w:bCs/>
                <w:sz w:val="18"/>
                <w:szCs w:val="18"/>
              </w:rPr>
              <w:t>BFI</w:t>
            </w:r>
          </w:p>
        </w:tc>
        <w:tc>
          <w:tcPr>
            <w:tcW w:w="4638" w:type="pct"/>
            <w:vAlign w:val="center"/>
            <w:hideMark/>
          </w:tcPr>
          <w:p w14:paraId="277E21CB" w14:textId="5AF7C8C0" w:rsidR="00455702" w:rsidRPr="00455702" w:rsidRDefault="00455702" w:rsidP="00455702">
            <w:pPr>
              <w:jc w:val="center"/>
              <w:rPr>
                <w:rFonts w:ascii="Times New Roman" w:hAnsi="Times New Roman"/>
                <w:sz w:val="18"/>
                <w:szCs w:val="18"/>
              </w:rPr>
            </w:pPr>
            <w:r w:rsidRPr="00455702">
              <w:rPr>
                <w:rFonts w:ascii="Times New Roman" w:hAnsi="Times New Roman"/>
                <w:sz w:val="18"/>
                <w:szCs w:val="18"/>
              </w:rPr>
              <w:t xml:space="preserve">La matière "ACL" Approfondissement culturel et linguistique (code matière </w:t>
            </w:r>
            <w:r w:rsidRPr="00455702">
              <w:rPr>
                <w:rFonts w:ascii="Times New Roman" w:hAnsi="Times New Roman"/>
                <w:b/>
                <w:bCs/>
                <w:sz w:val="18"/>
                <w:szCs w:val="18"/>
              </w:rPr>
              <w:t>024700</w:t>
            </w:r>
            <w:r w:rsidRPr="00455702">
              <w:rPr>
                <w:rFonts w:ascii="Times New Roman" w:hAnsi="Times New Roman"/>
                <w:sz w:val="18"/>
                <w:szCs w:val="18"/>
              </w:rPr>
              <w:t>)</w:t>
            </w:r>
            <w:r>
              <w:rPr>
                <w:rFonts w:ascii="Times New Roman" w:hAnsi="Times New Roman"/>
                <w:sz w:val="18"/>
                <w:szCs w:val="18"/>
              </w:rPr>
              <w:t xml:space="preserve"> </w:t>
            </w:r>
            <w:r w:rsidRPr="00455702">
              <w:rPr>
                <w:rFonts w:ascii="Times New Roman" w:hAnsi="Times New Roman"/>
                <w:sz w:val="18"/>
                <w:szCs w:val="18"/>
              </w:rPr>
              <w:t>se</w:t>
            </w:r>
            <w:r>
              <w:rPr>
                <w:rFonts w:ascii="Times New Roman" w:hAnsi="Times New Roman"/>
                <w:sz w:val="18"/>
                <w:szCs w:val="18"/>
              </w:rPr>
              <w:t xml:space="preserve"> s</w:t>
            </w:r>
            <w:r w:rsidRPr="00455702">
              <w:rPr>
                <w:rFonts w:ascii="Times New Roman" w:hAnsi="Times New Roman"/>
                <w:sz w:val="18"/>
                <w:szCs w:val="18"/>
              </w:rPr>
              <w:t>ubstitue à l'enseignement de la matière "Langue vivante étudiée",  LVA ou LVB (selon la langue définie dans la LV4).</w:t>
            </w:r>
            <w:r>
              <w:rPr>
                <w:rFonts w:ascii="Times New Roman" w:hAnsi="Times New Roman"/>
                <w:sz w:val="18"/>
                <w:szCs w:val="18"/>
              </w:rPr>
              <w:t xml:space="preserve"> </w:t>
            </w:r>
            <w:r w:rsidRPr="00455702">
              <w:rPr>
                <w:rFonts w:ascii="Times New Roman" w:hAnsi="Times New Roman"/>
                <w:sz w:val="18"/>
                <w:szCs w:val="18"/>
              </w:rPr>
              <w:t>Lors de l'import éditeur, si des données sont renseignées pour la moyenne et l'appréciation de la LVA ou LVB (selon la langue définie dans la LV4), celles-ci sont ignorées.</w:t>
            </w:r>
            <w:r>
              <w:rPr>
                <w:rFonts w:ascii="Times New Roman" w:hAnsi="Times New Roman"/>
                <w:sz w:val="18"/>
                <w:szCs w:val="18"/>
              </w:rPr>
              <w:t xml:space="preserve"> </w:t>
            </w:r>
            <w:r w:rsidRPr="00455702">
              <w:rPr>
                <w:rFonts w:ascii="Times New Roman" w:hAnsi="Times New Roman"/>
                <w:sz w:val="18"/>
                <w:szCs w:val="18"/>
              </w:rPr>
              <w:t>Seules les données pour l'attestation de langue sont importées (résultats des 4 compétences</w:t>
            </w:r>
            <w:r>
              <w:rPr>
                <w:rFonts w:ascii="Times New Roman" w:hAnsi="Times New Roman"/>
                <w:sz w:val="18"/>
                <w:szCs w:val="18"/>
              </w:rPr>
              <w:t xml:space="preserve">). </w:t>
            </w:r>
          </w:p>
        </w:tc>
      </w:tr>
    </w:tbl>
    <w:p w14:paraId="7B9B6518" w14:textId="74B9721B" w:rsidR="009324E3" w:rsidRDefault="009324E3" w:rsidP="00F7006B">
      <w:pPr>
        <w:sectPr w:rsidR="009324E3" w:rsidSect="00096B85">
          <w:headerReference w:type="default" r:id="rId35"/>
          <w:footerReference w:type="default" r:id="rId36"/>
          <w:pgSz w:w="16838" w:h="11906" w:orient="landscape"/>
          <w:pgMar w:top="851" w:right="1560" w:bottom="849" w:left="1418" w:header="454" w:footer="841" w:gutter="0"/>
          <w:cols w:space="708"/>
          <w:docGrid w:linePitch="360"/>
        </w:sectPr>
      </w:pPr>
    </w:p>
    <w:p w14:paraId="52018012" w14:textId="77777777" w:rsidR="005F3485" w:rsidRPr="00230B40" w:rsidRDefault="00673F02" w:rsidP="00F66617">
      <w:pPr>
        <w:pStyle w:val="Titre2"/>
        <w:spacing w:before="0" w:after="0"/>
      </w:pPr>
      <w:bookmarkStart w:id="42" w:name="_Toc93673422"/>
      <w:bookmarkStart w:id="43" w:name="scroll-bookmark-20"/>
      <w:bookmarkStart w:id="44" w:name="_Toc132886444"/>
      <w:bookmarkStart w:id="45" w:name="_Hlk132732401"/>
      <w:bookmarkEnd w:id="42"/>
      <w:r w:rsidRPr="00230B40">
        <w:lastRenderedPageBreak/>
        <w:t>Saisie et visualisation des informations sur les parcours et les apprentissages</w:t>
      </w:r>
      <w:bookmarkEnd w:id="43"/>
      <w:bookmarkEnd w:id="44"/>
    </w:p>
    <w:p w14:paraId="1E9B0A5B" w14:textId="1B64D003" w:rsidR="005F3485" w:rsidRPr="00230B40" w:rsidRDefault="00673F02" w:rsidP="00F66617">
      <w:pPr>
        <w:numPr>
          <w:ilvl w:val="0"/>
          <w:numId w:val="7"/>
        </w:numPr>
      </w:pPr>
      <w:r w:rsidRPr="00230B40">
        <w:rPr>
          <w:b/>
        </w:rPr>
        <w:t>Engagements et responsabilités de l'élève au sein de l'établissement :</w:t>
      </w:r>
      <w:r w:rsidRPr="00230B40">
        <w:t xml:space="preserve"> chaque case peut être cochée par le CPE en </w:t>
      </w:r>
      <w:r w:rsidR="0022217C" w:rsidRPr="00230B40">
        <w:t>P</w:t>
      </w:r>
      <w:r w:rsidRPr="00230B40">
        <w:t xml:space="preserve">remière et/ou en </w:t>
      </w:r>
      <w:r w:rsidR="0022217C" w:rsidRPr="00230B40">
        <w:t>T</w:t>
      </w:r>
      <w:r w:rsidRPr="00230B40">
        <w:t>erminale</w:t>
      </w:r>
      <w:r w:rsidR="00484947" w:rsidRPr="00230B40">
        <w:t xml:space="preserve"> </w:t>
      </w:r>
      <w:r w:rsidR="006C3194" w:rsidRPr="00230B40">
        <w:t>[</w:t>
      </w:r>
      <w:r w:rsidR="00484947" w:rsidRPr="00230B40">
        <w:t>Délégué de classe, Éco-délégué, Représentation lycéenne</w:t>
      </w:r>
      <w:r w:rsidR="006C3194" w:rsidRPr="00230B40">
        <w:t xml:space="preserve"> (CA, CVL, CESC, </w:t>
      </w:r>
      <w:r w:rsidR="000F2CB7" w:rsidRPr="00230B40">
        <w:t>etc.</w:t>
      </w:r>
      <w:r w:rsidR="006C3194" w:rsidRPr="00230B40">
        <w:t xml:space="preserve"> : préciser)</w:t>
      </w:r>
      <w:r w:rsidR="00484947" w:rsidRPr="00230B40">
        <w:t xml:space="preserve"> ou Autres</w:t>
      </w:r>
      <w:r w:rsidR="006C3194" w:rsidRPr="00230B40">
        <w:t xml:space="preserve"> (artistique, culturel, scientifique, social, sportif, etc. : préciser)]</w:t>
      </w:r>
      <w:r w:rsidRPr="00230B40">
        <w:t>. Il peut a</w:t>
      </w:r>
      <w:r w:rsidR="006C3194" w:rsidRPr="00230B40">
        <w:t>uss</w:t>
      </w:r>
      <w:r w:rsidRPr="00230B40">
        <w:t>i formuler des observations</w:t>
      </w:r>
      <w:r w:rsidR="00801FA3" w:rsidRPr="00230B40">
        <w:t xml:space="preserve"> qui seront regroupées par niveau </w:t>
      </w:r>
      <w:r w:rsidR="008B61D9" w:rsidRPr="00230B40">
        <w:t>à l’édition</w:t>
      </w:r>
      <w:r w:rsidRPr="00230B40">
        <w:t>.</w:t>
      </w:r>
    </w:p>
    <w:p w14:paraId="3CE91A67" w14:textId="44067078" w:rsidR="005F3485" w:rsidRPr="00230B40" w:rsidRDefault="00673F02" w:rsidP="00F66617">
      <w:pPr>
        <w:numPr>
          <w:ilvl w:val="0"/>
          <w:numId w:val="7"/>
        </w:numPr>
      </w:pPr>
      <w:r w:rsidRPr="00230B40">
        <w:rPr>
          <w:b/>
        </w:rPr>
        <w:t>Avis de l'équipe pédagogique (consigné par le PP ou le CPE) sur l'investissement de l'élève :</w:t>
      </w:r>
      <w:r w:rsidRPr="00230B40">
        <w:t xml:space="preserve"> ce cadre affiche autant de tableaux qu'il y a d'années de </w:t>
      </w:r>
      <w:r w:rsidR="000C2CBD" w:rsidRPr="00230B40">
        <w:t>Première</w:t>
      </w:r>
      <w:r w:rsidRPr="00230B40">
        <w:t xml:space="preserve"> et de </w:t>
      </w:r>
      <w:r w:rsidR="000C2CBD" w:rsidRPr="00230B40">
        <w:t>T</w:t>
      </w:r>
      <w:r w:rsidRPr="00230B40">
        <w:t>erminale (élèves redoublants).</w:t>
      </w:r>
    </w:p>
    <w:p w14:paraId="55A6B6FC" w14:textId="43D7B78C" w:rsidR="005F3485" w:rsidRPr="00230B40" w:rsidRDefault="00673F02" w:rsidP="00F66617">
      <w:pPr>
        <w:numPr>
          <w:ilvl w:val="1"/>
          <w:numId w:val="8"/>
        </w:numPr>
        <w:tabs>
          <w:tab w:val="clear" w:pos="1080"/>
        </w:tabs>
        <w:ind w:left="709"/>
      </w:pPr>
      <w:r w:rsidRPr="00230B40">
        <w:t xml:space="preserve">Niveau </w:t>
      </w:r>
      <w:r w:rsidR="00CB0A35" w:rsidRPr="00230B40">
        <w:t>P</w:t>
      </w:r>
      <w:r w:rsidRPr="00230B40">
        <w:t xml:space="preserve">remière : si l'élève est en </w:t>
      </w:r>
      <w:r w:rsidR="00CB0A35" w:rsidRPr="00230B40">
        <w:t>T</w:t>
      </w:r>
      <w:r w:rsidRPr="00230B40">
        <w:t>erminale</w:t>
      </w:r>
      <w:r w:rsidR="00884E0D" w:rsidRPr="00230B40">
        <w:t>,</w:t>
      </w:r>
      <w:r w:rsidRPr="00230B40">
        <w:t xml:space="preserve"> les données sont non modifiables, sauf par le chef d'établissement.</w:t>
      </w:r>
    </w:p>
    <w:p w14:paraId="77C6CC04" w14:textId="0A5523DC" w:rsidR="005F3485" w:rsidRPr="00230B40" w:rsidRDefault="00673F02" w:rsidP="00F66617">
      <w:pPr>
        <w:numPr>
          <w:ilvl w:val="1"/>
          <w:numId w:val="8"/>
        </w:numPr>
        <w:tabs>
          <w:tab w:val="clear" w:pos="1080"/>
        </w:tabs>
        <w:ind w:left="709"/>
      </w:pPr>
      <w:r w:rsidRPr="00230B40">
        <w:t xml:space="preserve">Niveau </w:t>
      </w:r>
      <w:r w:rsidR="00CB0A35" w:rsidRPr="00230B40">
        <w:t>T</w:t>
      </w:r>
      <w:r w:rsidRPr="00230B40">
        <w:t xml:space="preserve">erminale : si l'élève est en </w:t>
      </w:r>
      <w:r w:rsidR="00357391" w:rsidRPr="00230B40">
        <w:t>P</w:t>
      </w:r>
      <w:r w:rsidRPr="00230B40">
        <w:t>remière</w:t>
      </w:r>
      <w:r w:rsidR="00884E0D" w:rsidRPr="00230B40">
        <w:t>,</w:t>
      </w:r>
      <w:r w:rsidRPr="00230B40">
        <w:t xml:space="preserve"> l'encadré est inaccessible.</w:t>
      </w:r>
    </w:p>
    <w:p w14:paraId="208DB9EE" w14:textId="7F4D65B1" w:rsidR="005F3485" w:rsidRPr="00230B40" w:rsidRDefault="000F2CB7" w:rsidP="00F66617">
      <w:pPr>
        <w:numPr>
          <w:ilvl w:val="0"/>
          <w:numId w:val="7"/>
        </w:numPr>
      </w:pPr>
      <w:r w:rsidRPr="00230B40">
        <w:rPr>
          <w:rFonts w:cs="Calibri"/>
        </w:rPr>
        <w:t>À</w:t>
      </w:r>
      <w:r w:rsidRPr="00230B40">
        <w:t xml:space="preserve"> partir de</w:t>
      </w:r>
      <w:r w:rsidR="00C918FF" w:rsidRPr="00230B40">
        <w:t xml:space="preserve"> 2020-2021</w:t>
      </w:r>
      <w:r w:rsidR="00D23B09" w:rsidRPr="00230B40">
        <w:t>,</w:t>
      </w:r>
      <w:r w:rsidR="00C918FF" w:rsidRPr="00230B40">
        <w:t xml:space="preserve"> les </w:t>
      </w:r>
      <w:r w:rsidR="00C918FF" w:rsidRPr="00230B40">
        <w:rPr>
          <w:b/>
        </w:rPr>
        <w:t>compétences numériques</w:t>
      </w:r>
      <w:r w:rsidR="00C918FF" w:rsidRPr="00230B40">
        <w:t xml:space="preserve"> sont </w:t>
      </w:r>
      <w:r w:rsidR="00D1010D" w:rsidRPr="00230B40">
        <w:t>réceptionnées</w:t>
      </w:r>
      <w:r w:rsidR="00C918FF" w:rsidRPr="00230B40">
        <w:t xml:space="preserve"> de</w:t>
      </w:r>
      <w:r w:rsidR="00D1010D" w:rsidRPr="00230B40">
        <w:t>puis</w:t>
      </w:r>
      <w:r w:rsidR="00C918FF" w:rsidRPr="00230B40">
        <w:t xml:space="preserve"> </w:t>
      </w:r>
      <w:r w:rsidR="00D1010D" w:rsidRPr="00230B40">
        <w:t xml:space="preserve">la plateforme </w:t>
      </w:r>
      <w:r w:rsidR="00C918FF" w:rsidRPr="00230B40">
        <w:rPr>
          <w:b/>
        </w:rPr>
        <w:t>PIX</w:t>
      </w:r>
      <w:r w:rsidR="00D23B09" w:rsidRPr="00230B40">
        <w:t>.</w:t>
      </w:r>
    </w:p>
    <w:p w14:paraId="7CEC309F" w14:textId="77777777" w:rsidR="00477830" w:rsidRPr="00230B40" w:rsidRDefault="00477830" w:rsidP="00F66617"/>
    <w:p w14:paraId="2BC1AEF0" w14:textId="77777777" w:rsidR="005F3485" w:rsidRPr="00230B40" w:rsidRDefault="00673F02" w:rsidP="00F66617">
      <w:pPr>
        <w:pStyle w:val="Titre2"/>
        <w:spacing w:before="0" w:after="0"/>
      </w:pPr>
      <w:bookmarkStart w:id="46" w:name="scroll-bookmark-22"/>
      <w:bookmarkStart w:id="47" w:name="_Toc132886445"/>
      <w:r w:rsidRPr="00230B40">
        <w:t>Consultation du livret par l'élève et ses représentants légaux</w:t>
      </w:r>
      <w:bookmarkEnd w:id="46"/>
      <w:bookmarkEnd w:id="47"/>
    </w:p>
    <w:p w14:paraId="4060FB6A" w14:textId="461C6F3F" w:rsidR="005F3485" w:rsidRPr="00230B40" w:rsidRDefault="00673F02" w:rsidP="00F66617">
      <w:r w:rsidRPr="00230B40">
        <w:t xml:space="preserve">Ils doivent impérativement être informés (courriel, affichage…) en début d'année et après la mise à disposition du livret, en fin d'année scolaire de </w:t>
      </w:r>
      <w:r w:rsidR="00357391" w:rsidRPr="00230B40">
        <w:t>P</w:t>
      </w:r>
      <w:r w:rsidRPr="00230B40">
        <w:t xml:space="preserve">remière et de </w:t>
      </w:r>
      <w:r w:rsidR="00357391" w:rsidRPr="00230B40">
        <w:t>T</w:t>
      </w:r>
      <w:r w:rsidRPr="00230B40">
        <w:t>erminale, de la possibilité de consulter le livret scolaire en permanence via le «</w:t>
      </w:r>
      <w:r w:rsidR="009E0F59" w:rsidRPr="00230B40">
        <w:t xml:space="preserve"> </w:t>
      </w:r>
      <w:r w:rsidR="008B61D9" w:rsidRPr="00230B40">
        <w:t>S</w:t>
      </w:r>
      <w:r w:rsidRPr="00230B40">
        <w:t>ervice</w:t>
      </w:r>
      <w:r w:rsidR="008B61D9" w:rsidRPr="00230B40">
        <w:t xml:space="preserve"> en ligne</w:t>
      </w:r>
      <w:r w:rsidRPr="00230B40">
        <w:t xml:space="preserve"> », afin d'exercer leur droit de rectification des données.</w:t>
      </w:r>
    </w:p>
    <w:p w14:paraId="243EB16D" w14:textId="61D12A31" w:rsidR="006F5134" w:rsidRDefault="006F5134" w:rsidP="00F66617">
      <w:pPr>
        <w:jc w:val="left"/>
      </w:pPr>
    </w:p>
    <w:p w14:paraId="6399DD42" w14:textId="4BE4908A" w:rsidR="005F3485" w:rsidRPr="00230B40" w:rsidRDefault="00603930" w:rsidP="00F66617">
      <w:pPr>
        <w:pStyle w:val="Titre2"/>
        <w:spacing w:before="0" w:after="0"/>
      </w:pPr>
      <w:bookmarkStart w:id="48" w:name="_Toc93673425"/>
      <w:bookmarkStart w:id="49" w:name="scroll-bookmark-23"/>
      <w:bookmarkStart w:id="50" w:name="_Toc132886446"/>
      <w:bookmarkEnd w:id="48"/>
      <w:r w:rsidRPr="00230B40">
        <w:t>É</w:t>
      </w:r>
      <w:r w:rsidR="00673F02" w:rsidRPr="00230B40">
        <w:t>diter le livret</w:t>
      </w:r>
      <w:bookmarkEnd w:id="49"/>
      <w:bookmarkEnd w:id="50"/>
    </w:p>
    <w:p w14:paraId="33BFDB3C" w14:textId="4FC734D3" w:rsidR="00DF5C10" w:rsidRPr="00230B40" w:rsidRDefault="00673F02" w:rsidP="00F66617">
      <w:r w:rsidRPr="00230B40">
        <w:t xml:space="preserve">Cette fonctionnalité est accessible dans la liste déroulante (Action globale) en haut à droite de l'écran Livret scolaire de l'élève - </w:t>
      </w:r>
      <w:r w:rsidR="0052402A" w:rsidRPr="00230B40">
        <w:rPr>
          <w:rFonts w:cs="Calibri"/>
        </w:rPr>
        <w:t>Â</w:t>
      </w:r>
      <w:r w:rsidRPr="00230B40">
        <w:t>ge : X ans, Division : TST2SX, Niveau : Terminale, Série : ST2S…</w:t>
      </w:r>
    </w:p>
    <w:p w14:paraId="05ACD952" w14:textId="2842590C" w:rsidR="00DF5C10" w:rsidRPr="00230B40" w:rsidRDefault="00673F02" w:rsidP="00F66617">
      <w:r w:rsidRPr="00230B40">
        <w:t>Cette fonctionnalité permet d'obtenir le livret complet de l'élève au format PDF avec des informations vides, ou avec les données renseignées pour l'élève si elles existent (évaluations, engagements, etc.).</w:t>
      </w:r>
    </w:p>
    <w:p w14:paraId="4E4C288F" w14:textId="145EE566" w:rsidR="00DF5C10" w:rsidRPr="00230B40" w:rsidRDefault="00673F02" w:rsidP="00F66617">
      <w:r w:rsidRPr="00230B40">
        <w:t>Pour chaque niveau c'est l'aspect du livret correspondant à la série suivie par l'élève pour ce niveau qui est présenté. Toutes les années du cycle terminal sont présentée</w:t>
      </w:r>
      <w:r w:rsidR="007774C5" w:rsidRPr="00230B40">
        <w:t>s</w:t>
      </w:r>
      <w:r w:rsidR="00F671B0" w:rsidRPr="00230B40">
        <w:t>,</w:t>
      </w:r>
      <w:r w:rsidR="008B61D9" w:rsidRPr="00230B40">
        <w:t xml:space="preserve"> </w:t>
      </w:r>
      <w:r w:rsidR="007774C5" w:rsidRPr="00230B40">
        <w:t>y compris les redoublements.</w:t>
      </w:r>
    </w:p>
    <w:p w14:paraId="20CA1F52" w14:textId="759F749A" w:rsidR="005F3485" w:rsidRPr="002819AB" w:rsidRDefault="00926148" w:rsidP="00F66617">
      <w:pPr>
        <w:rPr>
          <w:lang w:eastAsia="zh-CN"/>
        </w:rPr>
      </w:pPr>
      <w:r w:rsidRPr="00C57B0B">
        <w:rPr>
          <w:noProof/>
        </w:rPr>
        <w:drawing>
          <wp:anchor distT="0" distB="0" distL="114300" distR="114300" simplePos="0" relativeHeight="251707392" behindDoc="0" locked="0" layoutInCell="1" allowOverlap="1" wp14:anchorId="0848D41C" wp14:editId="6FEDCE29">
            <wp:simplePos x="0" y="0"/>
            <wp:positionH relativeFrom="column">
              <wp:posOffset>3080814</wp:posOffset>
            </wp:positionH>
            <wp:positionV relativeFrom="paragraph">
              <wp:posOffset>152434</wp:posOffset>
            </wp:positionV>
            <wp:extent cx="216535" cy="216535"/>
            <wp:effectExtent l="0" t="0" r="0" b="0"/>
            <wp:wrapNone/>
            <wp:docPr id="9" name="Image 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nfluence/download/attachments/156991538/worddav8b76b3275ac6b61e5f77fbd70c5c628e.png?version=1&amp;modificationDate=1459259459000&amp;api=v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73F02" w:rsidRPr="00230B40">
        <w:t xml:space="preserve">Cette fonctionnalité est également accessible depuis la liste des élèves du menu </w:t>
      </w:r>
      <w:r w:rsidR="00841EA6" w:rsidRPr="00230B40">
        <w:t>« </w:t>
      </w:r>
      <w:r w:rsidR="00673F02" w:rsidRPr="00230B40">
        <w:t>Livrets élèves</w:t>
      </w:r>
      <w:r w:rsidR="00841EA6" w:rsidRPr="00230B40">
        <w:t> »</w:t>
      </w:r>
      <w:r w:rsidR="00673F02" w:rsidRPr="00230B40">
        <w:t xml:space="preserve"> </w:t>
      </w:r>
      <w:r w:rsidR="008B61D9" w:rsidRPr="00230B40">
        <w:t>&gt;</w:t>
      </w:r>
      <w:r w:rsidR="00673F02" w:rsidRPr="00230B40">
        <w:t xml:space="preserve"> </w:t>
      </w:r>
      <w:r w:rsidR="00841EA6" w:rsidRPr="00230B40">
        <w:t>« </w:t>
      </w:r>
      <w:r w:rsidR="00673F02" w:rsidRPr="00230B40">
        <w:t>Recherche et MAJ</w:t>
      </w:r>
      <w:r w:rsidR="00841EA6" w:rsidRPr="00230B40">
        <w:t> »</w:t>
      </w:r>
      <w:r w:rsidR="00673F02" w:rsidRPr="00230B40">
        <w:t>,</w:t>
      </w:r>
      <w:r w:rsidR="00DF5C10" w:rsidRPr="00230B40">
        <w:t xml:space="preserve"> </w:t>
      </w:r>
      <w:r w:rsidR="00673F02" w:rsidRPr="00230B40">
        <w:t xml:space="preserve">colonne </w:t>
      </w:r>
      <w:r w:rsidR="00841EA6" w:rsidRPr="00230B40">
        <w:t>« </w:t>
      </w:r>
      <w:r w:rsidR="00673F02" w:rsidRPr="00230B40">
        <w:t>Envoi</w:t>
      </w:r>
      <w:r w:rsidR="00841EA6" w:rsidRPr="00230B40">
        <w:t> »</w:t>
      </w:r>
      <w:r w:rsidR="00673F02" w:rsidRPr="00230B40">
        <w:t>, en cliquant sur l'icône PDF.</w:t>
      </w:r>
      <w:r w:rsidR="00673F02" w:rsidRPr="002819AB">
        <w:rPr>
          <w:lang w:eastAsia="zh-CN"/>
        </w:rPr>
        <w:t xml:space="preserve"> </w:t>
      </w:r>
    </w:p>
    <w:p w14:paraId="04D5DE6E" w14:textId="77777777" w:rsidR="0088679D" w:rsidRPr="00230B40" w:rsidRDefault="0088679D" w:rsidP="00F66617"/>
    <w:p w14:paraId="05204750" w14:textId="03DF10BD" w:rsidR="005F3485" w:rsidRPr="00230B40" w:rsidRDefault="007C69C7" w:rsidP="00F66617">
      <w:pPr>
        <w:pStyle w:val="Titre2"/>
        <w:spacing w:before="0" w:after="0"/>
      </w:pPr>
      <w:bookmarkStart w:id="51" w:name="scroll-bookmark-24"/>
      <w:bookmarkStart w:id="52" w:name="_Toc132886447"/>
      <w:r w:rsidRPr="00230B40">
        <w:t>É</w:t>
      </w:r>
      <w:r w:rsidR="00673F02" w:rsidRPr="00230B40">
        <w:t>diter pour compléter un livret imprimeur</w:t>
      </w:r>
      <w:bookmarkEnd w:id="51"/>
      <w:bookmarkEnd w:id="52"/>
    </w:p>
    <w:p w14:paraId="202AA351" w14:textId="15183AE4" w:rsidR="00E2569D" w:rsidRDefault="00673F02" w:rsidP="00F66617">
      <w:r w:rsidRPr="00230B40">
        <w:t>Cette fonctionnalité permet d'obtenir la première page avec l'identification de l'élève et tous les enseignements obligatoires et spécifiques à la série, ainsi que les enseignements facultatifs s</w:t>
      </w:r>
      <w:r w:rsidR="00DB1D82" w:rsidRPr="00230B40">
        <w:t>’i</w:t>
      </w:r>
      <w:r w:rsidRPr="00230B40">
        <w:t>ls sont renseignés, la page des informations relatives au parcours et aux apprentissages de l'élève s</w:t>
      </w:r>
      <w:r w:rsidR="00636852" w:rsidRPr="00230B40">
        <w:t>’</w:t>
      </w:r>
      <w:r w:rsidRPr="00230B40">
        <w:t>ils sont renseignés, et la page de l'avis en vue de l'examen du baccalauréat si elle est renseignée.</w:t>
      </w:r>
    </w:p>
    <w:p w14:paraId="5D97FF10" w14:textId="77777777" w:rsidR="004A5597" w:rsidRPr="00230B40" w:rsidRDefault="004A5597" w:rsidP="00F66617"/>
    <w:p w14:paraId="703017FC" w14:textId="6BF38EF7" w:rsidR="005F3485" w:rsidRPr="00230B40" w:rsidRDefault="00790A6A" w:rsidP="00F66617">
      <w:pPr>
        <w:pStyle w:val="Titre2"/>
        <w:spacing w:before="0" w:after="0"/>
      </w:pPr>
      <w:bookmarkStart w:id="53" w:name="scroll-bookmark-25"/>
      <w:bookmarkStart w:id="54" w:name="_Toc132886448"/>
      <w:r w:rsidRPr="00230B40">
        <w:t>É</w:t>
      </w:r>
      <w:r w:rsidR="00673F02" w:rsidRPr="00230B40">
        <w:t>diter les livrets pour une structure</w:t>
      </w:r>
      <w:bookmarkEnd w:id="53"/>
      <w:bookmarkEnd w:id="54"/>
    </w:p>
    <w:p w14:paraId="00150FFE" w14:textId="42E56D20" w:rsidR="005F3485" w:rsidRPr="00230B40" w:rsidRDefault="00673F02" w:rsidP="00F66617">
      <w:r w:rsidRPr="00230B40">
        <w:t xml:space="preserve">Cette possibilité est accessible via le bouton </w:t>
      </w:r>
      <w:r w:rsidR="00A47AC7" w:rsidRPr="00230B40">
        <w:t xml:space="preserve">OK </w:t>
      </w:r>
      <w:r w:rsidRPr="00230B40">
        <w:t>en haut à droite du cadre de recherche et MAJ de livrets élèves afin d'enregistrer ou visualiser un document PDF qui contient l'ensemble des livrets dans l'ordre d'affichage des élèves (au moins un) du contexte (un élément de structure), le bouton est grisé sinon.</w:t>
      </w:r>
    </w:p>
    <w:p w14:paraId="76984940" w14:textId="5F19E2E6" w:rsidR="0047404B" w:rsidRDefault="0047404B">
      <w:pPr>
        <w:jc w:val="left"/>
      </w:pPr>
    </w:p>
    <w:p w14:paraId="4313370D" w14:textId="77777777" w:rsidR="005F3485" w:rsidRPr="00230B40" w:rsidRDefault="00673F02">
      <w:pPr>
        <w:pStyle w:val="Titre2"/>
      </w:pPr>
      <w:bookmarkStart w:id="55" w:name="_Toc93673429"/>
      <w:bookmarkStart w:id="56" w:name="scroll-bookmark-26"/>
      <w:bookmarkStart w:id="57" w:name="_Toc132886449"/>
      <w:bookmarkEnd w:id="55"/>
      <w:r w:rsidRPr="00230B40">
        <w:t>Transfert EPLE</w:t>
      </w:r>
      <w:bookmarkEnd w:id="56"/>
      <w:bookmarkEnd w:id="57"/>
    </w:p>
    <w:p w14:paraId="208CA918" w14:textId="77777777" w:rsidR="00046945" w:rsidRDefault="00673F02">
      <w:pPr>
        <w:sectPr w:rsidR="00046945" w:rsidSect="002462AB">
          <w:pgSz w:w="11906" w:h="16838"/>
          <w:pgMar w:top="1418" w:right="851" w:bottom="1559" w:left="851" w:header="454" w:footer="839" w:gutter="0"/>
          <w:cols w:space="708"/>
          <w:docGrid w:linePitch="360"/>
        </w:sectPr>
      </w:pPr>
      <w:r w:rsidRPr="00230B40">
        <w:t xml:space="preserve">L'accès au livret de </w:t>
      </w:r>
      <w:r w:rsidR="004B6483" w:rsidRPr="00230B40">
        <w:t>P</w:t>
      </w:r>
      <w:r w:rsidRPr="00230B40">
        <w:t xml:space="preserve">remière (année N-1) pour un élève de Terminale est possible </w:t>
      </w:r>
      <w:r w:rsidRPr="00230B40">
        <w:rPr>
          <w:b/>
        </w:rPr>
        <w:t>y compris pour les élèves ayant changé d'établissement</w:t>
      </w:r>
      <w:r w:rsidR="00827206" w:rsidRPr="00230B40">
        <w:rPr>
          <w:b/>
        </w:rPr>
        <w:t xml:space="preserve"> au sein de l’académie</w:t>
      </w:r>
      <w:r w:rsidRPr="00230B40">
        <w:t>. En effet, les données saisies dans l'établissement d'origine de l'élève sont conservées lors du transfert entre EPLE.</w:t>
      </w:r>
      <w:r w:rsidR="00382C93" w:rsidRPr="00230B40">
        <w:t xml:space="preserve"> </w:t>
      </w:r>
      <w:r w:rsidRPr="00230B40">
        <w:t>LSL retrouve automatiquement les données de l'élève car son livret est stocké au niveau académique sans lien direct avec l'établissement.</w:t>
      </w:r>
      <w:r w:rsidR="00382C93" w:rsidRPr="00230B40">
        <w:t xml:space="preserve"> </w:t>
      </w:r>
      <w:r w:rsidRPr="00230B40">
        <w:t>La recherche du livret du nouvel arrivant s'effectue d'une manière transparente pour l'utilisateur. En se positionnant sur la fiche d'un élève, LSL lance la recherche du livret de l'élève par INE (</w:t>
      </w:r>
      <w:r w:rsidR="001B3667" w:rsidRPr="00230B40">
        <w:t>I</w:t>
      </w:r>
      <w:r w:rsidRPr="00230B40">
        <w:t xml:space="preserve">dentifiant National de </w:t>
      </w:r>
      <w:r w:rsidR="001B3667" w:rsidRPr="00230B40">
        <w:t>l</w:t>
      </w:r>
      <w:r w:rsidRPr="00230B40">
        <w:t>'</w:t>
      </w:r>
      <w:r w:rsidR="001B3667" w:rsidRPr="00230B40">
        <w:t>É</w:t>
      </w:r>
      <w:r w:rsidRPr="00230B40">
        <w:t>lève) à défaut par Nom, Prénom et Date de naissance.</w:t>
      </w:r>
      <w:r w:rsidR="00382C93" w:rsidRPr="00230B40">
        <w:t xml:space="preserve"> Si un changement de </w:t>
      </w:r>
      <w:r w:rsidR="00891BA5" w:rsidRPr="00230B40">
        <w:t>voi</w:t>
      </w:r>
      <w:r w:rsidR="00382C93" w:rsidRPr="00230B40">
        <w:t>e est détecté, l’application vous propose de supprimer ou conserver les données afin d</w:t>
      </w:r>
      <w:r w:rsidR="0027184B" w:rsidRPr="00230B40">
        <w:t>’</w:t>
      </w:r>
      <w:r w:rsidR="00382C93" w:rsidRPr="00230B40">
        <w:t xml:space="preserve">éviter </w:t>
      </w:r>
      <w:r w:rsidR="0027184B" w:rsidRPr="00230B40">
        <w:t>les erreurs d’écriture.</w:t>
      </w:r>
    </w:p>
    <w:p w14:paraId="5D2FAA8A" w14:textId="28CF8DDE" w:rsidR="00F66617" w:rsidRDefault="00C642CF" w:rsidP="002819AB">
      <w:pPr>
        <w:jc w:val="center"/>
        <w:rPr>
          <w:b/>
          <w:i/>
        </w:rPr>
      </w:pPr>
      <w:r>
        <w:rPr>
          <w:b/>
          <w:i/>
          <w:noProof/>
        </w:rPr>
        <w:lastRenderedPageBreak/>
        <w:drawing>
          <wp:inline distT="0" distB="0" distL="0" distR="0" wp14:anchorId="36983888" wp14:editId="214CA272">
            <wp:extent cx="8827770" cy="4972050"/>
            <wp:effectExtent l="0" t="0" r="0" b="0"/>
            <wp:docPr id="16" name="Image 1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DECORATIV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37849" cy="4977727"/>
                    </a:xfrm>
                    <a:prstGeom prst="rect">
                      <a:avLst/>
                    </a:prstGeom>
                    <a:noFill/>
                    <a:ln>
                      <a:noFill/>
                    </a:ln>
                  </pic:spPr>
                </pic:pic>
              </a:graphicData>
            </a:graphic>
          </wp:inline>
        </w:drawing>
      </w:r>
    </w:p>
    <w:p w14:paraId="02B4CC4A" w14:textId="6EA581B0" w:rsidR="005D0818" w:rsidRDefault="00673F02" w:rsidP="00046945">
      <w:pPr>
        <w:spacing w:before="240"/>
        <w:jc w:val="center"/>
        <w:rPr>
          <w:b/>
          <w:i/>
        </w:rPr>
      </w:pPr>
      <w:r w:rsidRPr="00230B40">
        <w:rPr>
          <w:b/>
          <w:i/>
        </w:rPr>
        <w:t xml:space="preserve">Visualisation d'un livret </w:t>
      </w:r>
      <w:r w:rsidR="00C70D08" w:rsidRPr="00230B40">
        <w:rPr>
          <w:b/>
          <w:i/>
        </w:rPr>
        <w:t xml:space="preserve">de la </w:t>
      </w:r>
      <w:r w:rsidR="00891BA5" w:rsidRPr="00230B40">
        <w:rPr>
          <w:b/>
          <w:i/>
        </w:rPr>
        <w:t>voi</w:t>
      </w:r>
      <w:r w:rsidR="00C70D08" w:rsidRPr="00230B40">
        <w:rPr>
          <w:b/>
          <w:i/>
        </w:rPr>
        <w:t xml:space="preserve">e </w:t>
      </w:r>
      <w:r w:rsidR="001613AA" w:rsidRPr="00230B40">
        <w:rPr>
          <w:b/>
          <w:i/>
        </w:rPr>
        <w:t xml:space="preserve">professionnelle </w:t>
      </w:r>
      <w:r w:rsidRPr="00230B40">
        <w:rPr>
          <w:b/>
          <w:i/>
        </w:rPr>
        <w:t>au format PDF</w:t>
      </w:r>
    </w:p>
    <w:p w14:paraId="5E6D1FFE" w14:textId="77777777" w:rsidR="00046945" w:rsidRDefault="00046945" w:rsidP="002819AB">
      <w:pPr>
        <w:jc w:val="center"/>
        <w:rPr>
          <w:b/>
          <w:i/>
        </w:rPr>
      </w:pPr>
    </w:p>
    <w:bookmarkEnd w:id="45"/>
    <w:p w14:paraId="08BA5041" w14:textId="77777777" w:rsidR="00046945" w:rsidRDefault="00046945" w:rsidP="002819AB">
      <w:pPr>
        <w:jc w:val="center"/>
        <w:sectPr w:rsidR="00046945" w:rsidSect="00096B85">
          <w:pgSz w:w="16838" w:h="11906" w:orient="landscape"/>
          <w:pgMar w:top="851" w:right="1560" w:bottom="849" w:left="1418" w:header="454" w:footer="841" w:gutter="0"/>
          <w:cols w:space="708"/>
          <w:docGrid w:linePitch="360"/>
        </w:sectPr>
      </w:pPr>
    </w:p>
    <w:p w14:paraId="7C8BFE4D" w14:textId="77777777" w:rsidR="005F3485" w:rsidRPr="00230B40" w:rsidRDefault="00673F02" w:rsidP="007F4F4C">
      <w:pPr>
        <w:pStyle w:val="Titre1"/>
        <w:rPr>
          <w:rStyle w:val="RoseFramboise"/>
        </w:rPr>
      </w:pPr>
      <w:bookmarkStart w:id="58" w:name="_Toc93673431"/>
      <w:bookmarkStart w:id="59" w:name="_Toc93673432"/>
      <w:bookmarkStart w:id="60" w:name="_Toc93673433"/>
      <w:bookmarkStart w:id="61" w:name="_Toc93673434"/>
      <w:bookmarkStart w:id="62" w:name="scroll-bookmark-27"/>
      <w:bookmarkStart w:id="63" w:name="_Toc132886450"/>
      <w:bookmarkStart w:id="64" w:name="_Hlk132732570"/>
      <w:bookmarkEnd w:id="58"/>
      <w:bookmarkEnd w:id="59"/>
      <w:bookmarkEnd w:id="60"/>
      <w:bookmarkEnd w:id="61"/>
      <w:r w:rsidRPr="00230B40">
        <w:rPr>
          <w:rStyle w:val="RoseFramboise"/>
        </w:rPr>
        <w:lastRenderedPageBreak/>
        <w:t>Les fonctionnalités de LSL</w:t>
      </w:r>
      <w:bookmarkEnd w:id="62"/>
      <w:bookmarkEnd w:id="63"/>
    </w:p>
    <w:p w14:paraId="3C0CF590" w14:textId="31AE0988" w:rsidR="005F3485" w:rsidRPr="00230B40" w:rsidRDefault="00673F02">
      <w:bookmarkStart w:id="65" w:name="_Hlk132732631"/>
      <w:bookmarkEnd w:id="64"/>
      <w:r w:rsidRPr="00230B40">
        <w:t xml:space="preserve">Afin de maîtriser rapidement l'application, voici la liste </w:t>
      </w:r>
      <w:r w:rsidRPr="00230B40">
        <w:rPr>
          <w:b/>
        </w:rPr>
        <w:t>exhaustive</w:t>
      </w:r>
      <w:r w:rsidRPr="00230B40">
        <w:t xml:space="preserve"> des fonctionnalités disponibles. Ces dernières sont présentées sous forme de </w:t>
      </w:r>
      <w:r w:rsidRPr="00230B40">
        <w:rPr>
          <w:b/>
        </w:rPr>
        <w:t>menus</w:t>
      </w:r>
      <w:r w:rsidRPr="00230B40">
        <w:t xml:space="preserve"> et de </w:t>
      </w:r>
      <w:r w:rsidRPr="00230B40">
        <w:rPr>
          <w:b/>
        </w:rPr>
        <w:t>sous-menus</w:t>
      </w:r>
      <w:r w:rsidRPr="00230B40">
        <w:t>.</w:t>
      </w:r>
    </w:p>
    <w:bookmarkEnd w:id="65"/>
    <w:p w14:paraId="7CB080C4" w14:textId="77777777" w:rsidR="003C759B" w:rsidRPr="00230B40" w:rsidRDefault="003C759B"/>
    <w:p w14:paraId="58356F3A" w14:textId="77777777" w:rsidR="005F3485" w:rsidRPr="00230B40" w:rsidRDefault="00673F02">
      <w:pPr>
        <w:pStyle w:val="Titre2"/>
      </w:pPr>
      <w:bookmarkStart w:id="66" w:name="scroll-bookmark-28"/>
      <w:bookmarkStart w:id="67" w:name="_Toc132886451"/>
      <w:bookmarkStart w:id="68" w:name="_Hlk132732674"/>
      <w:r w:rsidRPr="00230B40">
        <w:t>Présentation de l'arborescence de LSL</w:t>
      </w:r>
      <w:bookmarkEnd w:id="66"/>
      <w:bookmarkEnd w:id="67"/>
    </w:p>
    <w:p w14:paraId="14F8DCB7" w14:textId="4BCF0EB8" w:rsidR="005F3485" w:rsidRPr="00230B40" w:rsidRDefault="00673F02">
      <w:r w:rsidRPr="00230B40">
        <w:t xml:space="preserve">Elle contient </w:t>
      </w:r>
      <w:r w:rsidR="004E5C29" w:rsidRPr="00230B40">
        <w:t>5</w:t>
      </w:r>
      <w:r w:rsidRPr="00230B40">
        <w:t xml:space="preserve"> menus principaux. L'exemple ci-dessous présente le menu </w:t>
      </w:r>
      <w:r w:rsidR="001E4802" w:rsidRPr="00230B40">
        <w:t>« </w:t>
      </w:r>
      <w:r w:rsidRPr="00230B40">
        <w:t>L</w:t>
      </w:r>
      <w:r w:rsidR="001E4802" w:rsidRPr="00230B40">
        <w:t>ivrets</w:t>
      </w:r>
      <w:r w:rsidRPr="00230B40">
        <w:t xml:space="preserve"> </w:t>
      </w:r>
      <w:r w:rsidR="001E4802" w:rsidRPr="00230B40">
        <w:t>élèves »</w:t>
      </w:r>
      <w:r w:rsidRPr="00230B40">
        <w:t xml:space="preserve"> avec le détail de l'Enseignement « </w:t>
      </w:r>
      <w:r w:rsidR="001F7EBE" w:rsidRPr="00230B40">
        <w:t>Mathématiques</w:t>
      </w:r>
      <w:r w:rsidRPr="00230B40">
        <w:t xml:space="preserve"> » déplié pour un élève d'une structure</w:t>
      </w:r>
      <w:r w:rsidR="00792345" w:rsidRPr="002819AB">
        <w:rPr>
          <w:lang w:eastAsia="zh-CN"/>
        </w:rPr>
        <w:t>.</w:t>
      </w:r>
    </w:p>
    <w:p w14:paraId="2A380763" w14:textId="4C3F56D5" w:rsidR="005F3485" w:rsidRPr="00230B40" w:rsidRDefault="00673F02">
      <w:r w:rsidRPr="00230B40">
        <w:t xml:space="preserve">L'accès au livret de </w:t>
      </w:r>
      <w:r w:rsidR="00C26EB7" w:rsidRPr="00230B40">
        <w:t>P</w:t>
      </w:r>
      <w:r w:rsidRPr="00230B40">
        <w:t xml:space="preserve">remière (année N-1) pour un élève de Terminale est possible y </w:t>
      </w:r>
      <w:r w:rsidRPr="00230B40">
        <w:rPr>
          <w:b/>
        </w:rPr>
        <w:t>compris pour les élèves ayant changé d'établissement</w:t>
      </w:r>
      <w:r w:rsidRPr="00230B40">
        <w:t>. En effet, les données saisies sont conservées lors du transfert entre EPLE.</w:t>
      </w:r>
    </w:p>
    <w:p w14:paraId="42802F91" w14:textId="77777777" w:rsidR="005F3485" w:rsidRPr="00230B40" w:rsidRDefault="005F3485"/>
    <w:p w14:paraId="4AAD95E8" w14:textId="231E1B6C" w:rsidR="005F3485" w:rsidRPr="00230B40" w:rsidRDefault="00A47AC7">
      <w:r w:rsidRPr="00C57B0B">
        <w:rPr>
          <w:noProof/>
        </w:rPr>
        <mc:AlternateContent>
          <mc:Choice Requires="wps">
            <w:drawing>
              <wp:anchor distT="0" distB="0" distL="114300" distR="114300" simplePos="0" relativeHeight="251691008" behindDoc="0" locked="0" layoutInCell="1" allowOverlap="1" wp14:anchorId="5FA2EB15" wp14:editId="18D6E37B">
                <wp:simplePos x="0" y="0"/>
                <wp:positionH relativeFrom="column">
                  <wp:posOffset>1933457</wp:posOffset>
                </wp:positionH>
                <wp:positionV relativeFrom="paragraph">
                  <wp:posOffset>681385</wp:posOffset>
                </wp:positionV>
                <wp:extent cx="93083" cy="281917"/>
                <wp:effectExtent l="38100" t="38100" r="59690" b="61595"/>
                <wp:wrapNone/>
                <wp:docPr id="267" name="Connecteur droit avec flèche 267" title="flèche"/>
                <wp:cNvGraphicFramePr/>
                <a:graphic xmlns:a="http://schemas.openxmlformats.org/drawingml/2006/main">
                  <a:graphicData uri="http://schemas.microsoft.com/office/word/2010/wordprocessingShape">
                    <wps:wsp>
                      <wps:cNvCnPr/>
                      <wps:spPr>
                        <a:xfrm flipH="1">
                          <a:off x="0" y="0"/>
                          <a:ext cx="93083" cy="281917"/>
                        </a:xfrm>
                        <a:prstGeom prst="straightConnector1">
                          <a:avLst/>
                        </a:prstGeom>
                        <a:noFill/>
                        <a:ln>
                          <a:solidFill>
                            <a:srgbClr val="B13660"/>
                          </a:solidFill>
                          <a:headEnd type="oval"/>
                          <a:tailEnd type="stealth"/>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5E1F08E3" id="_x0000_t32" coordsize="21600,21600" o:spt="32" o:oned="t" path="m,l21600,21600e" filled="f">
                <v:path arrowok="t" fillok="f" o:connecttype="none"/>
                <o:lock v:ext="edit" shapetype="t"/>
              </v:shapetype>
              <v:shape id="Connecteur droit avec flèche 267" o:spid="_x0000_s1026" type="#_x0000_t32" alt="Titre : flèche" style="position:absolute;margin-left:152.25pt;margin-top:53.65pt;width:7.35pt;height:22.2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" strokecolor="#b13660" strokeweight="2pt">
                <v:stroke startarrow="oval" endarrow="classic"/>
              </v:shape>
            </w:pict>
          </mc:Fallback>
        </mc:AlternateContent>
      </w:r>
      <w:r w:rsidRPr="002819AB">
        <w:rPr>
          <w:noProof/>
        </w:rPr>
        <mc:AlternateContent>
          <mc:Choice Requires="wps">
            <w:drawing>
              <wp:anchor distT="0" distB="0" distL="114300" distR="114300" simplePos="0" relativeHeight="251689984" behindDoc="0" locked="0" layoutInCell="1" allowOverlap="1" wp14:anchorId="22B3AF7A" wp14:editId="39D27905">
                <wp:simplePos x="0" y="0"/>
                <wp:positionH relativeFrom="column">
                  <wp:posOffset>2032635</wp:posOffset>
                </wp:positionH>
                <wp:positionV relativeFrom="paragraph">
                  <wp:posOffset>581660</wp:posOffset>
                </wp:positionV>
                <wp:extent cx="302260" cy="94615"/>
                <wp:effectExtent l="0" t="0" r="21590" b="19685"/>
                <wp:wrapNone/>
                <wp:docPr id="264" name="Rectangle à coins arrondis 264" descr="[DECORATIVE]"/>
                <wp:cNvGraphicFramePr/>
                <a:graphic xmlns:a="http://schemas.openxmlformats.org/drawingml/2006/main">
                  <a:graphicData uri="http://schemas.microsoft.com/office/word/2010/wordprocessingShape">
                    <wps:wsp>
                      <wps:cNvSpPr/>
                      <wps:spPr>
                        <a:xfrm>
                          <a:off x="0" y="0"/>
                          <a:ext cx="302260" cy="94615"/>
                        </a:xfrm>
                        <a:prstGeom prst="roundRect">
                          <a:avLst/>
                        </a:prstGeom>
                        <a:noFill/>
                        <a:ln>
                          <a:solidFill>
                            <a:srgbClr val="B136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roundrect w14:anchorId="2278DC12" id="Rectangle à coins arrondis 264" o:spid="_x0000_s1026" alt="[DECORATIVE]" style="position:absolute;margin-left:160.05pt;margin-top:45.8pt;width:23.8pt;height:7.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" filled="f" strokecolor="#b13660" strokeweight="2pt"/>
            </w:pict>
          </mc:Fallback>
        </mc:AlternateContent>
      </w:r>
      <w:r w:rsidRPr="002819AB">
        <w:rPr>
          <w:noProof/>
        </w:rPr>
        <mc:AlternateContent>
          <mc:Choice Requires="wps">
            <w:drawing>
              <wp:anchor distT="0" distB="0" distL="114300" distR="114300" simplePos="0" relativeHeight="251649024" behindDoc="0" locked="0" layoutInCell="1" allowOverlap="1" wp14:anchorId="614828CB" wp14:editId="0E7477B7">
                <wp:simplePos x="0" y="0"/>
                <wp:positionH relativeFrom="column">
                  <wp:posOffset>3887724</wp:posOffset>
                </wp:positionH>
                <wp:positionV relativeFrom="paragraph">
                  <wp:posOffset>1488821</wp:posOffset>
                </wp:positionV>
                <wp:extent cx="1774825" cy="520700"/>
                <wp:effectExtent l="0" t="266700" r="301625" b="12700"/>
                <wp:wrapNone/>
                <wp:docPr id="104" name="Rectangle à coins arrondis 104"/>
                <wp:cNvGraphicFramePr/>
                <a:graphic xmlns:a="http://schemas.openxmlformats.org/drawingml/2006/main">
                  <a:graphicData uri="http://schemas.microsoft.com/office/word/2010/wordprocessingShape">
                    <wps:wsp>
                      <wps:cNvSpPr/>
                      <wps:spPr>
                        <a:xfrm>
                          <a:off x="0" y="0"/>
                          <a:ext cx="1774825" cy="520700"/>
                        </a:xfrm>
                        <a:prstGeom prst="wedgeRoundRectCallout">
                          <a:avLst>
                            <a:gd name="adj1" fmla="val 65266"/>
                            <a:gd name="adj2" fmla="val -100675"/>
                            <a:gd name="adj3" fmla="val 16667"/>
                          </a:avLst>
                        </a:prstGeom>
                        <a:noFill/>
                        <a:ln>
                          <a:solidFill>
                            <a:srgbClr val="B136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09CBB" w14:textId="77777777" w:rsidR="000E2E37" w:rsidRPr="00471DDA" w:rsidRDefault="000E2E37" w:rsidP="00471DDA">
                            <w:pPr>
                              <w:jc w:val="center"/>
                              <w:rPr>
                                <w:color w:val="B13660"/>
                                <w:sz w:val="16"/>
                                <w:szCs w:val="16"/>
                              </w:rPr>
                            </w:pPr>
                            <w:r w:rsidRPr="00471DDA">
                              <w:rPr>
                                <w:color w:val="B13660"/>
                                <w:sz w:val="16"/>
                                <w:szCs w:val="16"/>
                              </w:rPr>
                              <w:t>Accès à l’édition d’un enseignement (outil de modification, de saisie et d’enregistrement</w:t>
                            </w:r>
                            <w:r>
                              <w:rPr>
                                <w:color w:val="B1366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 w14:anchorId="614828CB" id="Rectangle à coins arrondis 104" o:spid="_x0000_s1028" type="#_x0000_t62" style="position:absolute;left:0;text-align:left;margin-left:306.1pt;margin-top:117.25pt;width:139.75pt;height:4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" adj="24897,-10946" filled="f" strokecolor="#b13660" strokeweight="2pt">
                <v:textbox>
                  <w:txbxContent>
                    <w:p w14:paraId="26109CBB" w14:textId="77777777" w:rsidR="000E2E37" w:rsidRPr="00471DDA" w:rsidRDefault="000E2E37" w:rsidP="00471DDA">
                      <w:pPr>
                        <w:jc w:val="center"/>
                        <w:rPr>
                          <w:color w:val="B13660"/>
                          <w:sz w:val="16"/>
                          <w:szCs w:val="16"/>
                        </w:rPr>
                      </w:pPr>
                      <w:r w:rsidRPr="00471DDA">
                        <w:rPr>
                          <w:color w:val="B13660"/>
                          <w:sz w:val="16"/>
                          <w:szCs w:val="16"/>
                        </w:rPr>
                        <w:t>Accès à l’édition d’un enseignement (outil de modification, de saisie et d’enregistrement</w:t>
                      </w:r>
                      <w:r>
                        <w:rPr>
                          <w:color w:val="B13660"/>
                          <w:sz w:val="16"/>
                          <w:szCs w:val="16"/>
                        </w:rPr>
                        <w:t>)</w:t>
                      </w:r>
                    </w:p>
                  </w:txbxContent>
                </v:textbox>
              </v:shape>
            </w:pict>
          </mc:Fallback>
        </mc:AlternateContent>
      </w:r>
      <w:r w:rsidRPr="002819AB">
        <w:rPr>
          <w:noProof/>
        </w:rPr>
        <w:drawing>
          <wp:inline distT="0" distB="0" distL="0" distR="0" wp14:anchorId="2DCD0146" wp14:editId="0290E9A8">
            <wp:extent cx="6464935" cy="3657600"/>
            <wp:effectExtent l="0" t="0" r="0" b="0"/>
            <wp:docPr id="12" name="Imag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invaux\Pictures\Screenpresso\2021-01-28_12h24_5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64935" cy="3657600"/>
                    </a:xfrm>
                    <a:prstGeom prst="rect">
                      <a:avLst/>
                    </a:prstGeom>
                    <a:noFill/>
                    <a:ln>
                      <a:noFill/>
                    </a:ln>
                  </pic:spPr>
                </pic:pic>
              </a:graphicData>
            </a:graphic>
          </wp:inline>
        </w:drawing>
      </w:r>
    </w:p>
    <w:p w14:paraId="005CC305" w14:textId="20F4FE63" w:rsidR="005F3485" w:rsidRPr="00230B40" w:rsidRDefault="00673F02" w:rsidP="00046945">
      <w:pPr>
        <w:spacing w:before="240"/>
        <w:jc w:val="center"/>
      </w:pPr>
      <w:r w:rsidRPr="00230B40">
        <w:rPr>
          <w:b/>
          <w:i/>
        </w:rPr>
        <w:t xml:space="preserve">Accès au livret de </w:t>
      </w:r>
      <w:r w:rsidR="009A1C8F" w:rsidRPr="00230B40">
        <w:rPr>
          <w:b/>
          <w:i/>
        </w:rPr>
        <w:t>P</w:t>
      </w:r>
      <w:r w:rsidRPr="00230B40">
        <w:rPr>
          <w:b/>
          <w:i/>
        </w:rPr>
        <w:t>remière (N-1) d'un élève de Terminale</w:t>
      </w:r>
    </w:p>
    <w:p w14:paraId="01B25336" w14:textId="2AD27212" w:rsidR="005F3485" w:rsidRPr="00230B40" w:rsidRDefault="005F3485"/>
    <w:p w14:paraId="666EF002" w14:textId="77777777" w:rsidR="0098654E" w:rsidRPr="00230B40" w:rsidRDefault="0098654E"/>
    <w:p w14:paraId="312F0188" w14:textId="77777777" w:rsidR="005F3485" w:rsidRPr="00230B40" w:rsidRDefault="00673F02">
      <w:r w:rsidRPr="00230B40">
        <w:t>Les tableaux suivants synthétisent le détail proposé par chaque menu et sous-menu</w:t>
      </w:r>
      <w:r w:rsidR="00F33DA9" w:rsidRPr="00230B40">
        <w:t>.</w:t>
      </w:r>
    </w:p>
    <w:p w14:paraId="735A881F" w14:textId="77777777" w:rsidR="00C30842" w:rsidRPr="00230B40" w:rsidRDefault="00C30842"/>
    <w:p w14:paraId="73250362" w14:textId="77777777" w:rsidR="005F3485" w:rsidRPr="00230B40" w:rsidRDefault="00C30842">
      <w:r w:rsidRPr="00C57B0B">
        <w:rPr>
          <w:noProof/>
        </w:rPr>
        <w:drawing>
          <wp:anchor distT="0" distB="0" distL="114300" distR="114300" simplePos="0" relativeHeight="251656192" behindDoc="1" locked="0" layoutInCell="1" allowOverlap="1" wp14:anchorId="34F321D1" wp14:editId="5A798284">
            <wp:simplePos x="0" y="0"/>
            <wp:positionH relativeFrom="margin">
              <wp:align>right</wp:align>
            </wp:positionH>
            <wp:positionV relativeFrom="paragraph">
              <wp:posOffset>136343</wp:posOffset>
            </wp:positionV>
            <wp:extent cx="2242820" cy="375920"/>
            <wp:effectExtent l="0" t="0" r="5080" b="5080"/>
            <wp:wrapTight wrapText="bothSides">
              <wp:wrapPolygon edited="0">
                <wp:start x="0" y="0"/>
                <wp:lineTo x="0" y="20797"/>
                <wp:lineTo x="21465" y="20797"/>
                <wp:lineTo x="21465" y="0"/>
                <wp:lineTo x="0" y="0"/>
              </wp:wrapPolygon>
            </wp:wrapTight>
            <wp:docPr id="119" name="Image 1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dinvaux\Pictures\Screenpresso\2017-10-23_17h07_3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2820" cy="375920"/>
                    </a:xfrm>
                    <a:prstGeom prst="rect">
                      <a:avLst/>
                    </a:prstGeom>
                    <a:noFill/>
                    <a:ln>
                      <a:noFill/>
                    </a:ln>
                  </pic:spPr>
                </pic:pic>
              </a:graphicData>
            </a:graphic>
          </wp:anchor>
        </w:drawing>
      </w:r>
      <w:r w:rsidR="00673F02" w:rsidRPr="00230B40">
        <w:rPr>
          <w:u w:val="single"/>
        </w:rPr>
        <w:t>Remarque</w:t>
      </w:r>
      <w:r w:rsidR="00673F02" w:rsidRPr="00230B40">
        <w:t xml:space="preserve"> : En bas de page d'une liste, un bandeau de contrôle de pagination permet de sélectionner le nombre d'élèves à afficher par page (par défaut 50) et de défiler entre les pages (icônes </w:t>
      </w:r>
      <w:r w:rsidR="00673F02" w:rsidRPr="00230B40">
        <w:rPr>
          <w:b/>
        </w:rPr>
        <w:t>début</w:t>
      </w:r>
      <w:r w:rsidR="00673F02" w:rsidRPr="00230B40">
        <w:t xml:space="preserve">, </w:t>
      </w:r>
      <w:r w:rsidR="00673F02" w:rsidRPr="00230B40">
        <w:rPr>
          <w:b/>
        </w:rPr>
        <w:t>arrière</w:t>
      </w:r>
      <w:r w:rsidR="00673F02" w:rsidRPr="00230B40">
        <w:t xml:space="preserve">, (numéro de page / nombre de pages), </w:t>
      </w:r>
      <w:r w:rsidR="00673F02" w:rsidRPr="00230B40">
        <w:rPr>
          <w:b/>
        </w:rPr>
        <w:t>avant</w:t>
      </w:r>
      <w:r w:rsidR="00673F02" w:rsidRPr="00230B40">
        <w:t xml:space="preserve">, </w:t>
      </w:r>
      <w:r w:rsidR="00673F02" w:rsidRPr="00230B40">
        <w:rPr>
          <w:b/>
        </w:rPr>
        <w:t>fin</w:t>
      </w:r>
      <w:r w:rsidR="00673F02" w:rsidRPr="00230B40">
        <w:t>).</w:t>
      </w:r>
      <w:r w:rsidRPr="002819AB">
        <w:rPr>
          <w:lang w:eastAsia="zh-CN"/>
        </w:rPr>
        <w:t xml:space="preserve"> </w:t>
      </w:r>
    </w:p>
    <w:p w14:paraId="6DFFC168" w14:textId="77777777" w:rsidR="001F7EBE" w:rsidRPr="00230B40" w:rsidRDefault="001F7EBE"/>
    <w:p w14:paraId="5F54D26F" w14:textId="49AF922B" w:rsidR="005F3485" w:rsidRPr="00230B40" w:rsidRDefault="007C4030" w:rsidP="005B6D4A">
      <w:pPr>
        <w:jc w:val="left"/>
      </w:pPr>
      <w:r w:rsidRPr="00230B40">
        <w:br w:type="page"/>
      </w:r>
    </w:p>
    <w:p w14:paraId="5419C8C9" w14:textId="386397EC" w:rsidR="005F3485" w:rsidRPr="00230B40" w:rsidRDefault="00673F02">
      <w:pPr>
        <w:pStyle w:val="Titre2"/>
      </w:pPr>
      <w:bookmarkStart w:id="69" w:name="scroll-bookmark-29"/>
      <w:bookmarkStart w:id="70" w:name="_Toc132886452"/>
      <w:r w:rsidRPr="00230B40">
        <w:lastRenderedPageBreak/>
        <w:t xml:space="preserve">Menu </w:t>
      </w:r>
      <w:r w:rsidR="004D6335" w:rsidRPr="00C57B0B">
        <w:rPr>
          <w:noProof/>
        </w:rPr>
        <w:drawing>
          <wp:inline distT="0" distB="0" distL="0" distR="0" wp14:anchorId="31FB9FB5" wp14:editId="11E3FE87">
            <wp:extent cx="152400" cy="140335"/>
            <wp:effectExtent l="0" t="0" r="0" b="0"/>
            <wp:docPr id="266" name="Image 26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0335"/>
                    </a:xfrm>
                    <a:prstGeom prst="rect">
                      <a:avLst/>
                    </a:prstGeom>
                    <a:noFill/>
                  </pic:spPr>
                </pic:pic>
              </a:graphicData>
            </a:graphic>
          </wp:inline>
        </w:drawing>
      </w:r>
      <w:r w:rsidR="004D6335" w:rsidRPr="00230B40">
        <w:t xml:space="preserve"> </w:t>
      </w:r>
      <w:r w:rsidRPr="00230B40">
        <w:t>«</w:t>
      </w:r>
      <w:r w:rsidR="004D6335" w:rsidRPr="00230B40">
        <w:t xml:space="preserve"> </w:t>
      </w:r>
      <w:r w:rsidRPr="00230B40">
        <w:t>P</w:t>
      </w:r>
      <w:r w:rsidR="004F070F" w:rsidRPr="00230B40">
        <w:t>aramétrage</w:t>
      </w:r>
      <w:r w:rsidRPr="00230B40">
        <w:t xml:space="preserve"> »</w:t>
      </w:r>
      <w:bookmarkEnd w:id="69"/>
      <w:r w:rsidR="00160B48" w:rsidRPr="00230B40">
        <w:t xml:space="preserve"> (</w:t>
      </w:r>
      <w:r w:rsidR="004F070F" w:rsidRPr="00230B40">
        <w:t>Administration</w:t>
      </w:r>
      <w:r w:rsidR="00160B48" w:rsidRPr="00230B40">
        <w:t>)</w:t>
      </w:r>
      <w:bookmarkEnd w:id="70"/>
    </w:p>
    <w:tbl>
      <w:tblPr>
        <w:tblStyle w:val="ScrollTableNormal"/>
        <w:tblW w:w="5000" w:type="pct"/>
        <w:tblLook w:val="0020" w:firstRow="1" w:lastRow="0" w:firstColumn="0" w:lastColumn="0" w:noHBand="0" w:noVBand="0"/>
        <w:tblCaption w:val="Param"/>
      </w:tblPr>
      <w:tblGrid>
        <w:gridCol w:w="1435"/>
        <w:gridCol w:w="1464"/>
        <w:gridCol w:w="2527"/>
        <w:gridCol w:w="4770"/>
      </w:tblGrid>
      <w:tr w:rsidR="00046BF1" w:rsidRPr="00230B40" w14:paraId="6746679C" w14:textId="77777777" w:rsidTr="002769A6">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7C38A666" w14:textId="77777777" w:rsidR="005F3485" w:rsidRPr="002819AB" w:rsidRDefault="00673F02" w:rsidP="00046BF1">
            <w:pPr>
              <w:pStyle w:val="TitreTableau"/>
              <w:rPr>
                <w:b/>
                <w:lang w:val="fr-FR"/>
              </w:rPr>
            </w:pPr>
            <w:r w:rsidRPr="002819AB">
              <w:rPr>
                <w:lang w:val="fr-FR"/>
              </w:rPr>
              <w:t>Menu</w:t>
            </w:r>
          </w:p>
        </w:tc>
        <w:tc>
          <w:tcPr>
            <w:tcW w:w="725"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2454A007" w14:textId="77777777" w:rsidR="005F3485" w:rsidRPr="002819AB" w:rsidRDefault="00673F02" w:rsidP="0054377B">
            <w:pPr>
              <w:pStyle w:val="TitreTableau"/>
              <w:tabs>
                <w:tab w:val="clear" w:pos="57"/>
                <w:tab w:val="clear" w:pos="114"/>
                <w:tab w:val="clear" w:pos="624"/>
              </w:tabs>
              <w:ind w:right="0"/>
              <w:rPr>
                <w:b/>
                <w:lang w:val="fr-FR"/>
              </w:rPr>
            </w:pPr>
            <w:r w:rsidRPr="002819AB">
              <w:rPr>
                <w:lang w:val="fr-FR"/>
              </w:rPr>
              <w:t>Sous-</w:t>
            </w:r>
            <w:r w:rsidR="00ED357C" w:rsidRPr="002819AB">
              <w:rPr>
                <w:lang w:val="fr-FR"/>
              </w:rPr>
              <w:t>m</w:t>
            </w:r>
            <w:r w:rsidRPr="002819AB">
              <w:rPr>
                <w:lang w:val="fr-FR"/>
              </w:rPr>
              <w:t>enu</w:t>
            </w:r>
          </w:p>
        </w:tc>
        <w:tc>
          <w:tcPr>
            <w:tcW w:w="1251"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5D8BE184" w14:textId="5633D0F1" w:rsidR="005F3485" w:rsidRPr="00230B40" w:rsidRDefault="00B96683" w:rsidP="00926148">
            <w:pPr>
              <w:pStyle w:val="TitreTableau"/>
              <w:tabs>
                <w:tab w:val="clear" w:pos="57"/>
                <w:tab w:val="clear" w:pos="114"/>
                <w:tab w:val="clear" w:pos="624"/>
              </w:tabs>
              <w:ind w:left="327" w:right="111" w:hanging="142"/>
              <w:rPr>
                <w:b/>
                <w:lang w:val="fr-FR"/>
              </w:rPr>
            </w:pPr>
            <w:r w:rsidRPr="00230B40">
              <w:rPr>
                <w:rFonts w:cs="Calibri"/>
                <w:b/>
                <w:lang w:val="fr-FR"/>
              </w:rPr>
              <w:t>À</w:t>
            </w:r>
            <w:r w:rsidR="00673F02" w:rsidRPr="00230B40">
              <w:rPr>
                <w:b/>
                <w:lang w:val="fr-FR"/>
              </w:rPr>
              <w:t xml:space="preserve"> quoi cela peut servir ?</w:t>
            </w:r>
          </w:p>
        </w:tc>
        <w:tc>
          <w:tcPr>
            <w:tcW w:w="2361"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5A576EE7" w14:textId="1CE38A51" w:rsidR="005F3485" w:rsidRPr="002819AB" w:rsidRDefault="00441134" w:rsidP="00046BF1">
            <w:pPr>
              <w:pStyle w:val="TitreTableau"/>
              <w:rPr>
                <w:b/>
                <w:lang w:val="fr-FR"/>
              </w:rPr>
            </w:pPr>
            <w:r w:rsidRPr="002819AB">
              <w:rPr>
                <w:lang w:val="fr-FR"/>
              </w:rPr>
              <w:t>Pr</w:t>
            </w:r>
            <w:r w:rsidR="00B96683" w:rsidRPr="002819AB">
              <w:rPr>
                <w:lang w:val="fr-FR"/>
              </w:rPr>
              <w:t>é</w:t>
            </w:r>
            <w:r w:rsidRPr="002819AB">
              <w:rPr>
                <w:lang w:val="fr-FR"/>
              </w:rPr>
              <w:t>cisions</w:t>
            </w:r>
            <w:r w:rsidR="00673F02" w:rsidRPr="002819AB">
              <w:rPr>
                <w:lang w:val="fr-FR"/>
              </w:rPr>
              <w:t xml:space="preserve"> et astuces</w:t>
            </w:r>
          </w:p>
        </w:tc>
      </w:tr>
      <w:tr w:rsidR="00B75993" w:rsidRPr="00230B40" w14:paraId="03D2F0FE" w14:textId="77777777" w:rsidTr="0054377B">
        <w:tc>
          <w:tcPr>
            <w:tcW w:w="0" w:type="auto"/>
            <w:vMerge w:val="restart"/>
            <w:tcBorders>
              <w:top w:val="single" w:sz="4" w:space="0" w:color="auto"/>
            </w:tcBorders>
            <w:tcMar>
              <w:top w:w="30" w:type="dxa"/>
              <w:left w:w="30" w:type="dxa"/>
              <w:bottom w:w="20" w:type="dxa"/>
              <w:right w:w="30" w:type="dxa"/>
            </w:tcMar>
          </w:tcPr>
          <w:p w14:paraId="52817EA1" w14:textId="77777777" w:rsidR="00160B48" w:rsidRPr="002819AB" w:rsidRDefault="00B75993" w:rsidP="00160B48">
            <w:pPr>
              <w:ind w:left="0"/>
              <w:jc w:val="left"/>
              <w:rPr>
                <w:rFonts w:eastAsia="Calibri" w:cs="Times New Roman"/>
                <w:b/>
                <w:color w:val="000000"/>
                <w:sz w:val="20"/>
                <w:szCs w:val="20"/>
                <w:lang w:val="fr-FR"/>
              </w:rPr>
            </w:pPr>
            <w:r w:rsidRPr="00B56DE2">
              <w:rPr>
                <w:rFonts w:eastAsia="Calibri"/>
                <w:b/>
                <w:color w:val="000000"/>
                <w:sz w:val="20"/>
                <w:szCs w:val="20"/>
              </w:rPr>
              <w:t>Paramétrage</w:t>
            </w:r>
          </w:p>
          <w:p w14:paraId="46590929" w14:textId="7DE2ECD5" w:rsidR="00B75993" w:rsidRPr="002819AB" w:rsidRDefault="00160B48" w:rsidP="002819AB">
            <w:pPr>
              <w:ind w:left="0"/>
              <w:jc w:val="left"/>
              <w:rPr>
                <w:rFonts w:eastAsia="Calibri" w:cs="Times New Roman"/>
                <w:sz w:val="20"/>
                <w:szCs w:val="20"/>
                <w:lang w:val="fr-FR"/>
              </w:rPr>
            </w:pPr>
            <w:r w:rsidRPr="00B56DE2">
              <w:rPr>
                <w:rFonts w:eastAsia="Calibri"/>
                <w:b/>
                <w:color w:val="000000"/>
                <w:sz w:val="20"/>
                <w:szCs w:val="20"/>
              </w:rPr>
              <w:t>(Administration)</w:t>
            </w:r>
          </w:p>
        </w:tc>
        <w:tc>
          <w:tcPr>
            <w:tcW w:w="725" w:type="pct"/>
            <w:tcBorders>
              <w:top w:val="single" w:sz="4" w:space="0" w:color="auto"/>
            </w:tcBorders>
            <w:tcMar>
              <w:top w:w="30" w:type="dxa"/>
              <w:left w:w="30" w:type="dxa"/>
              <w:bottom w:w="20" w:type="dxa"/>
              <w:right w:w="30" w:type="dxa"/>
            </w:tcMar>
          </w:tcPr>
          <w:p w14:paraId="70B7FBD2" w14:textId="05A4A5C9" w:rsidR="00B75993" w:rsidRPr="002819AB" w:rsidRDefault="00B75993" w:rsidP="002819AB">
            <w:pPr>
              <w:numPr>
                <w:ilvl w:val="0"/>
                <w:numId w:val="9"/>
              </w:numPr>
              <w:tabs>
                <w:tab w:val="clear" w:pos="360"/>
              </w:tabs>
              <w:ind w:left="185" w:hanging="185"/>
              <w:jc w:val="left"/>
              <w:rPr>
                <w:sz w:val="20"/>
                <w:szCs w:val="20"/>
                <w:lang w:val="fr-FR"/>
              </w:rPr>
            </w:pPr>
            <w:r w:rsidRPr="00B56DE2">
              <w:rPr>
                <w:rFonts w:eastAsia="Calibri"/>
                <w:b/>
                <w:sz w:val="20"/>
                <w:szCs w:val="20"/>
              </w:rPr>
              <w:t>Configurer</w:t>
            </w:r>
          </w:p>
        </w:tc>
        <w:tc>
          <w:tcPr>
            <w:tcW w:w="1251" w:type="pct"/>
            <w:tcBorders>
              <w:top w:val="single" w:sz="4" w:space="0" w:color="auto"/>
            </w:tcBorders>
            <w:tcMar>
              <w:top w:w="30" w:type="dxa"/>
              <w:left w:w="30" w:type="dxa"/>
              <w:bottom w:w="20" w:type="dxa"/>
              <w:right w:w="30" w:type="dxa"/>
            </w:tcMar>
          </w:tcPr>
          <w:p w14:paraId="5D449B47" w14:textId="77777777" w:rsidR="00B75993" w:rsidRPr="00230B40" w:rsidRDefault="00B75993" w:rsidP="00926148">
            <w:pPr>
              <w:numPr>
                <w:ilvl w:val="0"/>
                <w:numId w:val="10"/>
              </w:numPr>
              <w:tabs>
                <w:tab w:val="clear" w:pos="360"/>
              </w:tabs>
              <w:ind w:left="327" w:hanging="142"/>
              <w:jc w:val="left"/>
              <w:rPr>
                <w:rFonts w:eastAsia="Calibri" w:cs="Times New Roman"/>
                <w:b/>
                <w:sz w:val="20"/>
                <w:szCs w:val="20"/>
                <w:lang w:val="fr-FR"/>
              </w:rPr>
            </w:pPr>
            <w:r w:rsidRPr="00230B40">
              <w:rPr>
                <w:rFonts w:eastAsia="Calibri" w:cs="Times New Roman"/>
                <w:b/>
                <w:sz w:val="20"/>
                <w:szCs w:val="20"/>
                <w:lang w:val="fr-FR"/>
              </w:rPr>
              <w:t>Définir les</w:t>
            </w:r>
            <w:r w:rsidRPr="00230B40">
              <w:rPr>
                <w:rFonts w:eastAsia="Calibri" w:cs="Times New Roman"/>
                <w:sz w:val="20"/>
                <w:szCs w:val="20"/>
                <w:lang w:val="fr-FR"/>
              </w:rPr>
              <w:t xml:space="preserve"> </w:t>
            </w:r>
            <w:r w:rsidRPr="00230B40">
              <w:rPr>
                <w:rFonts w:eastAsia="Calibri" w:cs="Times New Roman"/>
                <w:b/>
                <w:sz w:val="20"/>
                <w:szCs w:val="20"/>
                <w:lang w:val="fr-FR"/>
              </w:rPr>
              <w:t>dates d'accès à la saisie par niveau</w:t>
            </w:r>
          </w:p>
          <w:p w14:paraId="2C05D387" w14:textId="77777777" w:rsidR="00B75993" w:rsidRPr="00230B40" w:rsidRDefault="00B75993" w:rsidP="00926148">
            <w:pPr>
              <w:ind w:left="327" w:hanging="142"/>
              <w:jc w:val="left"/>
              <w:rPr>
                <w:rFonts w:eastAsia="Calibri" w:cs="Times New Roman"/>
                <w:b/>
                <w:sz w:val="20"/>
                <w:szCs w:val="20"/>
                <w:lang w:val="fr-FR"/>
              </w:rPr>
            </w:pPr>
          </w:p>
          <w:p w14:paraId="26A1E003" w14:textId="1878D3FB" w:rsidR="00B75993" w:rsidRPr="00230B40" w:rsidRDefault="00B75993" w:rsidP="00926148">
            <w:pPr>
              <w:numPr>
                <w:ilvl w:val="0"/>
                <w:numId w:val="10"/>
              </w:numPr>
              <w:tabs>
                <w:tab w:val="clear" w:pos="360"/>
              </w:tabs>
              <w:ind w:left="327" w:hanging="142"/>
              <w:jc w:val="left"/>
              <w:rPr>
                <w:sz w:val="20"/>
                <w:szCs w:val="20"/>
                <w:lang w:val="fr-FR"/>
              </w:rPr>
            </w:pPr>
            <w:r w:rsidRPr="00230B40">
              <w:rPr>
                <w:rFonts w:eastAsia="Calibri" w:cs="Times New Roman"/>
                <w:b/>
                <w:sz w:val="20"/>
                <w:szCs w:val="20"/>
                <w:lang w:val="fr-FR"/>
              </w:rPr>
              <w:t>Définir le périmètre de visibilité des enseignants</w:t>
            </w:r>
          </w:p>
        </w:tc>
        <w:tc>
          <w:tcPr>
            <w:tcW w:w="2361" w:type="pct"/>
            <w:tcBorders>
              <w:top w:val="single" w:sz="4" w:space="0" w:color="auto"/>
            </w:tcBorders>
            <w:tcMar>
              <w:top w:w="30" w:type="dxa"/>
              <w:left w:w="30" w:type="dxa"/>
              <w:bottom w:w="20" w:type="dxa"/>
              <w:right w:w="30" w:type="dxa"/>
            </w:tcMar>
          </w:tcPr>
          <w:p w14:paraId="2B1B9D7F" w14:textId="0C1BD588" w:rsidR="00B75993" w:rsidRPr="00230B40" w:rsidRDefault="00B75993" w:rsidP="001C5BDB">
            <w:pPr>
              <w:jc w:val="left"/>
              <w:rPr>
                <w:rFonts w:eastAsia="Calibri" w:cs="Times New Roman"/>
                <w:sz w:val="20"/>
                <w:szCs w:val="20"/>
                <w:lang w:val="fr-FR"/>
              </w:rPr>
            </w:pPr>
            <w:r w:rsidRPr="00230B40">
              <w:rPr>
                <w:rFonts w:eastAsia="Calibri" w:cs="Times New Roman"/>
                <w:sz w:val="20"/>
                <w:szCs w:val="20"/>
                <w:lang w:val="fr-FR"/>
              </w:rPr>
              <w:t xml:space="preserve">Cliquer sur l'icône </w:t>
            </w:r>
            <w:r w:rsidR="00991301">
              <w:rPr>
                <w:rFonts w:eastAsia="Calibri"/>
                <w:noProof/>
                <w:sz w:val="20"/>
                <w:szCs w:val="20"/>
              </w:rPr>
              <w:drawing>
                <wp:inline distT="0" distB="0" distL="0" distR="0" wp14:anchorId="1462142F" wp14:editId="1E8EA37B">
                  <wp:extent cx="118197" cy="123825"/>
                  <wp:effectExtent l="0" t="0" r="0" b="0"/>
                  <wp:docPr id="37" name="Image 3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DECORATIV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23377" cy="129251"/>
                          </a:xfrm>
                          <a:prstGeom prst="rect">
                            <a:avLst/>
                          </a:prstGeom>
                          <a:noFill/>
                          <a:ln>
                            <a:noFill/>
                          </a:ln>
                        </pic:spPr>
                      </pic:pic>
                    </a:graphicData>
                  </a:graphic>
                </wp:inline>
              </w:drawing>
            </w:r>
            <w:r w:rsidRPr="00230B40">
              <w:rPr>
                <w:rFonts w:eastAsia="Calibri" w:cs="Times New Roman"/>
                <w:sz w:val="20"/>
                <w:szCs w:val="20"/>
                <w:lang w:val="fr-FR"/>
              </w:rPr>
              <w:t xml:space="preserve"> pour sélectionner la date dans le calendrier ou la saisir sous le format JJ/MM/AA.</w:t>
            </w:r>
          </w:p>
          <w:p w14:paraId="72EFF962" w14:textId="77777777" w:rsidR="00060F30" w:rsidRPr="00230B40" w:rsidRDefault="00060F30" w:rsidP="001C5BDB">
            <w:pPr>
              <w:jc w:val="left"/>
              <w:rPr>
                <w:rFonts w:eastAsia="Calibri" w:cs="Times New Roman"/>
                <w:sz w:val="20"/>
                <w:szCs w:val="20"/>
                <w:lang w:val="fr-FR"/>
              </w:rPr>
            </w:pPr>
          </w:p>
          <w:p w14:paraId="5D75D2C6" w14:textId="77777777" w:rsidR="00B75993" w:rsidRPr="00230B40" w:rsidRDefault="00B75993" w:rsidP="007C3FF9">
            <w:pPr>
              <w:numPr>
                <w:ilvl w:val="0"/>
                <w:numId w:val="11"/>
              </w:numPr>
              <w:ind w:left="115" w:firstLine="0"/>
              <w:jc w:val="left"/>
              <w:rPr>
                <w:rFonts w:eastAsia="Calibri" w:cs="Times New Roman"/>
                <w:sz w:val="20"/>
                <w:szCs w:val="20"/>
                <w:lang w:val="fr-FR"/>
              </w:rPr>
            </w:pPr>
            <w:r w:rsidRPr="00230B40">
              <w:rPr>
                <w:rFonts w:eastAsia="Calibri" w:cs="Times New Roman"/>
                <w:sz w:val="20"/>
                <w:szCs w:val="20"/>
                <w:lang w:val="fr-FR"/>
              </w:rPr>
              <w:t>L'enseignant n'accède qu'à ses enseignements.</w:t>
            </w:r>
          </w:p>
          <w:p w14:paraId="0C23D445" w14:textId="6E69145B" w:rsidR="00B75993" w:rsidRPr="00230B40" w:rsidRDefault="00B75993" w:rsidP="007C3FF9">
            <w:pPr>
              <w:numPr>
                <w:ilvl w:val="0"/>
                <w:numId w:val="11"/>
              </w:numPr>
              <w:ind w:left="115" w:firstLine="0"/>
              <w:jc w:val="left"/>
              <w:rPr>
                <w:rFonts w:eastAsia="Calibri" w:cs="Times New Roman"/>
                <w:sz w:val="20"/>
                <w:szCs w:val="20"/>
                <w:lang w:val="fr-FR"/>
              </w:rPr>
            </w:pPr>
            <w:r w:rsidRPr="00230B40">
              <w:rPr>
                <w:rFonts w:eastAsia="Calibri" w:cs="Times New Roman"/>
                <w:sz w:val="20"/>
                <w:szCs w:val="20"/>
                <w:lang w:val="fr-FR"/>
              </w:rPr>
              <w:t xml:space="preserve">L'enseignant accède </w:t>
            </w:r>
            <w:r w:rsidR="00F97C84" w:rsidRPr="00230B40">
              <w:rPr>
                <w:rFonts w:eastAsia="Calibri" w:cs="Times New Roman"/>
                <w:sz w:val="20"/>
                <w:szCs w:val="20"/>
                <w:lang w:val="fr-FR"/>
              </w:rPr>
              <w:t>à l’ensemble des</w:t>
            </w:r>
            <w:r w:rsidRPr="00230B40">
              <w:rPr>
                <w:rFonts w:eastAsia="Calibri" w:cs="Times New Roman"/>
                <w:sz w:val="20"/>
                <w:szCs w:val="20"/>
                <w:lang w:val="fr-FR"/>
              </w:rPr>
              <w:t xml:space="preserve"> enseignements de l'année courante.</w:t>
            </w:r>
          </w:p>
          <w:p w14:paraId="5593027A" w14:textId="503ECE89" w:rsidR="00B75993" w:rsidRPr="00230B40" w:rsidRDefault="00B75993" w:rsidP="007C3FF9">
            <w:pPr>
              <w:numPr>
                <w:ilvl w:val="0"/>
                <w:numId w:val="11"/>
              </w:numPr>
              <w:ind w:left="115" w:firstLine="0"/>
              <w:jc w:val="left"/>
              <w:rPr>
                <w:sz w:val="20"/>
                <w:szCs w:val="20"/>
                <w:lang w:val="fr-FR"/>
              </w:rPr>
            </w:pPr>
            <w:r w:rsidRPr="00230B40">
              <w:rPr>
                <w:rFonts w:eastAsia="Calibri" w:cs="Times New Roman"/>
                <w:sz w:val="20"/>
                <w:szCs w:val="20"/>
                <w:lang w:val="fr-FR"/>
              </w:rPr>
              <w:t xml:space="preserve">L'enseignant accède </w:t>
            </w:r>
            <w:r w:rsidR="00F97C84" w:rsidRPr="00230B40">
              <w:rPr>
                <w:rFonts w:eastAsia="Calibri" w:cs="Times New Roman"/>
                <w:sz w:val="20"/>
                <w:szCs w:val="20"/>
                <w:lang w:val="fr-FR"/>
              </w:rPr>
              <w:t>à l’ensemble des</w:t>
            </w:r>
            <w:r w:rsidRPr="00230B40">
              <w:rPr>
                <w:rFonts w:eastAsia="Calibri" w:cs="Times New Roman"/>
                <w:sz w:val="20"/>
                <w:szCs w:val="20"/>
                <w:lang w:val="fr-FR"/>
              </w:rPr>
              <w:t xml:space="preserve"> enseignements de toutes les scolarités.</w:t>
            </w:r>
          </w:p>
        </w:tc>
      </w:tr>
      <w:tr w:rsidR="00B75993" w:rsidRPr="00230B40" w14:paraId="73C359FF" w14:textId="77777777" w:rsidTr="0054377B">
        <w:tc>
          <w:tcPr>
            <w:tcW w:w="0" w:type="auto"/>
            <w:vMerge/>
            <w:tcMar>
              <w:top w:w="30" w:type="dxa"/>
              <w:left w:w="30" w:type="dxa"/>
              <w:bottom w:w="20" w:type="dxa"/>
              <w:right w:w="30" w:type="dxa"/>
            </w:tcMar>
          </w:tcPr>
          <w:p w14:paraId="4E73FE9D" w14:textId="77777777" w:rsidR="00B75993" w:rsidRPr="00230B40" w:rsidRDefault="00B75993">
            <w:pPr>
              <w:ind w:left="0"/>
              <w:jc w:val="left"/>
              <w:rPr>
                <w:sz w:val="20"/>
                <w:szCs w:val="20"/>
                <w:lang w:val="fr-FR"/>
              </w:rPr>
            </w:pPr>
          </w:p>
        </w:tc>
        <w:tc>
          <w:tcPr>
            <w:tcW w:w="725" w:type="pct"/>
            <w:tcMar>
              <w:top w:w="30" w:type="dxa"/>
              <w:left w:w="30" w:type="dxa"/>
              <w:bottom w:w="20" w:type="dxa"/>
              <w:right w:w="30" w:type="dxa"/>
            </w:tcMar>
          </w:tcPr>
          <w:p w14:paraId="52FBABAB" w14:textId="77777777" w:rsidR="00B75993" w:rsidRPr="002819AB" w:rsidRDefault="00B75993" w:rsidP="007C3FF9">
            <w:pPr>
              <w:numPr>
                <w:ilvl w:val="0"/>
                <w:numId w:val="12"/>
              </w:numPr>
              <w:tabs>
                <w:tab w:val="clear" w:pos="360"/>
              </w:tabs>
              <w:ind w:left="185" w:hanging="185"/>
              <w:jc w:val="left"/>
              <w:rPr>
                <w:rFonts w:eastAsia="Calibri" w:cs="Times New Roman"/>
                <w:b/>
                <w:sz w:val="20"/>
                <w:szCs w:val="20"/>
                <w:lang w:val="fr-FR"/>
              </w:rPr>
            </w:pPr>
            <w:r w:rsidRPr="00B56DE2">
              <w:rPr>
                <w:rFonts w:eastAsia="Calibri"/>
                <w:b/>
                <w:sz w:val="20"/>
                <w:szCs w:val="20"/>
              </w:rPr>
              <w:t>Importer</w:t>
            </w:r>
          </w:p>
          <w:p w14:paraId="1BF5A8C6" w14:textId="77777777" w:rsidR="00B75993" w:rsidRPr="002819AB" w:rsidRDefault="00B75993">
            <w:pPr>
              <w:ind w:left="0"/>
              <w:jc w:val="left"/>
              <w:rPr>
                <w:sz w:val="20"/>
                <w:szCs w:val="20"/>
                <w:lang w:val="fr-FR"/>
              </w:rPr>
            </w:pPr>
            <w:r w:rsidRPr="00C57B0B">
              <w:rPr>
                <w:noProof/>
                <w:sz w:val="20"/>
                <w:szCs w:val="20"/>
              </w:rPr>
              <w:drawing>
                <wp:anchor distT="0" distB="0" distL="114300" distR="114300" simplePos="0" relativeHeight="251700224" behindDoc="0" locked="0" layoutInCell="1" allowOverlap="1" wp14:anchorId="1F997D4D" wp14:editId="702D8408">
                  <wp:simplePos x="0" y="0"/>
                  <wp:positionH relativeFrom="column">
                    <wp:posOffset>19481</wp:posOffset>
                  </wp:positionH>
                  <wp:positionV relativeFrom="paragraph">
                    <wp:posOffset>399211</wp:posOffset>
                  </wp:positionV>
                  <wp:extent cx="2484216" cy="205281"/>
                  <wp:effectExtent l="0" t="0" r="0" b="4445"/>
                  <wp:wrapNone/>
                  <wp:docPr id="30" name="Imag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dinvaux\Pictures\Screenpresso\2019-03-08_10h22_1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45708" cy="210362"/>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51" w:type="pct"/>
            <w:tcMar>
              <w:top w:w="30" w:type="dxa"/>
              <w:left w:w="30" w:type="dxa"/>
              <w:bottom w:w="20" w:type="dxa"/>
              <w:right w:w="30" w:type="dxa"/>
            </w:tcMar>
          </w:tcPr>
          <w:p w14:paraId="3A586BC0" w14:textId="77777777" w:rsidR="00B75993" w:rsidRPr="00230B40" w:rsidRDefault="00B75993" w:rsidP="00926148">
            <w:pPr>
              <w:numPr>
                <w:ilvl w:val="0"/>
                <w:numId w:val="13"/>
              </w:numPr>
              <w:tabs>
                <w:tab w:val="clear" w:pos="360"/>
              </w:tabs>
              <w:ind w:left="327" w:hanging="142"/>
              <w:jc w:val="left"/>
              <w:rPr>
                <w:rFonts w:eastAsia="Calibri" w:cs="Times New Roman"/>
                <w:b/>
                <w:sz w:val="20"/>
                <w:szCs w:val="20"/>
                <w:lang w:val="fr-FR"/>
              </w:rPr>
            </w:pPr>
            <w:r w:rsidRPr="00230B40">
              <w:rPr>
                <w:rFonts w:eastAsia="Calibri" w:cs="Times New Roman"/>
                <w:b/>
                <w:sz w:val="20"/>
                <w:szCs w:val="20"/>
                <w:lang w:val="fr-FR"/>
              </w:rPr>
              <w:t>Recevoir les données élèves en provenance de logiciels tiers</w:t>
            </w:r>
          </w:p>
          <w:p w14:paraId="6D2A8AF3" w14:textId="77777777" w:rsidR="00B75993" w:rsidRPr="00230B40" w:rsidRDefault="00B75993" w:rsidP="00926148">
            <w:pPr>
              <w:ind w:left="327" w:hanging="142"/>
              <w:jc w:val="left"/>
              <w:rPr>
                <w:sz w:val="20"/>
                <w:szCs w:val="20"/>
                <w:lang w:val="fr-FR"/>
              </w:rPr>
            </w:pPr>
            <w:r w:rsidRPr="00C57B0B">
              <w:rPr>
                <w:noProof/>
                <w:sz w:val="20"/>
                <w:szCs w:val="20"/>
              </w:rPr>
              <mc:AlternateContent>
                <mc:Choice Requires="wps">
                  <w:drawing>
                    <wp:anchor distT="45720" distB="45720" distL="114300" distR="114300" simplePos="0" relativeHeight="251704320" behindDoc="0" locked="0" layoutInCell="1" allowOverlap="1" wp14:anchorId="74BA026A" wp14:editId="1EFB8DF4">
                      <wp:simplePos x="0" y="0"/>
                      <wp:positionH relativeFrom="column">
                        <wp:posOffset>-699656</wp:posOffset>
                      </wp:positionH>
                      <wp:positionV relativeFrom="paragraph">
                        <wp:posOffset>1747689</wp:posOffset>
                      </wp:positionV>
                      <wp:extent cx="1929225" cy="570839"/>
                      <wp:effectExtent l="0" t="0" r="13970" b="2032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225" cy="570839"/>
                              </a:xfrm>
                              <a:prstGeom prst="rect">
                                <a:avLst/>
                              </a:prstGeom>
                              <a:ln w="19050" cap="rnd">
                                <a:solidFill>
                                  <a:srgbClr val="E1AE00"/>
                                </a:solidFill>
                                <a:round/>
                                <a:headEnd/>
                                <a:tailEnd/>
                              </a:ln>
                              <a:effectLst>
                                <a:softEdge rad="0"/>
                              </a:effectLst>
                            </wps:spPr>
                            <wps:style>
                              <a:lnRef idx="2">
                                <a:schemeClr val="accent6"/>
                              </a:lnRef>
                              <a:fillRef idx="1">
                                <a:schemeClr val="lt1"/>
                              </a:fillRef>
                              <a:effectRef idx="0">
                                <a:schemeClr val="accent6"/>
                              </a:effectRef>
                              <a:fontRef idx="minor">
                                <a:schemeClr val="dk1"/>
                              </a:fontRef>
                            </wps:style>
                            <wps:txbx>
                              <w:txbxContent>
                                <w:p w14:paraId="122C156F" w14:textId="77777777" w:rsidR="000E2E37" w:rsidRPr="00354356" w:rsidRDefault="000E2E37">
                                  <w:pPr>
                                    <w:rPr>
                                      <w:rFonts w:eastAsia="Calibri"/>
                                      <w:sz w:val="20"/>
                                      <w:szCs w:val="20"/>
                                      <w:lang w:eastAsia="en-US"/>
                                      <w14:textOutline w14:w="9525" w14:cap="rnd" w14:cmpd="sng" w14:algn="ctr">
                                        <w14:noFill/>
                                        <w14:prstDash w14:val="solid"/>
                                        <w14:bevel/>
                                      </w14:textOutline>
                                    </w:rPr>
                                  </w:pPr>
                                  <w:r w:rsidRPr="00354356">
                                    <w:rPr>
                                      <w:rFonts w:eastAsia="Calibri"/>
                                      <w:sz w:val="20"/>
                                      <w:szCs w:val="20"/>
                                      <w:lang w:eastAsia="en-US"/>
                                      <w14:textOutline w14:w="9525" w14:cap="rnd" w14:cmpd="sng" w14:algn="ctr">
                                        <w14:noFill/>
                                        <w14:prstDash w14:val="solid"/>
                                        <w14:bevel/>
                                      </w14:textOutline>
                                    </w:rPr>
                                    <w:t xml:space="preserve">Nombre d’élèves traités par rapport au nombre d’élève total contenu dans le fichier </w:t>
                                  </w:r>
                                  <w:r>
                                    <w:rPr>
                                      <w:rFonts w:eastAsia="Calibri"/>
                                      <w:sz w:val="20"/>
                                      <w:szCs w:val="20"/>
                                      <w:lang w:eastAsia="en-US"/>
                                      <w14:textOutline w14:w="9525" w14:cap="rnd" w14:cmpd="sng" w14:algn="ctr">
                                        <w14:noFill/>
                                        <w14:prstDash w14:val="solid"/>
                                        <w14:bevel/>
                                      </w14:textOutline>
                                    </w:rPr>
                                    <w:t>importé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74BA026A" id="_x0000_t202" coordsize="21600,21600" o:spt="202" path="m,l,21600r21600,l21600,xe">
                      <v:stroke joinstyle="miter"/>
                      <v:path gradientshapeok="t" o:connecttype="rect"/>
                    </v:shapetype>
                    <v:shape id="Zone de texte 2" o:spid="_x0000_s1029" type="#_x0000_t202" style="position:absolute;left:0;text-align:left;margin-left:-55.1pt;margin-top:137.6pt;width:151.9pt;height:44.9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" fillcolor="white [3201]" strokecolor="#e1ae00" strokeweight="1.5pt">
                      <v:stroke joinstyle="round" endcap="round"/>
                      <v:textbox>
                        <w:txbxContent>
                          <w:p w14:paraId="122C156F" w14:textId="77777777" w:rsidR="000E2E37" w:rsidRPr="00354356" w:rsidRDefault="000E2E37">
                            <w:pPr>
                              <w:rPr>
                                <w:rFonts w:eastAsia="Calibri"/>
                                <w:sz w:val="20"/>
                                <w:szCs w:val="20"/>
                                <w:lang w:eastAsia="en-US"/>
                                <w14:textOutline w14:w="9525" w14:cap="rnd" w14:cmpd="sng" w14:algn="ctr">
                                  <w14:noFill/>
                                  <w14:prstDash w14:val="solid"/>
                                  <w14:bevel/>
                                </w14:textOutline>
                              </w:rPr>
                            </w:pPr>
                            <w:r w:rsidRPr="00354356">
                              <w:rPr>
                                <w:rFonts w:eastAsia="Calibri"/>
                                <w:sz w:val="20"/>
                                <w:szCs w:val="20"/>
                                <w:lang w:eastAsia="en-US"/>
                                <w14:textOutline w14:w="9525" w14:cap="rnd" w14:cmpd="sng" w14:algn="ctr">
                                  <w14:noFill/>
                                  <w14:prstDash w14:val="solid"/>
                                  <w14:bevel/>
                                </w14:textOutline>
                              </w:rPr>
                              <w:t xml:space="preserve">Nombre d’élèves traités par rapport au nombre d’élève total contenu dans le fichier </w:t>
                            </w:r>
                            <w:r>
                              <w:rPr>
                                <w:rFonts w:eastAsia="Calibri"/>
                                <w:sz w:val="20"/>
                                <w:szCs w:val="20"/>
                                <w:lang w:eastAsia="en-US"/>
                                <w14:textOutline w14:w="9525" w14:cap="rnd" w14:cmpd="sng" w14:algn="ctr">
                                  <w14:noFill/>
                                  <w14:prstDash w14:val="solid"/>
                                  <w14:bevel/>
                                </w14:textOutline>
                              </w:rPr>
                              <w:t>importé</w:t>
                            </w:r>
                          </w:p>
                        </w:txbxContent>
                      </v:textbox>
                    </v:shape>
                  </w:pict>
                </mc:Fallback>
              </mc:AlternateContent>
            </w:r>
            <w:r w:rsidRPr="002819AB">
              <w:rPr>
                <w:noProof/>
                <w:sz w:val="20"/>
                <w:szCs w:val="20"/>
              </w:rPr>
              <w:drawing>
                <wp:anchor distT="0" distB="0" distL="114300" distR="114300" simplePos="0" relativeHeight="251702272" behindDoc="0" locked="0" layoutInCell="1" allowOverlap="1" wp14:anchorId="33817D6B" wp14:editId="20976C99">
                  <wp:simplePos x="0" y="0"/>
                  <wp:positionH relativeFrom="column">
                    <wp:posOffset>-911420</wp:posOffset>
                  </wp:positionH>
                  <wp:positionV relativeFrom="paragraph">
                    <wp:posOffset>864428</wp:posOffset>
                  </wp:positionV>
                  <wp:extent cx="2436639" cy="136732"/>
                  <wp:effectExtent l="0" t="0" r="1905" b="0"/>
                  <wp:wrapNone/>
                  <wp:docPr id="259" name="Image 25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dinvaux\Pictures\Screenpresso\2019-03-08_10h37_16.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76617" cy="144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9AB">
              <w:rPr>
                <w:noProof/>
                <w:sz w:val="20"/>
                <w:szCs w:val="20"/>
              </w:rPr>
              <w:drawing>
                <wp:anchor distT="0" distB="0" distL="114300" distR="114300" simplePos="0" relativeHeight="251703296" behindDoc="0" locked="0" layoutInCell="1" allowOverlap="1" wp14:anchorId="085A96FF" wp14:editId="384FF6DF">
                  <wp:simplePos x="0" y="0"/>
                  <wp:positionH relativeFrom="column">
                    <wp:posOffset>-916705</wp:posOffset>
                  </wp:positionH>
                  <wp:positionV relativeFrom="paragraph">
                    <wp:posOffset>1286209</wp:posOffset>
                  </wp:positionV>
                  <wp:extent cx="2466809" cy="153670"/>
                  <wp:effectExtent l="0" t="0" r="0" b="0"/>
                  <wp:wrapNone/>
                  <wp:docPr id="260" name="Image 26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dinvaux\Pictures\Screenpresso\2019-03-08_10h37_4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4531" cy="154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19AB">
              <w:rPr>
                <w:noProof/>
                <w:sz w:val="20"/>
                <w:szCs w:val="20"/>
              </w:rPr>
              <w:drawing>
                <wp:anchor distT="0" distB="0" distL="114300" distR="114300" simplePos="0" relativeHeight="251701248" behindDoc="0" locked="0" layoutInCell="1" allowOverlap="1" wp14:anchorId="63A5E3AA" wp14:editId="1D2F2B13">
                  <wp:simplePos x="0" y="0"/>
                  <wp:positionH relativeFrom="column">
                    <wp:posOffset>-908667</wp:posOffset>
                  </wp:positionH>
                  <wp:positionV relativeFrom="paragraph">
                    <wp:posOffset>511810</wp:posOffset>
                  </wp:positionV>
                  <wp:extent cx="1983740" cy="101600"/>
                  <wp:effectExtent l="0" t="0" r="0" b="0"/>
                  <wp:wrapNone/>
                  <wp:docPr id="31" name="Imag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dinvaux\Pictures\Screenpresso\2019-03-08_10h36_35.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83740" cy="101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361" w:type="pct"/>
            <w:tcMar>
              <w:top w:w="30" w:type="dxa"/>
              <w:left w:w="30" w:type="dxa"/>
              <w:bottom w:w="20" w:type="dxa"/>
              <w:right w:w="30" w:type="dxa"/>
            </w:tcMar>
          </w:tcPr>
          <w:p w14:paraId="14218331" w14:textId="77777777" w:rsidR="00B75993" w:rsidRPr="002819AB" w:rsidRDefault="00B75993" w:rsidP="007C3FF9">
            <w:pPr>
              <w:numPr>
                <w:ilvl w:val="0"/>
                <w:numId w:val="14"/>
              </w:numPr>
              <w:ind w:left="115" w:firstLine="0"/>
              <w:jc w:val="left"/>
              <w:rPr>
                <w:rFonts w:eastAsia="Calibri" w:cs="Times New Roman"/>
                <w:sz w:val="20"/>
                <w:szCs w:val="20"/>
                <w:lang w:val="fr-FR"/>
              </w:rPr>
            </w:pPr>
            <w:r w:rsidRPr="00230B40">
              <w:rPr>
                <w:rFonts w:eastAsia="Calibri" w:cs="Times New Roman"/>
                <w:sz w:val="20"/>
                <w:szCs w:val="20"/>
                <w:lang w:val="fr-FR"/>
              </w:rPr>
              <w:t>Pré requis :</w:t>
            </w:r>
          </w:p>
          <w:p w14:paraId="64B2AC77" w14:textId="3B07002B" w:rsidR="00B75993" w:rsidRPr="002819AB" w:rsidRDefault="00B75993" w:rsidP="00AE6980">
            <w:pPr>
              <w:pStyle w:val="Paragraphedeliste"/>
              <w:numPr>
                <w:ilvl w:val="0"/>
                <w:numId w:val="56"/>
              </w:numPr>
              <w:jc w:val="left"/>
              <w:rPr>
                <w:rFonts w:eastAsia="Calibri"/>
                <w:sz w:val="20"/>
                <w:szCs w:val="20"/>
                <w:lang w:val="fr-FR"/>
              </w:rPr>
            </w:pPr>
            <w:r w:rsidRPr="002819AB">
              <w:rPr>
                <w:rFonts w:eastAsia="Calibri"/>
                <w:sz w:val="20"/>
                <w:szCs w:val="20"/>
                <w:lang w:val="fr-FR"/>
              </w:rPr>
              <w:t>L'éditeur doit être accrédité par le ministère (</w:t>
            </w:r>
            <w:r w:rsidR="00B752F7" w:rsidRPr="00230B40">
              <w:rPr>
                <w:rFonts w:eastAsia="Calibri"/>
                <w:sz w:val="20"/>
                <w:szCs w:val="20"/>
                <w:lang w:val="fr-FR"/>
              </w:rPr>
              <w:t xml:space="preserve">liste des éditeurs validés sur </w:t>
            </w:r>
            <w:hyperlink r:id="rId46" w:tgtFrame="none" w:history="1">
              <w:r w:rsidR="00B752F7" w:rsidRPr="00230B40">
                <w:rPr>
                  <w:rStyle w:val="Lienhypertexte"/>
                  <w:rFonts w:eastAsia="Calibri"/>
                  <w:sz w:val="20"/>
                  <w:szCs w:val="20"/>
                  <w:lang w:val="fr-FR"/>
                </w:rPr>
                <w:t>Eduscol</w:t>
              </w:r>
            </w:hyperlink>
            <w:r w:rsidRPr="002819AB">
              <w:rPr>
                <w:rFonts w:eastAsia="Calibri"/>
                <w:sz w:val="20"/>
                <w:szCs w:val="20"/>
                <w:lang w:val="fr-FR"/>
              </w:rPr>
              <w:t>) ;</w:t>
            </w:r>
          </w:p>
          <w:p w14:paraId="358F3DE1" w14:textId="3C91C1E8" w:rsidR="00B75993" w:rsidRPr="002819AB" w:rsidRDefault="00B75993" w:rsidP="00AE6980">
            <w:pPr>
              <w:pStyle w:val="Paragraphedeliste"/>
              <w:numPr>
                <w:ilvl w:val="0"/>
                <w:numId w:val="56"/>
              </w:numPr>
              <w:jc w:val="left"/>
              <w:rPr>
                <w:rFonts w:eastAsia="Calibri"/>
                <w:sz w:val="20"/>
                <w:szCs w:val="20"/>
                <w:lang w:val="fr-FR"/>
              </w:rPr>
            </w:pPr>
            <w:r w:rsidRPr="002819AB">
              <w:rPr>
                <w:rFonts w:eastAsia="Calibri"/>
                <w:sz w:val="20"/>
                <w:szCs w:val="20"/>
                <w:lang w:val="fr-FR"/>
              </w:rPr>
              <w:t>Les divisions, groupes doivent être intégrés dans le logiciel tiers ;</w:t>
            </w:r>
          </w:p>
          <w:p w14:paraId="5345A2C0" w14:textId="3EC8BA39" w:rsidR="00B75993" w:rsidRPr="002819AB" w:rsidRDefault="00B75993" w:rsidP="00AE6980">
            <w:pPr>
              <w:pStyle w:val="Paragraphedeliste"/>
              <w:numPr>
                <w:ilvl w:val="0"/>
                <w:numId w:val="56"/>
              </w:numPr>
              <w:jc w:val="left"/>
              <w:rPr>
                <w:rFonts w:eastAsia="Calibri"/>
                <w:sz w:val="20"/>
                <w:szCs w:val="20"/>
                <w:lang w:val="fr-FR"/>
              </w:rPr>
            </w:pPr>
            <w:r w:rsidRPr="002819AB">
              <w:rPr>
                <w:rFonts w:eastAsia="Calibri"/>
                <w:sz w:val="20"/>
                <w:szCs w:val="20"/>
                <w:lang w:val="fr-FR"/>
              </w:rPr>
              <w:t>Le fichier importé doit être au format xml.</w:t>
            </w:r>
          </w:p>
          <w:p w14:paraId="31817A90" w14:textId="77777777" w:rsidR="00B75993" w:rsidRPr="00230B40" w:rsidRDefault="00B75993" w:rsidP="007C3FF9">
            <w:pPr>
              <w:numPr>
                <w:ilvl w:val="0"/>
                <w:numId w:val="14"/>
              </w:numPr>
              <w:ind w:left="115" w:firstLine="0"/>
              <w:jc w:val="left"/>
              <w:rPr>
                <w:rFonts w:eastAsia="Calibri" w:cs="Times New Roman"/>
                <w:sz w:val="20"/>
                <w:szCs w:val="20"/>
                <w:lang w:val="fr-FR"/>
              </w:rPr>
            </w:pPr>
            <w:r w:rsidRPr="00230B40">
              <w:rPr>
                <w:rFonts w:eastAsia="Calibri" w:cs="Times New Roman"/>
                <w:sz w:val="20"/>
                <w:szCs w:val="20"/>
                <w:lang w:val="fr-FR"/>
              </w:rPr>
              <w:t>Il est possible de modifier les dossiers transmis.</w:t>
            </w:r>
          </w:p>
          <w:p w14:paraId="4F47C5D8" w14:textId="77777777" w:rsidR="00B75993" w:rsidRPr="00230B40" w:rsidRDefault="00B75993" w:rsidP="007C3FF9">
            <w:pPr>
              <w:numPr>
                <w:ilvl w:val="0"/>
                <w:numId w:val="14"/>
              </w:numPr>
              <w:ind w:left="115" w:firstLine="0"/>
              <w:jc w:val="left"/>
              <w:rPr>
                <w:sz w:val="20"/>
                <w:szCs w:val="20"/>
                <w:lang w:val="fr-FR"/>
              </w:rPr>
            </w:pPr>
            <w:r w:rsidRPr="00230B40">
              <w:rPr>
                <w:rFonts w:eastAsia="Calibri" w:cs="Times New Roman"/>
                <w:sz w:val="20"/>
                <w:szCs w:val="20"/>
                <w:lang w:val="fr-FR"/>
              </w:rPr>
              <w:t>Les données transmises peuvent correspondre :</w:t>
            </w:r>
          </w:p>
          <w:p w14:paraId="2C67B559" w14:textId="694258C5" w:rsidR="006D712A" w:rsidRPr="002819AB" w:rsidRDefault="006D712A" w:rsidP="00AE6980">
            <w:pPr>
              <w:pStyle w:val="Paragraphedeliste"/>
              <w:numPr>
                <w:ilvl w:val="0"/>
                <w:numId w:val="57"/>
              </w:numPr>
              <w:jc w:val="left"/>
              <w:rPr>
                <w:sz w:val="20"/>
                <w:szCs w:val="20"/>
                <w:lang w:val="fr-FR"/>
              </w:rPr>
            </w:pPr>
            <w:r w:rsidRPr="00230B40">
              <w:rPr>
                <w:rFonts w:eastAsia="Calibri" w:cs="Calibri"/>
                <w:sz w:val="20"/>
                <w:szCs w:val="20"/>
                <w:lang w:val="fr-FR"/>
              </w:rPr>
              <w:t>À</w:t>
            </w:r>
            <w:r w:rsidR="00B75993" w:rsidRPr="002819AB">
              <w:rPr>
                <w:rFonts w:eastAsia="Calibri"/>
                <w:sz w:val="20"/>
                <w:szCs w:val="20"/>
                <w:lang w:val="fr-FR"/>
              </w:rPr>
              <w:t xml:space="preserve"> l'année scolaire N pour tous les MEF autorisés</w:t>
            </w:r>
            <w:r w:rsidR="009A79B7" w:rsidRPr="00230B40">
              <w:rPr>
                <w:rFonts w:eastAsia="Calibri"/>
                <w:sz w:val="20"/>
                <w:szCs w:val="20"/>
                <w:lang w:val="fr-FR"/>
              </w:rPr>
              <w:t> ;</w:t>
            </w:r>
          </w:p>
          <w:p w14:paraId="0F7DE004" w14:textId="0B987C6C" w:rsidR="00B75993" w:rsidRPr="002819AB" w:rsidRDefault="006D712A" w:rsidP="00AE6980">
            <w:pPr>
              <w:pStyle w:val="Paragraphedeliste"/>
              <w:numPr>
                <w:ilvl w:val="0"/>
                <w:numId w:val="57"/>
              </w:numPr>
              <w:jc w:val="left"/>
              <w:rPr>
                <w:sz w:val="20"/>
                <w:szCs w:val="20"/>
                <w:lang w:val="fr-FR"/>
              </w:rPr>
            </w:pPr>
            <w:r w:rsidRPr="00230B40">
              <w:rPr>
                <w:rFonts w:eastAsia="Calibri" w:cs="Calibri"/>
                <w:sz w:val="20"/>
                <w:szCs w:val="20"/>
                <w:lang w:val="fr-FR"/>
              </w:rPr>
              <w:t>À</w:t>
            </w:r>
            <w:r w:rsidR="00B75993" w:rsidRPr="002819AB">
              <w:rPr>
                <w:rFonts w:eastAsia="Calibri"/>
                <w:sz w:val="20"/>
                <w:szCs w:val="20"/>
                <w:lang w:val="fr-FR"/>
              </w:rPr>
              <w:t xml:space="preserve"> l'année scolaire N-1 des élèves en Terminale (correspondant à l'année précédente de Première).</w:t>
            </w:r>
          </w:p>
          <w:p w14:paraId="6B07A62F" w14:textId="77777777" w:rsidR="00B75993" w:rsidRPr="00230B40" w:rsidRDefault="00B75993" w:rsidP="007C3FF9">
            <w:pPr>
              <w:numPr>
                <w:ilvl w:val="0"/>
                <w:numId w:val="15"/>
              </w:numPr>
              <w:ind w:left="115" w:firstLine="0"/>
              <w:jc w:val="left"/>
              <w:rPr>
                <w:rFonts w:eastAsia="Calibri" w:cs="Times New Roman"/>
                <w:sz w:val="20"/>
                <w:szCs w:val="20"/>
                <w:lang w:val="fr-FR"/>
              </w:rPr>
            </w:pPr>
            <w:r w:rsidRPr="00230B40">
              <w:rPr>
                <w:rFonts w:eastAsia="Calibri" w:cs="Times New Roman"/>
                <w:sz w:val="20"/>
                <w:szCs w:val="20"/>
                <w:lang w:val="fr-FR"/>
              </w:rPr>
              <w:t xml:space="preserve">En Manuel </w:t>
            </w:r>
            <w:r w:rsidRPr="00C57B0B">
              <w:rPr>
                <w:rFonts w:eastAsia="Calibri"/>
                <w:noProof/>
                <w:sz w:val="20"/>
                <w:szCs w:val="20"/>
              </w:rPr>
              <w:drawing>
                <wp:inline distT="0" distB="0" distL="0" distR="0" wp14:anchorId="3E09A0CB" wp14:editId="126A66A3">
                  <wp:extent cx="118745" cy="142240"/>
                  <wp:effectExtent l="0" t="0" r="0" b="0"/>
                  <wp:docPr id="11" name="Image 6" descr="SInt_HistoFichierIm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t_HistoFichierImpor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8745" cy="142240"/>
                          </a:xfrm>
                          <a:prstGeom prst="rect">
                            <a:avLst/>
                          </a:prstGeom>
                          <a:noFill/>
                          <a:ln>
                            <a:noFill/>
                          </a:ln>
                        </pic:spPr>
                      </pic:pic>
                    </a:graphicData>
                  </a:graphic>
                </wp:inline>
              </w:drawing>
            </w:r>
            <w:r w:rsidRPr="00230B40">
              <w:rPr>
                <w:rFonts w:eastAsia="Calibri" w:cs="Times New Roman"/>
                <w:sz w:val="20"/>
                <w:szCs w:val="20"/>
                <w:lang w:val="fr-FR"/>
              </w:rPr>
              <w:t xml:space="preserve"> ou par Netsynchro </w:t>
            </w:r>
            <w:r w:rsidRPr="00C57B0B">
              <w:rPr>
                <w:rFonts w:eastAsia="Calibri"/>
                <w:noProof/>
                <w:sz w:val="20"/>
                <w:szCs w:val="20"/>
              </w:rPr>
              <w:drawing>
                <wp:inline distT="0" distB="0" distL="0" distR="0" wp14:anchorId="16F03B5B" wp14:editId="106DB89F">
                  <wp:extent cx="142452" cy="129588"/>
                  <wp:effectExtent l="0" t="0" r="0" b="3810"/>
                  <wp:docPr id="26" name="Image 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Forge\sconetadm-diffusion\sco-diff\src\main\resources\aide\lsnlycee\imagesCommunes\SInt_HistoTacheNetsynchr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396" cy="132266"/>
                          </a:xfrm>
                          <a:prstGeom prst="rect">
                            <a:avLst/>
                          </a:prstGeom>
                          <a:noFill/>
                          <a:ln>
                            <a:noFill/>
                          </a:ln>
                        </pic:spPr>
                      </pic:pic>
                    </a:graphicData>
                  </a:graphic>
                </wp:inline>
              </w:drawing>
            </w:r>
            <w:r w:rsidRPr="00230B40">
              <w:rPr>
                <w:rFonts w:eastAsia="Calibri" w:cs="Times New Roman"/>
                <w:sz w:val="20"/>
                <w:szCs w:val="20"/>
                <w:lang w:val="fr-FR"/>
              </w:rPr>
              <w:t xml:space="preserve"> penser à enregistrer le fichier LSL_Bilan_import_AAAA-MM-JJ.xls à l'aide du bouton  </w:t>
            </w:r>
            <w:r w:rsidRPr="00C57B0B">
              <w:rPr>
                <w:rFonts w:eastAsia="Calibri"/>
                <w:noProof/>
                <w:sz w:val="20"/>
                <w:szCs w:val="20"/>
              </w:rPr>
              <w:drawing>
                <wp:inline distT="0" distB="0" distL="0" distR="0" wp14:anchorId="426CCA5E" wp14:editId="5C505BF0">
                  <wp:extent cx="744407" cy="155275"/>
                  <wp:effectExtent l="0" t="0" r="0" b="0"/>
                  <wp:docPr id="109" name="Image 10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invaux\Pictures\Screenpresso\2017-10-23_15h20_06.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1634" cy="160954"/>
                          </a:xfrm>
                          <a:prstGeom prst="rect">
                            <a:avLst/>
                          </a:prstGeom>
                          <a:noFill/>
                          <a:ln>
                            <a:noFill/>
                          </a:ln>
                        </pic:spPr>
                      </pic:pic>
                    </a:graphicData>
                  </a:graphic>
                </wp:inline>
              </w:drawing>
            </w:r>
            <w:r w:rsidRPr="00230B40">
              <w:rPr>
                <w:rFonts w:eastAsia="Calibri" w:cs="Times New Roman"/>
                <w:sz w:val="20"/>
                <w:szCs w:val="20"/>
                <w:lang w:val="fr-FR"/>
              </w:rPr>
              <w:t xml:space="preserve"> .</w:t>
            </w:r>
          </w:p>
          <w:p w14:paraId="1F7F43C6" w14:textId="77777777" w:rsidR="00B75993" w:rsidRPr="00230B40" w:rsidRDefault="00B75993" w:rsidP="007C3FF9">
            <w:pPr>
              <w:numPr>
                <w:ilvl w:val="0"/>
                <w:numId w:val="15"/>
              </w:numPr>
              <w:ind w:left="115" w:firstLine="0"/>
              <w:jc w:val="left"/>
              <w:rPr>
                <w:rFonts w:eastAsia="Calibri" w:cs="Times New Roman"/>
                <w:sz w:val="20"/>
                <w:szCs w:val="20"/>
                <w:lang w:val="fr-FR"/>
              </w:rPr>
            </w:pPr>
            <w:r w:rsidRPr="00230B40">
              <w:rPr>
                <w:rFonts w:eastAsia="Calibri" w:cs="Times New Roman"/>
                <w:sz w:val="20"/>
                <w:szCs w:val="20"/>
                <w:lang w:val="fr-FR"/>
              </w:rPr>
              <w:t>Il est nécessaire ensuite de vérifier l'intégration correcte et</w:t>
            </w:r>
            <w:r w:rsidRPr="00230B40">
              <w:rPr>
                <w:rFonts w:eastAsia="Calibri" w:cs="Times New Roman"/>
                <w:b/>
                <w:sz w:val="20"/>
                <w:szCs w:val="20"/>
                <w:lang w:val="fr-FR"/>
              </w:rPr>
              <w:t xml:space="preserve"> complète</w:t>
            </w:r>
            <w:r w:rsidRPr="00230B40">
              <w:rPr>
                <w:rFonts w:eastAsia="Calibri" w:cs="Times New Roman"/>
                <w:sz w:val="20"/>
                <w:szCs w:val="20"/>
                <w:lang w:val="fr-FR"/>
              </w:rPr>
              <w:t xml:space="preserve"> des données.</w:t>
            </w:r>
          </w:p>
          <w:p w14:paraId="7057CF94" w14:textId="77777777" w:rsidR="00B75993" w:rsidRPr="00230B40" w:rsidRDefault="00B75993" w:rsidP="007C3FF9">
            <w:pPr>
              <w:numPr>
                <w:ilvl w:val="0"/>
                <w:numId w:val="15"/>
              </w:numPr>
              <w:ind w:left="115" w:firstLine="0"/>
              <w:jc w:val="left"/>
              <w:rPr>
                <w:sz w:val="20"/>
                <w:szCs w:val="20"/>
                <w:lang w:val="fr-FR"/>
              </w:rPr>
            </w:pPr>
            <w:r w:rsidRPr="00230B40">
              <w:rPr>
                <w:rFonts w:eastAsia="Calibri" w:cs="Times New Roman"/>
                <w:sz w:val="20"/>
                <w:szCs w:val="20"/>
                <w:lang w:val="fr-FR"/>
              </w:rPr>
              <w:t xml:space="preserve">En cas de </w:t>
            </w:r>
            <w:r w:rsidRPr="00230B40">
              <w:rPr>
                <w:rFonts w:eastAsia="Calibri" w:cs="Times New Roman"/>
                <w:b/>
                <w:sz w:val="20"/>
                <w:szCs w:val="20"/>
                <w:lang w:val="fr-FR"/>
              </w:rPr>
              <w:t>changement de logiciel tiers</w:t>
            </w:r>
            <w:r w:rsidRPr="00230B40">
              <w:rPr>
                <w:rFonts w:eastAsia="Calibri" w:cs="Times New Roman"/>
                <w:sz w:val="20"/>
                <w:szCs w:val="20"/>
                <w:lang w:val="fr-FR"/>
              </w:rPr>
              <w:t>, merci de consulter l'Assistance académique avant tout nouvel import, pour éviter un rejet global du fichier.</w:t>
            </w:r>
          </w:p>
        </w:tc>
      </w:tr>
      <w:tr w:rsidR="00B75993" w:rsidRPr="00230B40" w14:paraId="158B3D44" w14:textId="77777777" w:rsidTr="0054377B">
        <w:tc>
          <w:tcPr>
            <w:tcW w:w="0" w:type="auto"/>
            <w:vMerge/>
            <w:tcMar>
              <w:top w:w="30" w:type="dxa"/>
              <w:left w:w="30" w:type="dxa"/>
              <w:bottom w:w="20" w:type="dxa"/>
              <w:right w:w="30" w:type="dxa"/>
            </w:tcMar>
          </w:tcPr>
          <w:p w14:paraId="005423A0" w14:textId="77777777" w:rsidR="00B75993" w:rsidRPr="00230B40" w:rsidRDefault="00B75993">
            <w:pPr>
              <w:jc w:val="left"/>
              <w:rPr>
                <w:sz w:val="20"/>
                <w:szCs w:val="20"/>
                <w:lang w:val="fr-FR"/>
              </w:rPr>
            </w:pPr>
          </w:p>
        </w:tc>
        <w:tc>
          <w:tcPr>
            <w:tcW w:w="725" w:type="pct"/>
            <w:tcMar>
              <w:top w:w="30" w:type="dxa"/>
              <w:left w:w="30" w:type="dxa"/>
              <w:bottom w:w="20" w:type="dxa"/>
              <w:right w:w="30" w:type="dxa"/>
            </w:tcMar>
          </w:tcPr>
          <w:p w14:paraId="36E771B7" w14:textId="10E0F55C" w:rsidR="00B75993" w:rsidRPr="002819AB" w:rsidRDefault="00FF772F" w:rsidP="007C3FF9">
            <w:pPr>
              <w:numPr>
                <w:ilvl w:val="0"/>
                <w:numId w:val="12"/>
              </w:numPr>
              <w:tabs>
                <w:tab w:val="clear" w:pos="360"/>
              </w:tabs>
              <w:ind w:left="185" w:hanging="185"/>
              <w:jc w:val="left"/>
              <w:rPr>
                <w:rFonts w:eastAsia="Calibri"/>
                <w:b/>
                <w:sz w:val="20"/>
                <w:szCs w:val="20"/>
                <w:lang w:val="fr-FR"/>
              </w:rPr>
            </w:pPr>
            <w:r w:rsidRPr="002819AB">
              <w:rPr>
                <w:rFonts w:eastAsia="Calibri"/>
                <w:b/>
                <w:sz w:val="20"/>
                <w:szCs w:val="20"/>
                <w:lang w:val="fr-FR"/>
              </w:rPr>
              <w:t>Recevoir les compétences numériques (</w:t>
            </w:r>
            <w:r w:rsidR="00B75993" w:rsidRPr="002819AB">
              <w:rPr>
                <w:rFonts w:eastAsia="Calibri"/>
                <w:b/>
                <w:sz w:val="20"/>
                <w:szCs w:val="20"/>
                <w:lang w:val="fr-FR"/>
              </w:rPr>
              <w:t>PIX</w:t>
            </w:r>
            <w:r w:rsidRPr="002819AB">
              <w:rPr>
                <w:rFonts w:eastAsia="Calibri"/>
                <w:b/>
                <w:sz w:val="20"/>
                <w:szCs w:val="20"/>
                <w:lang w:val="fr-FR"/>
              </w:rPr>
              <w:t>)</w:t>
            </w:r>
          </w:p>
        </w:tc>
        <w:tc>
          <w:tcPr>
            <w:tcW w:w="1251" w:type="pct"/>
            <w:tcMar>
              <w:top w:w="30" w:type="dxa"/>
              <w:left w:w="30" w:type="dxa"/>
              <w:bottom w:w="20" w:type="dxa"/>
              <w:right w:w="30" w:type="dxa"/>
            </w:tcMar>
          </w:tcPr>
          <w:p w14:paraId="680242FC" w14:textId="52CD8419" w:rsidR="00B75993" w:rsidRPr="002819AB" w:rsidRDefault="00B75993" w:rsidP="00926148">
            <w:pPr>
              <w:numPr>
                <w:ilvl w:val="0"/>
                <w:numId w:val="13"/>
              </w:numPr>
              <w:ind w:left="327" w:hanging="142"/>
              <w:jc w:val="left"/>
              <w:rPr>
                <w:rFonts w:eastAsia="Calibri"/>
                <w:b/>
                <w:sz w:val="20"/>
                <w:szCs w:val="20"/>
                <w:lang w:val="fr-FR"/>
              </w:rPr>
            </w:pPr>
            <w:r w:rsidRPr="00B56DE2">
              <w:rPr>
                <w:rFonts w:eastAsia="Calibri"/>
                <w:b/>
                <w:sz w:val="20"/>
                <w:szCs w:val="20"/>
              </w:rPr>
              <w:t>Réceptionner les compétences numériques</w:t>
            </w:r>
          </w:p>
        </w:tc>
        <w:tc>
          <w:tcPr>
            <w:tcW w:w="2361" w:type="pct"/>
            <w:tcMar>
              <w:top w:w="30" w:type="dxa"/>
              <w:left w:w="30" w:type="dxa"/>
              <w:bottom w:w="20" w:type="dxa"/>
              <w:right w:w="30" w:type="dxa"/>
            </w:tcMar>
          </w:tcPr>
          <w:p w14:paraId="39D0AD0A" w14:textId="665FB7D8" w:rsidR="00B75993" w:rsidRPr="00230B40" w:rsidRDefault="00307911" w:rsidP="00307911">
            <w:pPr>
              <w:numPr>
                <w:ilvl w:val="0"/>
                <w:numId w:val="14"/>
              </w:numPr>
              <w:tabs>
                <w:tab w:val="clear" w:pos="360"/>
                <w:tab w:val="left" w:pos="396"/>
              </w:tabs>
              <w:ind w:left="113" w:firstLine="0"/>
              <w:jc w:val="left"/>
              <w:rPr>
                <w:rFonts w:eastAsia="Calibri"/>
                <w:sz w:val="20"/>
                <w:szCs w:val="20"/>
                <w:lang w:val="fr-FR"/>
              </w:rPr>
            </w:pPr>
            <w:r w:rsidRPr="00230B40">
              <w:rPr>
                <w:rFonts w:eastAsia="Calibri"/>
                <w:sz w:val="20"/>
                <w:szCs w:val="20"/>
                <w:lang w:val="fr-FR"/>
              </w:rPr>
              <w:t>Le statut de la certification peut prendre les valeurs suivantes pour chaque élève : "Non reçue", "Non obtenue" ou "Obtenue"</w:t>
            </w:r>
            <w:r w:rsidR="004B4DC3" w:rsidRPr="00230B40">
              <w:rPr>
                <w:rFonts w:eastAsia="Calibri"/>
                <w:sz w:val="20"/>
                <w:szCs w:val="20"/>
                <w:lang w:val="fr-FR"/>
              </w:rPr>
              <w:t>.</w:t>
            </w:r>
          </w:p>
        </w:tc>
      </w:tr>
    </w:tbl>
    <w:p w14:paraId="1A6F6F28" w14:textId="011CD4BB" w:rsidR="00282168" w:rsidRPr="00230B40" w:rsidRDefault="00282168" w:rsidP="00282168">
      <w:pPr>
        <w:rPr>
          <w:sz w:val="20"/>
          <w:szCs w:val="20"/>
        </w:rPr>
      </w:pPr>
    </w:p>
    <w:p w14:paraId="4A19B5B1" w14:textId="7C4265D3" w:rsidR="00BC27D7" w:rsidRPr="00230B40" w:rsidRDefault="00BC27D7">
      <w:pPr>
        <w:jc w:val="left"/>
        <w:rPr>
          <w:sz w:val="20"/>
          <w:szCs w:val="20"/>
        </w:rPr>
      </w:pPr>
    </w:p>
    <w:p w14:paraId="4EA83CCE" w14:textId="669B618F" w:rsidR="00FD6B8D" w:rsidRPr="00230B40" w:rsidRDefault="00FD6B8D" w:rsidP="00827206">
      <w:pPr>
        <w:pStyle w:val="Titre2"/>
      </w:pPr>
      <w:bookmarkStart w:id="71" w:name="_Toc93419808"/>
      <w:bookmarkStart w:id="72" w:name="_Toc93673438"/>
      <w:bookmarkStart w:id="73" w:name="_Toc132886453"/>
      <w:bookmarkEnd w:id="71"/>
      <w:bookmarkEnd w:id="72"/>
      <w:r w:rsidRPr="00230B40">
        <w:t>Menu « E</w:t>
      </w:r>
      <w:r w:rsidR="00183B82" w:rsidRPr="00230B40">
        <w:t>xamens</w:t>
      </w:r>
      <w:r w:rsidRPr="00230B40">
        <w:t xml:space="preserve"> </w:t>
      </w:r>
      <w:r w:rsidR="00B67748">
        <w:t>GT</w:t>
      </w:r>
      <w:r w:rsidRPr="00230B40">
        <w:t xml:space="preserve"> »</w:t>
      </w:r>
      <w:r w:rsidR="00827206" w:rsidRPr="00230B40">
        <w:t xml:space="preserve"> (</w:t>
      </w:r>
      <w:r w:rsidR="00B67748">
        <w:t>CC / JURY</w:t>
      </w:r>
      <w:r w:rsidR="00827206" w:rsidRPr="00230B40">
        <w:t>)</w:t>
      </w:r>
      <w:bookmarkEnd w:id="73"/>
    </w:p>
    <w:tbl>
      <w:tblPr>
        <w:tblStyle w:val="ScrollTableNormal"/>
        <w:tblpPr w:leftFromText="141" w:rightFromText="141" w:vertAnchor="text" w:horzAnchor="margin" w:tblpY="73"/>
        <w:tblW w:w="5000" w:type="pct"/>
        <w:tblLook w:val="0020" w:firstRow="1" w:lastRow="0" w:firstColumn="0" w:lastColumn="0" w:noHBand="0" w:noVBand="0"/>
        <w:tblCaption w:val="Exam1"/>
      </w:tblPr>
      <w:tblGrid>
        <w:gridCol w:w="1270"/>
        <w:gridCol w:w="3120"/>
        <w:gridCol w:w="2127"/>
        <w:gridCol w:w="3679"/>
      </w:tblGrid>
      <w:tr w:rsidR="009510FC" w:rsidRPr="00230B40" w14:paraId="116190C3" w14:textId="77777777" w:rsidTr="002819AB">
        <w:trPr>
          <w:cnfStyle w:val="100000000000" w:firstRow="1" w:lastRow="0" w:firstColumn="0" w:lastColumn="0" w:oddVBand="0" w:evenVBand="0" w:oddHBand="0" w:evenHBand="0" w:firstRowFirstColumn="0" w:firstRowLastColumn="0" w:lastRowFirstColumn="0" w:lastRowLastColumn="0"/>
          <w:tblHeader/>
        </w:trPr>
        <w:tc>
          <w:tcPr>
            <w:tcW w:w="0"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4672C332" w14:textId="77777777" w:rsidR="00FD6B8D" w:rsidRPr="002819AB" w:rsidRDefault="00FD6B8D" w:rsidP="00FD6B8D">
            <w:pPr>
              <w:pStyle w:val="TitreTableau"/>
              <w:rPr>
                <w:b/>
                <w:lang w:val="fr-FR"/>
              </w:rPr>
            </w:pPr>
            <w:r w:rsidRPr="002819AB">
              <w:rPr>
                <w:lang w:val="fr-FR"/>
              </w:rPr>
              <w:t>Menu</w:t>
            </w:r>
          </w:p>
        </w:tc>
        <w:tc>
          <w:tcPr>
            <w:tcW w:w="1530" w:type="pct"/>
            <w:tcBorders>
              <w:top w:val="single" w:sz="4" w:space="0" w:color="auto"/>
              <w:left w:val="single" w:sz="4" w:space="0" w:color="auto"/>
              <w:bottom w:val="single" w:sz="4" w:space="0" w:color="auto"/>
              <w:right w:val="single" w:sz="4" w:space="0" w:color="auto"/>
            </w:tcBorders>
            <w:shd w:val="clear" w:color="auto" w:fill="666666"/>
          </w:tcPr>
          <w:p w14:paraId="3BB73B97" w14:textId="77777777" w:rsidR="00FD6B8D" w:rsidRPr="00230B40" w:rsidRDefault="00FD6B8D" w:rsidP="00FD6B8D">
            <w:pPr>
              <w:pStyle w:val="TitreTableau"/>
              <w:rPr>
                <w:b/>
                <w:lang w:val="fr-FR"/>
              </w:rPr>
            </w:pPr>
            <w:r w:rsidRPr="002819AB">
              <w:rPr>
                <w:lang w:val="fr-FR"/>
              </w:rPr>
              <w:t>Sous-menu</w:t>
            </w:r>
          </w:p>
        </w:tc>
        <w:tc>
          <w:tcPr>
            <w:tcW w:w="1043"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7F75F54E" w14:textId="476790F3" w:rsidR="00FD6B8D" w:rsidRPr="00230B40" w:rsidRDefault="007863AD" w:rsidP="00FD6B8D">
            <w:pPr>
              <w:pStyle w:val="TitreTableau"/>
              <w:tabs>
                <w:tab w:val="clear" w:pos="57"/>
                <w:tab w:val="clear" w:pos="114"/>
                <w:tab w:val="clear" w:pos="624"/>
              </w:tabs>
              <w:ind w:left="0" w:right="30"/>
              <w:jc w:val="center"/>
              <w:rPr>
                <w:b/>
                <w:lang w:val="fr-FR"/>
              </w:rPr>
            </w:pPr>
            <w:r w:rsidRPr="00230B40">
              <w:rPr>
                <w:rFonts w:cs="Calibri"/>
                <w:b/>
                <w:lang w:val="fr-FR"/>
              </w:rPr>
              <w:t>À</w:t>
            </w:r>
            <w:r w:rsidR="00FD6B8D" w:rsidRPr="00230B40">
              <w:rPr>
                <w:b/>
                <w:lang w:val="fr-FR"/>
              </w:rPr>
              <w:t xml:space="preserve"> quoi cela peut servir ?</w:t>
            </w:r>
          </w:p>
        </w:tc>
        <w:tc>
          <w:tcPr>
            <w:tcW w:w="1805"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6B50AF4A" w14:textId="6B3089A0" w:rsidR="00FD6B8D" w:rsidRPr="002819AB" w:rsidRDefault="00FD6B8D" w:rsidP="00FD6B8D">
            <w:pPr>
              <w:pStyle w:val="TitreTableau"/>
              <w:rPr>
                <w:b/>
                <w:lang w:val="fr-FR"/>
              </w:rPr>
            </w:pPr>
            <w:r w:rsidRPr="002819AB">
              <w:rPr>
                <w:lang w:val="fr-FR"/>
              </w:rPr>
              <w:t>Pr</w:t>
            </w:r>
            <w:r w:rsidR="008370AD" w:rsidRPr="002819AB">
              <w:rPr>
                <w:lang w:val="fr-FR"/>
              </w:rPr>
              <w:t>é</w:t>
            </w:r>
            <w:r w:rsidRPr="002819AB">
              <w:rPr>
                <w:lang w:val="fr-FR"/>
              </w:rPr>
              <w:t>cisions et astuces</w:t>
            </w:r>
          </w:p>
        </w:tc>
      </w:tr>
      <w:tr w:rsidR="009510FC" w:rsidRPr="00230B40" w14:paraId="4E3F145D" w14:textId="77777777" w:rsidTr="002819AB">
        <w:tc>
          <w:tcPr>
            <w:tcW w:w="623" w:type="pct"/>
            <w:tcMar>
              <w:top w:w="30" w:type="dxa"/>
              <w:left w:w="30" w:type="dxa"/>
              <w:bottom w:w="20" w:type="dxa"/>
              <w:right w:w="30" w:type="dxa"/>
            </w:tcMar>
          </w:tcPr>
          <w:p w14:paraId="66FB4B73" w14:textId="120EE072" w:rsidR="00FD6B8D" w:rsidRPr="002819AB" w:rsidRDefault="00B67748" w:rsidP="00FD6B8D">
            <w:pPr>
              <w:ind w:left="0"/>
              <w:jc w:val="left"/>
              <w:rPr>
                <w:sz w:val="20"/>
                <w:szCs w:val="20"/>
                <w:lang w:val="fr-FR"/>
              </w:rPr>
            </w:pPr>
            <w:r w:rsidRPr="00B67748">
              <w:rPr>
                <w:rFonts w:eastAsia="Calibri"/>
                <w:b/>
                <w:sz w:val="20"/>
                <w:szCs w:val="20"/>
              </w:rPr>
              <w:t>CONTRÔLE CONTINU LEGT</w:t>
            </w:r>
          </w:p>
        </w:tc>
        <w:tc>
          <w:tcPr>
            <w:tcW w:w="1530" w:type="pct"/>
          </w:tcPr>
          <w:p w14:paraId="518A66F9" w14:textId="7518D363" w:rsidR="00D64D14" w:rsidRPr="00230B40" w:rsidRDefault="00FD6B8D" w:rsidP="007453C1">
            <w:pPr>
              <w:numPr>
                <w:ilvl w:val="0"/>
                <w:numId w:val="16"/>
              </w:numPr>
              <w:tabs>
                <w:tab w:val="clear" w:pos="360"/>
              </w:tabs>
              <w:ind w:left="178" w:hanging="141"/>
              <w:jc w:val="left"/>
              <w:rPr>
                <w:rFonts w:eastAsia="Calibri" w:cs="Times New Roman"/>
                <w:b/>
                <w:sz w:val="20"/>
                <w:szCs w:val="20"/>
                <w:lang w:val="fr-FR"/>
              </w:rPr>
            </w:pPr>
            <w:r w:rsidRPr="00C57B0B">
              <w:rPr>
                <w:rFonts w:eastAsia="Calibri"/>
                <w:noProof/>
                <w:sz w:val="20"/>
                <w:szCs w:val="20"/>
              </w:rPr>
              <w:drawing>
                <wp:anchor distT="0" distB="0" distL="114300" distR="114300" simplePos="0" relativeHeight="251696128" behindDoc="0" locked="0" layoutInCell="1" allowOverlap="1" wp14:anchorId="64FD1318" wp14:editId="78F5223B">
                  <wp:simplePos x="0" y="0"/>
                  <wp:positionH relativeFrom="column">
                    <wp:posOffset>30480</wp:posOffset>
                  </wp:positionH>
                  <wp:positionV relativeFrom="paragraph">
                    <wp:posOffset>388620</wp:posOffset>
                  </wp:positionV>
                  <wp:extent cx="1566545" cy="809625"/>
                  <wp:effectExtent l="0" t="0" r="0" b="9525"/>
                  <wp:wrapThrough wrapText="bothSides">
                    <wp:wrapPolygon edited="0">
                      <wp:start x="0" y="0"/>
                      <wp:lineTo x="0" y="21346"/>
                      <wp:lineTo x="21276" y="21346"/>
                      <wp:lineTo x="21276" y="0"/>
                      <wp:lineTo x="0" y="0"/>
                    </wp:wrapPolygon>
                  </wp:wrapThrough>
                  <wp:docPr id="32" name="Image 3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ers\Cyrille\Pictures\Screenpresso\2020-05-10_18h17_5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545" cy="809625"/>
                          </a:xfrm>
                          <a:prstGeom prst="rect">
                            <a:avLst/>
                          </a:prstGeom>
                          <a:noFill/>
                          <a:ln>
                            <a:noFill/>
                          </a:ln>
                        </pic:spPr>
                      </pic:pic>
                    </a:graphicData>
                  </a:graphic>
                </wp:anchor>
              </w:drawing>
            </w:r>
            <w:r w:rsidRPr="00230B40">
              <w:rPr>
                <w:rFonts w:eastAsia="Calibri" w:cs="Times New Roman"/>
                <w:b/>
                <w:sz w:val="20"/>
                <w:szCs w:val="20"/>
                <w:lang w:val="fr-FR"/>
              </w:rPr>
              <w:t>Envoyer les moyennes annuelles (1</w:t>
            </w:r>
            <w:r w:rsidRPr="00230B40">
              <w:rPr>
                <w:rFonts w:eastAsia="Calibri" w:cs="Times New Roman"/>
                <w:b/>
                <w:sz w:val="20"/>
                <w:szCs w:val="20"/>
                <w:vertAlign w:val="superscript"/>
                <w:lang w:val="fr-FR"/>
              </w:rPr>
              <w:t>ère</w:t>
            </w:r>
            <w:r w:rsidRPr="00230B40">
              <w:rPr>
                <w:rFonts w:eastAsia="Calibri" w:cs="Times New Roman"/>
                <w:b/>
                <w:sz w:val="20"/>
                <w:szCs w:val="20"/>
                <w:lang w:val="fr-FR"/>
              </w:rPr>
              <w:t>/Term.)</w:t>
            </w:r>
            <w:r w:rsidRPr="002819AB">
              <w:rPr>
                <w:rFonts w:eastAsia="Calibri"/>
                <w:sz w:val="20"/>
                <w:szCs w:val="20"/>
                <w:lang w:val="fr-FR"/>
              </w:rPr>
              <w:t xml:space="preserve"> </w:t>
            </w:r>
          </w:p>
        </w:tc>
        <w:tc>
          <w:tcPr>
            <w:tcW w:w="1043" w:type="pct"/>
            <w:tcMar>
              <w:top w:w="30" w:type="dxa"/>
              <w:left w:w="30" w:type="dxa"/>
              <w:bottom w:w="20" w:type="dxa"/>
              <w:right w:w="30" w:type="dxa"/>
            </w:tcMar>
          </w:tcPr>
          <w:p w14:paraId="459D4363" w14:textId="53F9A322" w:rsidR="00FD6B8D" w:rsidRPr="00230B40" w:rsidRDefault="00FD6B8D" w:rsidP="00FD6B8D">
            <w:pPr>
              <w:pStyle w:val="Paragraphedeliste"/>
              <w:numPr>
                <w:ilvl w:val="0"/>
                <w:numId w:val="16"/>
              </w:numPr>
              <w:tabs>
                <w:tab w:val="clear" w:pos="360"/>
              </w:tabs>
              <w:ind w:left="254" w:hanging="141"/>
              <w:jc w:val="left"/>
              <w:rPr>
                <w:sz w:val="20"/>
                <w:szCs w:val="20"/>
                <w:lang w:val="fr-FR"/>
              </w:rPr>
            </w:pPr>
            <w:r w:rsidRPr="00230B40">
              <w:rPr>
                <w:rFonts w:eastAsia="Calibri" w:cs="Times New Roman"/>
                <w:b/>
                <w:sz w:val="20"/>
                <w:szCs w:val="20"/>
                <w:lang w:val="fr-FR"/>
              </w:rPr>
              <w:t xml:space="preserve">Les moyennes annuelles des candidats scolarisés comptent à hauteur de </w:t>
            </w:r>
            <w:r w:rsidR="007863AD" w:rsidRPr="00230B40">
              <w:rPr>
                <w:rFonts w:eastAsia="Calibri" w:cs="Times New Roman"/>
                <w:b/>
                <w:sz w:val="20"/>
                <w:szCs w:val="20"/>
                <w:lang w:val="fr-FR"/>
              </w:rPr>
              <w:t>4</w:t>
            </w:r>
            <w:r w:rsidRPr="00230B40">
              <w:rPr>
                <w:rFonts w:eastAsia="Calibri" w:cs="Times New Roman"/>
                <w:b/>
                <w:sz w:val="20"/>
                <w:szCs w:val="20"/>
                <w:lang w:val="fr-FR"/>
              </w:rPr>
              <w:t>0% de la note finale du baccalauréat</w:t>
            </w:r>
            <w:r w:rsidR="00B44019" w:rsidRPr="00230B40">
              <w:rPr>
                <w:rFonts w:eastAsia="Calibri" w:cs="Times New Roman"/>
                <w:b/>
                <w:sz w:val="20"/>
                <w:szCs w:val="20"/>
                <w:lang w:val="fr-FR"/>
              </w:rPr>
              <w:t>.</w:t>
            </w:r>
            <w:r w:rsidRPr="00230B40">
              <w:rPr>
                <w:rFonts w:eastAsia="Calibri" w:cs="Times New Roman"/>
                <w:b/>
                <w:sz w:val="20"/>
                <w:szCs w:val="20"/>
                <w:lang w:val="fr-FR"/>
              </w:rPr>
              <w:t xml:space="preserve"> </w:t>
            </w:r>
            <w:r w:rsidR="00B44019" w:rsidRPr="00230B40">
              <w:rPr>
                <w:rFonts w:eastAsia="Calibri" w:cs="Times New Roman"/>
                <w:b/>
                <w:sz w:val="20"/>
                <w:szCs w:val="20"/>
                <w:lang w:val="fr-FR"/>
              </w:rPr>
              <w:t>Ces 40%</w:t>
            </w:r>
            <w:r w:rsidRPr="00230B40">
              <w:rPr>
                <w:rFonts w:eastAsia="Calibri" w:cs="Times New Roman"/>
                <w:b/>
                <w:sz w:val="20"/>
                <w:szCs w:val="20"/>
                <w:lang w:val="fr-FR"/>
              </w:rPr>
              <w:t xml:space="preserve"> ser</w:t>
            </w:r>
            <w:r w:rsidR="00B44019" w:rsidRPr="00230B40">
              <w:rPr>
                <w:rFonts w:eastAsia="Calibri" w:cs="Times New Roman"/>
                <w:b/>
                <w:sz w:val="20"/>
                <w:szCs w:val="20"/>
                <w:lang w:val="fr-FR"/>
              </w:rPr>
              <w:t>ont</w:t>
            </w:r>
            <w:r w:rsidRPr="00230B40">
              <w:rPr>
                <w:rFonts w:eastAsia="Calibri" w:cs="Times New Roman"/>
                <w:b/>
                <w:sz w:val="20"/>
                <w:szCs w:val="20"/>
                <w:lang w:val="fr-FR"/>
              </w:rPr>
              <w:t xml:space="preserve"> calculé</w:t>
            </w:r>
            <w:r w:rsidR="00B44019" w:rsidRPr="00230B40">
              <w:rPr>
                <w:rFonts w:eastAsia="Calibri" w:cs="Times New Roman"/>
                <w:b/>
                <w:sz w:val="20"/>
                <w:szCs w:val="20"/>
                <w:lang w:val="fr-FR"/>
              </w:rPr>
              <w:t>s</w:t>
            </w:r>
            <w:r w:rsidRPr="00230B40">
              <w:rPr>
                <w:rFonts w:eastAsia="Calibri" w:cs="Times New Roman"/>
                <w:b/>
                <w:sz w:val="20"/>
                <w:szCs w:val="20"/>
                <w:lang w:val="fr-FR"/>
              </w:rPr>
              <w:t xml:space="preserve"> par Cyclades</w:t>
            </w:r>
            <w:r w:rsidR="00E647D4">
              <w:rPr>
                <w:rFonts w:eastAsia="Calibri" w:cs="Times New Roman"/>
                <w:b/>
                <w:sz w:val="20"/>
                <w:szCs w:val="20"/>
                <w:lang w:val="fr-FR"/>
              </w:rPr>
              <w:t>.</w:t>
            </w:r>
          </w:p>
        </w:tc>
        <w:tc>
          <w:tcPr>
            <w:tcW w:w="1805" w:type="pct"/>
            <w:tcMar>
              <w:top w:w="30" w:type="dxa"/>
              <w:left w:w="30" w:type="dxa"/>
              <w:bottom w:w="20" w:type="dxa"/>
              <w:right w:w="30" w:type="dxa"/>
            </w:tcMar>
          </w:tcPr>
          <w:p w14:paraId="1083C68E" w14:textId="61CC1A7E" w:rsidR="001C0204" w:rsidRPr="002819AB" w:rsidRDefault="00FD6B8D" w:rsidP="00CB201E">
            <w:pPr>
              <w:numPr>
                <w:ilvl w:val="0"/>
                <w:numId w:val="17"/>
              </w:numPr>
              <w:tabs>
                <w:tab w:val="clear" w:pos="360"/>
              </w:tabs>
              <w:ind w:left="193" w:hanging="141"/>
              <w:jc w:val="left"/>
              <w:rPr>
                <w:sz w:val="20"/>
                <w:szCs w:val="20"/>
                <w:lang w:val="fr-FR"/>
              </w:rPr>
            </w:pPr>
            <w:r w:rsidRPr="00230B40">
              <w:rPr>
                <w:rFonts w:eastAsia="Calibri" w:cs="Times New Roman"/>
                <w:b/>
                <w:sz w:val="20"/>
                <w:szCs w:val="20"/>
                <w:u w:val="single"/>
                <w:lang w:val="fr-FR"/>
              </w:rPr>
              <w:t>Tous</w:t>
            </w:r>
            <w:r w:rsidRPr="00230B40">
              <w:rPr>
                <w:rFonts w:eastAsia="Calibri" w:cs="Times New Roman"/>
                <w:b/>
                <w:sz w:val="20"/>
                <w:szCs w:val="20"/>
                <w:lang w:val="fr-FR"/>
              </w:rPr>
              <w:t xml:space="preserve"> les enseignements</w:t>
            </w:r>
            <w:r w:rsidRPr="00230B40">
              <w:rPr>
                <w:rFonts w:eastAsia="Calibri" w:cs="Times New Roman"/>
                <w:sz w:val="20"/>
                <w:szCs w:val="20"/>
                <w:lang w:val="fr-FR"/>
              </w:rPr>
              <w:t xml:space="preserve"> suivis par l’élève doivent posséder </w:t>
            </w:r>
            <w:r w:rsidRPr="00230B40">
              <w:rPr>
                <w:rFonts w:eastAsia="Calibri" w:cs="Times New Roman"/>
                <w:b/>
                <w:sz w:val="20"/>
                <w:szCs w:val="20"/>
                <w:lang w:val="fr-FR"/>
              </w:rPr>
              <w:t>au moins une moyenne annuelle</w:t>
            </w:r>
            <w:r w:rsidRPr="00230B40">
              <w:rPr>
                <w:rFonts w:eastAsia="Calibri" w:cs="Times New Roman"/>
                <w:sz w:val="20"/>
                <w:szCs w:val="20"/>
                <w:lang w:val="fr-FR"/>
              </w:rPr>
              <w:t xml:space="preserve">, qu’ils soient obligatoires (communs et de spécialité) ou facultatifs (options, DNL) </w:t>
            </w:r>
            <w:r w:rsidRPr="00230B40">
              <w:rPr>
                <w:rFonts w:eastAsia="Calibri" w:cs="Times New Roman"/>
                <w:b/>
                <w:sz w:val="20"/>
                <w:szCs w:val="20"/>
                <w:lang w:val="fr-FR"/>
              </w:rPr>
              <w:t>pour être envoyés</w:t>
            </w:r>
            <w:r w:rsidR="001C0204" w:rsidRPr="00230B40">
              <w:rPr>
                <w:rFonts w:eastAsia="Calibri" w:cs="Times New Roman"/>
                <w:b/>
                <w:sz w:val="20"/>
                <w:szCs w:val="20"/>
                <w:lang w:val="fr-FR"/>
              </w:rPr>
              <w:t xml:space="preserve"> automatiquement</w:t>
            </w:r>
            <w:r w:rsidRPr="00230B40">
              <w:rPr>
                <w:rFonts w:eastAsia="Calibri" w:cs="Times New Roman"/>
                <w:b/>
                <w:sz w:val="20"/>
                <w:szCs w:val="20"/>
                <w:lang w:val="fr-FR"/>
              </w:rPr>
              <w:t xml:space="preserve"> à Cyclades </w:t>
            </w:r>
            <w:r w:rsidRPr="00230B40">
              <w:rPr>
                <w:rFonts w:eastAsia="Calibri" w:cs="Times New Roman"/>
                <w:sz w:val="20"/>
                <w:szCs w:val="20"/>
                <w:lang w:val="fr-FR"/>
              </w:rPr>
              <w:t xml:space="preserve">ou </w:t>
            </w:r>
            <w:r w:rsidR="001C0204" w:rsidRPr="00230B40">
              <w:rPr>
                <w:rFonts w:eastAsia="Calibri" w:cs="Times New Roman"/>
                <w:sz w:val="20"/>
                <w:szCs w:val="20"/>
                <w:lang w:val="fr-FR"/>
              </w:rPr>
              <w:t>t</w:t>
            </w:r>
            <w:r w:rsidRPr="00230B40">
              <w:rPr>
                <w:rFonts w:eastAsia="Calibri" w:cs="Times New Roman"/>
                <w:sz w:val="20"/>
                <w:szCs w:val="20"/>
                <w:lang w:val="fr-FR"/>
              </w:rPr>
              <w:t xml:space="preserve">éléchargés </w:t>
            </w:r>
            <w:r w:rsidR="001C0204" w:rsidRPr="00230B40">
              <w:rPr>
                <w:rFonts w:eastAsia="Calibri" w:cs="Times New Roman"/>
                <w:sz w:val="20"/>
                <w:szCs w:val="20"/>
                <w:lang w:val="fr-FR"/>
              </w:rPr>
              <w:t>manuellement</w:t>
            </w:r>
            <w:r w:rsidRPr="00230B40">
              <w:rPr>
                <w:rFonts w:eastAsia="Calibri" w:cs="Times New Roman"/>
                <w:sz w:val="20"/>
                <w:szCs w:val="20"/>
                <w:lang w:val="fr-FR"/>
              </w:rPr>
              <w:t>.</w:t>
            </w:r>
          </w:p>
          <w:p w14:paraId="3D2EFA24" w14:textId="77B9660E" w:rsidR="00FD6B8D" w:rsidRPr="00230B40" w:rsidRDefault="001C0204" w:rsidP="00CB201E">
            <w:pPr>
              <w:numPr>
                <w:ilvl w:val="0"/>
                <w:numId w:val="17"/>
              </w:numPr>
              <w:tabs>
                <w:tab w:val="clear" w:pos="360"/>
              </w:tabs>
              <w:ind w:left="193" w:hanging="141"/>
              <w:jc w:val="left"/>
              <w:rPr>
                <w:sz w:val="20"/>
                <w:szCs w:val="20"/>
                <w:lang w:val="fr-FR"/>
              </w:rPr>
            </w:pPr>
            <w:r w:rsidRPr="002819AB">
              <w:rPr>
                <w:rFonts w:eastAsia="Calibri"/>
                <w:bCs/>
                <w:sz w:val="20"/>
                <w:szCs w:val="20"/>
                <w:lang w:val="fr-FR"/>
              </w:rPr>
              <w:t xml:space="preserve">Une </w:t>
            </w:r>
            <w:r w:rsidRPr="00230B40">
              <w:rPr>
                <w:rFonts w:eastAsia="Calibri" w:cs="Times New Roman"/>
                <w:sz w:val="20"/>
                <w:szCs w:val="20"/>
                <w:lang w:val="fr-FR"/>
              </w:rPr>
              <w:t>i</w:t>
            </w:r>
            <w:r w:rsidR="00CB201E" w:rsidRPr="00230B40">
              <w:rPr>
                <w:rFonts w:eastAsia="Calibri" w:cs="Times New Roman"/>
                <w:sz w:val="20"/>
                <w:szCs w:val="20"/>
                <w:lang w:val="fr-FR"/>
              </w:rPr>
              <w:t>nfobulle</w:t>
            </w:r>
            <w:r w:rsidRPr="00230B40">
              <w:rPr>
                <w:rFonts w:eastAsia="Calibri" w:cs="Times New Roman"/>
                <w:sz w:val="20"/>
                <w:szCs w:val="20"/>
                <w:lang w:val="fr-FR"/>
              </w:rPr>
              <w:t>, au survol de l’icône d</w:t>
            </w:r>
            <w:r w:rsidR="0024100B" w:rsidRPr="00230B40">
              <w:rPr>
                <w:rFonts w:eastAsia="Calibri" w:cs="Times New Roman"/>
                <w:sz w:val="20"/>
                <w:szCs w:val="20"/>
                <w:lang w:val="fr-FR"/>
              </w:rPr>
              <w:t>u</w:t>
            </w:r>
            <w:r w:rsidRPr="00230B40">
              <w:rPr>
                <w:rFonts w:eastAsia="Calibri" w:cs="Times New Roman"/>
                <w:sz w:val="20"/>
                <w:szCs w:val="20"/>
                <w:lang w:val="fr-FR"/>
              </w:rPr>
              <w:t xml:space="preserve"> </w:t>
            </w:r>
            <w:r w:rsidR="00CB201E" w:rsidRPr="00230B40">
              <w:rPr>
                <w:rFonts w:eastAsia="Calibri" w:cs="Times New Roman"/>
                <w:sz w:val="20"/>
                <w:szCs w:val="20"/>
                <w:lang w:val="fr-FR"/>
              </w:rPr>
              <w:t>statut</w:t>
            </w:r>
            <w:r w:rsidRPr="00230B40">
              <w:rPr>
                <w:rFonts w:eastAsia="Calibri" w:cs="Times New Roman"/>
                <w:sz w:val="20"/>
                <w:szCs w:val="20"/>
                <w:lang w:val="fr-FR"/>
              </w:rPr>
              <w:t>,</w:t>
            </w:r>
            <w:r w:rsidR="00CB201E" w:rsidRPr="00230B40">
              <w:rPr>
                <w:rFonts w:eastAsia="Calibri" w:cs="Times New Roman"/>
                <w:sz w:val="20"/>
                <w:szCs w:val="20"/>
                <w:lang w:val="fr-FR"/>
              </w:rPr>
              <w:t xml:space="preserve"> r</w:t>
            </w:r>
            <w:r w:rsidRPr="00230B40">
              <w:rPr>
                <w:rFonts w:eastAsia="Calibri" w:cs="Times New Roman"/>
                <w:sz w:val="20"/>
                <w:szCs w:val="20"/>
                <w:lang w:val="fr-FR"/>
              </w:rPr>
              <w:t>appelle les moyennes manquantes.</w:t>
            </w:r>
          </w:p>
        </w:tc>
      </w:tr>
      <w:tr w:rsidR="00B67748" w:rsidRPr="00230B40" w14:paraId="4F932889" w14:textId="77777777" w:rsidTr="002819AB">
        <w:tc>
          <w:tcPr>
            <w:tcW w:w="623" w:type="pct"/>
            <w:tcMar>
              <w:top w:w="30" w:type="dxa"/>
              <w:left w:w="30" w:type="dxa"/>
              <w:bottom w:w="20" w:type="dxa"/>
              <w:right w:w="30" w:type="dxa"/>
            </w:tcMar>
          </w:tcPr>
          <w:p w14:paraId="2565CFD4" w14:textId="77777777" w:rsidR="00B67748" w:rsidRDefault="00B67748" w:rsidP="00B67748">
            <w:pPr>
              <w:ind w:left="-30"/>
              <w:jc w:val="left"/>
              <w:rPr>
                <w:rFonts w:eastAsia="Calibri"/>
                <w:b/>
                <w:sz w:val="20"/>
                <w:szCs w:val="20"/>
              </w:rPr>
            </w:pPr>
            <w:r w:rsidRPr="00B67748">
              <w:rPr>
                <w:rFonts w:eastAsia="Calibri"/>
                <w:b/>
                <w:sz w:val="20"/>
                <w:szCs w:val="20"/>
              </w:rPr>
              <w:lastRenderedPageBreak/>
              <w:t>JURY BAC GT</w:t>
            </w:r>
          </w:p>
          <w:p w14:paraId="0D919EA9" w14:textId="77777777" w:rsidR="005F4BEF" w:rsidRDefault="005F4BEF" w:rsidP="00B67748">
            <w:pPr>
              <w:ind w:left="-30"/>
              <w:jc w:val="left"/>
              <w:rPr>
                <w:rFonts w:eastAsia="Calibri"/>
                <w:b/>
                <w:sz w:val="20"/>
                <w:szCs w:val="20"/>
              </w:rPr>
            </w:pPr>
          </w:p>
          <w:p w14:paraId="2B0AF416" w14:textId="77777777" w:rsidR="005F4BEF" w:rsidRDefault="005F4BEF" w:rsidP="00B67748">
            <w:pPr>
              <w:ind w:left="-30"/>
              <w:jc w:val="left"/>
              <w:rPr>
                <w:rFonts w:eastAsia="Calibri"/>
                <w:b/>
                <w:sz w:val="20"/>
                <w:szCs w:val="20"/>
              </w:rPr>
            </w:pPr>
          </w:p>
          <w:p w14:paraId="40E73D57" w14:textId="77777777" w:rsidR="005F4BEF" w:rsidRDefault="005F4BEF" w:rsidP="00B67748">
            <w:pPr>
              <w:ind w:left="-30"/>
              <w:jc w:val="left"/>
              <w:rPr>
                <w:rFonts w:eastAsia="Calibri"/>
                <w:b/>
                <w:sz w:val="20"/>
                <w:szCs w:val="20"/>
              </w:rPr>
            </w:pPr>
          </w:p>
          <w:p w14:paraId="79D279F9" w14:textId="77777777" w:rsidR="005F4BEF" w:rsidRDefault="005F4BEF" w:rsidP="00B67748">
            <w:pPr>
              <w:ind w:left="-30"/>
              <w:jc w:val="left"/>
              <w:rPr>
                <w:rFonts w:eastAsia="Calibri"/>
                <w:b/>
                <w:sz w:val="20"/>
                <w:szCs w:val="20"/>
              </w:rPr>
            </w:pPr>
          </w:p>
          <w:p w14:paraId="44E62D04" w14:textId="77777777" w:rsidR="005F4BEF" w:rsidRDefault="005F4BEF" w:rsidP="00B67748">
            <w:pPr>
              <w:ind w:left="-30"/>
              <w:jc w:val="left"/>
              <w:rPr>
                <w:rFonts w:eastAsia="Calibri"/>
                <w:b/>
                <w:sz w:val="20"/>
                <w:szCs w:val="20"/>
              </w:rPr>
            </w:pPr>
          </w:p>
          <w:p w14:paraId="6372A1EE" w14:textId="53E34548" w:rsidR="005F4BEF" w:rsidRPr="00B56DE2" w:rsidRDefault="005F4BEF" w:rsidP="005F4BEF">
            <w:pPr>
              <w:ind w:left="0"/>
              <w:jc w:val="left"/>
              <w:rPr>
                <w:rFonts w:eastAsia="Calibri"/>
                <w:b/>
                <w:sz w:val="20"/>
                <w:szCs w:val="20"/>
              </w:rPr>
            </w:pPr>
            <w:r>
              <w:rPr>
                <w:rFonts w:eastAsia="Calibri"/>
                <w:b/>
                <w:sz w:val="20"/>
                <w:szCs w:val="20"/>
              </w:rPr>
              <w:t>JURY BAC PRO</w:t>
            </w:r>
          </w:p>
        </w:tc>
        <w:tc>
          <w:tcPr>
            <w:tcW w:w="1530" w:type="pct"/>
          </w:tcPr>
          <w:p w14:paraId="15BA5931" w14:textId="77777777" w:rsidR="00B67748" w:rsidRPr="00B67748" w:rsidRDefault="00B67748" w:rsidP="00B67748">
            <w:pPr>
              <w:numPr>
                <w:ilvl w:val="0"/>
                <w:numId w:val="16"/>
              </w:numPr>
              <w:tabs>
                <w:tab w:val="clear" w:pos="360"/>
              </w:tabs>
              <w:ind w:left="178" w:hanging="141"/>
              <w:jc w:val="left"/>
              <w:rPr>
                <w:rFonts w:eastAsia="Calibri"/>
                <w:b/>
                <w:noProof/>
                <w:sz w:val="20"/>
                <w:szCs w:val="20"/>
                <w:lang w:val="fr-FR"/>
              </w:rPr>
            </w:pPr>
            <w:r w:rsidRPr="00B67748">
              <w:rPr>
                <w:rFonts w:eastAsia="Calibri"/>
                <w:b/>
                <w:noProof/>
                <w:sz w:val="20"/>
                <w:szCs w:val="20"/>
              </w:rPr>
              <w:drawing>
                <wp:anchor distT="0" distB="0" distL="114300" distR="114300" simplePos="0" relativeHeight="251717632" behindDoc="0" locked="0" layoutInCell="1" allowOverlap="1" wp14:anchorId="28FC7782" wp14:editId="78816D5F">
                  <wp:simplePos x="0" y="0"/>
                  <wp:positionH relativeFrom="column">
                    <wp:posOffset>26670</wp:posOffset>
                  </wp:positionH>
                  <wp:positionV relativeFrom="paragraph">
                    <wp:posOffset>305435</wp:posOffset>
                  </wp:positionV>
                  <wp:extent cx="1683385" cy="457200"/>
                  <wp:effectExtent l="0" t="0" r="0" b="0"/>
                  <wp:wrapSquare wrapText="bothSides"/>
                  <wp:docPr id="27" name="Image 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83385" cy="457200"/>
                          </a:xfrm>
                          <a:prstGeom prst="rect">
                            <a:avLst/>
                          </a:prstGeom>
                          <a:noFill/>
                        </pic:spPr>
                      </pic:pic>
                    </a:graphicData>
                  </a:graphic>
                  <wp14:sizeRelH relativeFrom="margin">
                    <wp14:pctWidth>0</wp14:pctWidth>
                  </wp14:sizeRelH>
                  <wp14:sizeRelV relativeFrom="margin">
                    <wp14:pctHeight>0</wp14:pctHeight>
                  </wp14:sizeRelV>
                </wp:anchor>
              </w:drawing>
            </w:r>
            <w:r w:rsidRPr="00B67748">
              <w:rPr>
                <w:rFonts w:eastAsia="Calibri"/>
                <w:b/>
                <w:noProof/>
                <w:sz w:val="20"/>
                <w:szCs w:val="20"/>
                <w:lang w:val="fr-FR"/>
              </w:rPr>
              <w:t>Envoyer livrets</w:t>
            </w:r>
          </w:p>
          <w:p w14:paraId="3FBB1275" w14:textId="77777777" w:rsidR="00B67748" w:rsidRPr="00C57B0B" w:rsidRDefault="00B67748" w:rsidP="00B67748">
            <w:pPr>
              <w:ind w:left="178"/>
              <w:jc w:val="left"/>
              <w:rPr>
                <w:rFonts w:eastAsia="Calibri"/>
                <w:noProof/>
                <w:sz w:val="20"/>
                <w:szCs w:val="20"/>
              </w:rPr>
            </w:pPr>
          </w:p>
        </w:tc>
        <w:tc>
          <w:tcPr>
            <w:tcW w:w="1043" w:type="pct"/>
            <w:tcMar>
              <w:top w:w="30" w:type="dxa"/>
              <w:left w:w="30" w:type="dxa"/>
              <w:bottom w:w="20" w:type="dxa"/>
              <w:right w:w="30" w:type="dxa"/>
            </w:tcMar>
          </w:tcPr>
          <w:p w14:paraId="06BFFB08" w14:textId="0B1E2691" w:rsidR="00B67748" w:rsidRPr="00B67748" w:rsidRDefault="00B67748" w:rsidP="005F4BEF">
            <w:pPr>
              <w:pStyle w:val="Paragraphedeliste"/>
              <w:numPr>
                <w:ilvl w:val="0"/>
                <w:numId w:val="16"/>
              </w:numPr>
              <w:tabs>
                <w:tab w:val="clear" w:pos="360"/>
              </w:tabs>
              <w:ind w:left="254" w:hanging="142"/>
              <w:jc w:val="left"/>
              <w:rPr>
                <w:rFonts w:eastAsia="Calibri"/>
                <w:b/>
                <w:sz w:val="20"/>
                <w:szCs w:val="20"/>
              </w:rPr>
            </w:pPr>
            <w:r w:rsidRPr="00B67748">
              <w:rPr>
                <w:rFonts w:eastAsia="Calibri"/>
                <w:b/>
                <w:sz w:val="20"/>
                <w:szCs w:val="20"/>
              </w:rPr>
              <w:t>Pour les délibérations du Baccalauréat avec l’application Cyclades</w:t>
            </w:r>
          </w:p>
        </w:tc>
        <w:tc>
          <w:tcPr>
            <w:tcW w:w="1805" w:type="pct"/>
            <w:tcMar>
              <w:top w:w="30" w:type="dxa"/>
              <w:left w:w="30" w:type="dxa"/>
              <w:bottom w:w="20" w:type="dxa"/>
              <w:right w:w="30" w:type="dxa"/>
            </w:tcMar>
          </w:tcPr>
          <w:p w14:paraId="3A56D48E" w14:textId="6FBC26CD" w:rsidR="00B67748" w:rsidRPr="005F4BEF" w:rsidRDefault="00B67748" w:rsidP="005F4BEF">
            <w:pPr>
              <w:numPr>
                <w:ilvl w:val="0"/>
                <w:numId w:val="17"/>
              </w:numPr>
              <w:tabs>
                <w:tab w:val="clear" w:pos="360"/>
              </w:tabs>
              <w:ind w:left="109" w:hanging="110"/>
              <w:jc w:val="left"/>
              <w:rPr>
                <w:rFonts w:eastAsia="Calibri" w:cs="Times New Roman"/>
                <w:sz w:val="20"/>
                <w:szCs w:val="20"/>
                <w:lang w:val="fr-FR"/>
              </w:rPr>
            </w:pPr>
            <w:r w:rsidRPr="005F4BEF">
              <w:rPr>
                <w:rFonts w:eastAsia="Calibri" w:cs="Times New Roman"/>
                <w:sz w:val="20"/>
                <w:szCs w:val="20"/>
                <w:lang w:val="fr-FR"/>
              </w:rPr>
              <w:t>Tous les élèves dont la scolarité de Terminale est gérée dans le périmètre LSL seront envoyés (les dates d'envoi des livrets sont enregistrées).</w:t>
            </w:r>
          </w:p>
          <w:p w14:paraId="0E0E244C" w14:textId="6A67B82F" w:rsidR="00B67748" w:rsidRPr="00B67748" w:rsidRDefault="00B67748" w:rsidP="005F4BEF">
            <w:pPr>
              <w:numPr>
                <w:ilvl w:val="0"/>
                <w:numId w:val="17"/>
              </w:numPr>
              <w:tabs>
                <w:tab w:val="clear" w:pos="360"/>
              </w:tabs>
              <w:ind w:left="109" w:hanging="110"/>
              <w:jc w:val="left"/>
              <w:rPr>
                <w:rFonts w:eastAsia="Calibri"/>
                <w:b/>
                <w:sz w:val="20"/>
                <w:szCs w:val="20"/>
                <w:u w:val="single"/>
              </w:rPr>
            </w:pPr>
            <w:r w:rsidRPr="005F4BEF">
              <w:rPr>
                <w:rFonts w:eastAsia="Calibri" w:cs="Times New Roman"/>
                <w:sz w:val="20"/>
                <w:szCs w:val="20"/>
                <w:lang w:val="fr-FR"/>
              </w:rPr>
              <w:t>L'information sur le statut du livret est également transmise (papier ou numérique).</w:t>
            </w:r>
          </w:p>
        </w:tc>
      </w:tr>
    </w:tbl>
    <w:p w14:paraId="518FEF60" w14:textId="2CBC0A44" w:rsidR="004E2B32" w:rsidRDefault="00FD6B8D" w:rsidP="00827206">
      <w:pPr>
        <w:pStyle w:val="Titre2"/>
      </w:pPr>
      <w:bookmarkStart w:id="74" w:name="_Toc93419810"/>
      <w:bookmarkStart w:id="75" w:name="_Toc93673440"/>
      <w:bookmarkStart w:id="76" w:name="_Toc132886454"/>
      <w:bookmarkEnd w:id="74"/>
      <w:bookmarkEnd w:id="75"/>
      <w:r w:rsidRPr="00230B40">
        <w:t>Menu « E</w:t>
      </w:r>
      <w:r w:rsidR="007C7F44" w:rsidRPr="00230B40">
        <w:t>xamens</w:t>
      </w:r>
      <w:r w:rsidR="004E2B32">
        <w:t xml:space="preserve"> </w:t>
      </w:r>
      <w:r w:rsidR="005F4BEF">
        <w:t>Pro</w:t>
      </w:r>
      <w:r w:rsidR="004E2B32">
        <w:t> »</w:t>
      </w:r>
      <w:r w:rsidR="00827206" w:rsidRPr="00230B40">
        <w:t xml:space="preserve"> (</w:t>
      </w:r>
      <w:r w:rsidR="005F4BEF">
        <w:t>Premi</w:t>
      </w:r>
      <w:r w:rsidR="00827206" w:rsidRPr="00230B40">
        <w:t>ère)</w:t>
      </w:r>
      <w:bookmarkEnd w:id="76"/>
      <w:r w:rsidR="004E2B32">
        <w:t xml:space="preserve"> </w:t>
      </w:r>
    </w:p>
    <w:tbl>
      <w:tblPr>
        <w:tblStyle w:val="ScrollTableNormal"/>
        <w:tblpPr w:leftFromText="141" w:rightFromText="141" w:vertAnchor="text" w:horzAnchor="margin" w:tblpY="73"/>
        <w:tblW w:w="5000" w:type="pct"/>
        <w:tblLook w:val="0020" w:firstRow="1" w:lastRow="0" w:firstColumn="0" w:lastColumn="0" w:noHBand="0" w:noVBand="0"/>
        <w:tblCaption w:val="Exam1"/>
      </w:tblPr>
      <w:tblGrid>
        <w:gridCol w:w="1410"/>
        <w:gridCol w:w="2837"/>
        <w:gridCol w:w="2329"/>
        <w:gridCol w:w="3620"/>
      </w:tblGrid>
      <w:tr w:rsidR="004E2B32" w:rsidRPr="00230B40" w14:paraId="59DF487F" w14:textId="77777777" w:rsidTr="000E2E37">
        <w:trPr>
          <w:cnfStyle w:val="100000000000" w:firstRow="1" w:lastRow="0" w:firstColumn="0" w:lastColumn="0" w:oddVBand="0" w:evenVBand="0" w:oddHBand="0" w:evenHBand="0" w:firstRowFirstColumn="0" w:firstRowLastColumn="0" w:lastRowFirstColumn="0" w:lastRowLastColumn="0"/>
          <w:tblHeader/>
        </w:trPr>
        <w:tc>
          <w:tcPr>
            <w:tcW w:w="691"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7834353D" w14:textId="77777777" w:rsidR="004E2B32" w:rsidRPr="002819AB" w:rsidRDefault="004E2B32" w:rsidP="000E2E37">
            <w:pPr>
              <w:pStyle w:val="TitreTableau"/>
              <w:rPr>
                <w:b/>
                <w:lang w:val="fr-FR"/>
              </w:rPr>
            </w:pPr>
            <w:r w:rsidRPr="002819AB">
              <w:rPr>
                <w:lang w:val="fr-FR"/>
              </w:rPr>
              <w:t>Menu</w:t>
            </w:r>
          </w:p>
        </w:tc>
        <w:tc>
          <w:tcPr>
            <w:tcW w:w="1391" w:type="pct"/>
            <w:tcBorders>
              <w:top w:val="single" w:sz="4" w:space="0" w:color="auto"/>
              <w:left w:val="single" w:sz="4" w:space="0" w:color="auto"/>
              <w:bottom w:val="single" w:sz="4" w:space="0" w:color="auto"/>
              <w:right w:val="single" w:sz="4" w:space="0" w:color="auto"/>
            </w:tcBorders>
            <w:shd w:val="clear" w:color="auto" w:fill="666666"/>
          </w:tcPr>
          <w:p w14:paraId="05EB575B" w14:textId="77777777" w:rsidR="004E2B32" w:rsidRPr="00230B40" w:rsidRDefault="004E2B32" w:rsidP="000E2E37">
            <w:pPr>
              <w:pStyle w:val="TitreTableau"/>
              <w:rPr>
                <w:b/>
                <w:lang w:val="fr-FR"/>
              </w:rPr>
            </w:pPr>
            <w:r w:rsidRPr="002819AB">
              <w:rPr>
                <w:lang w:val="fr-FR"/>
              </w:rPr>
              <w:t>Sous-menu</w:t>
            </w:r>
          </w:p>
        </w:tc>
        <w:tc>
          <w:tcPr>
            <w:tcW w:w="1142"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3082EAA4" w14:textId="77777777" w:rsidR="004E2B32" w:rsidRPr="00230B40" w:rsidRDefault="004E2B32" w:rsidP="000E2E37">
            <w:pPr>
              <w:pStyle w:val="TitreTableau"/>
              <w:tabs>
                <w:tab w:val="clear" w:pos="57"/>
                <w:tab w:val="clear" w:pos="114"/>
                <w:tab w:val="clear" w:pos="624"/>
              </w:tabs>
              <w:ind w:left="0" w:right="30"/>
              <w:jc w:val="center"/>
              <w:rPr>
                <w:b/>
                <w:lang w:val="fr-FR"/>
              </w:rPr>
            </w:pPr>
            <w:r w:rsidRPr="00230B40">
              <w:rPr>
                <w:rFonts w:cs="Calibri"/>
                <w:b/>
                <w:lang w:val="fr-FR"/>
              </w:rPr>
              <w:t>À</w:t>
            </w:r>
            <w:r w:rsidRPr="00230B40">
              <w:rPr>
                <w:b/>
                <w:lang w:val="fr-FR"/>
              </w:rPr>
              <w:t xml:space="preserve"> quoi cela peut servir ?</w:t>
            </w:r>
          </w:p>
        </w:tc>
        <w:tc>
          <w:tcPr>
            <w:tcW w:w="1775"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29707257" w14:textId="77777777" w:rsidR="004E2B32" w:rsidRPr="002819AB" w:rsidRDefault="004E2B32" w:rsidP="000E2E37">
            <w:pPr>
              <w:pStyle w:val="TitreTableau"/>
              <w:rPr>
                <w:b/>
                <w:lang w:val="fr-FR"/>
              </w:rPr>
            </w:pPr>
            <w:r w:rsidRPr="002819AB">
              <w:rPr>
                <w:lang w:val="fr-FR"/>
              </w:rPr>
              <w:t>Précisions et astuces</w:t>
            </w:r>
          </w:p>
        </w:tc>
      </w:tr>
      <w:tr w:rsidR="004E2B32" w:rsidRPr="00230B40" w14:paraId="3A6EAE2F" w14:textId="77777777" w:rsidTr="000E2E37">
        <w:tc>
          <w:tcPr>
            <w:tcW w:w="691" w:type="pct"/>
            <w:tcMar>
              <w:top w:w="30" w:type="dxa"/>
              <w:left w:w="30" w:type="dxa"/>
              <w:bottom w:w="20" w:type="dxa"/>
              <w:right w:w="30" w:type="dxa"/>
            </w:tcMar>
          </w:tcPr>
          <w:p w14:paraId="65ED289F" w14:textId="243CFCFD" w:rsidR="004E2B32" w:rsidRPr="002819AB" w:rsidRDefault="005F4BEF" w:rsidP="000E2E37">
            <w:pPr>
              <w:ind w:left="0"/>
              <w:jc w:val="left"/>
              <w:rPr>
                <w:sz w:val="20"/>
                <w:szCs w:val="20"/>
                <w:lang w:val="fr-FR"/>
              </w:rPr>
            </w:pPr>
            <w:r w:rsidRPr="005F4BEF">
              <w:rPr>
                <w:rFonts w:eastAsia="Calibri"/>
                <w:b/>
                <w:sz w:val="20"/>
                <w:szCs w:val="20"/>
              </w:rPr>
              <w:t>ATTESTATION DE RÉUSSITE INTERMÉDIAIRE</w:t>
            </w:r>
          </w:p>
        </w:tc>
        <w:tc>
          <w:tcPr>
            <w:tcW w:w="1391" w:type="pct"/>
          </w:tcPr>
          <w:p w14:paraId="563C3899" w14:textId="77777777" w:rsidR="004E2B32" w:rsidRPr="00230B40" w:rsidRDefault="004E2B32" w:rsidP="000E2E37">
            <w:pPr>
              <w:numPr>
                <w:ilvl w:val="0"/>
                <w:numId w:val="16"/>
              </w:numPr>
              <w:tabs>
                <w:tab w:val="clear" w:pos="360"/>
              </w:tabs>
              <w:ind w:left="178" w:hanging="141"/>
              <w:jc w:val="left"/>
              <w:rPr>
                <w:rFonts w:eastAsia="Calibri" w:cs="Times New Roman"/>
                <w:b/>
                <w:sz w:val="20"/>
                <w:szCs w:val="20"/>
                <w:lang w:val="fr-FR"/>
              </w:rPr>
            </w:pPr>
            <w:r w:rsidRPr="00C57B0B">
              <w:rPr>
                <w:rFonts w:eastAsia="Calibri"/>
                <w:noProof/>
                <w:sz w:val="20"/>
                <w:szCs w:val="20"/>
              </w:rPr>
              <w:drawing>
                <wp:anchor distT="0" distB="0" distL="114300" distR="114300" simplePos="0" relativeHeight="251712512" behindDoc="0" locked="0" layoutInCell="1" allowOverlap="1" wp14:anchorId="431D20E8" wp14:editId="4F844A55">
                  <wp:simplePos x="0" y="0"/>
                  <wp:positionH relativeFrom="column">
                    <wp:posOffset>30744</wp:posOffset>
                  </wp:positionH>
                  <wp:positionV relativeFrom="paragraph">
                    <wp:posOffset>357229</wp:posOffset>
                  </wp:positionV>
                  <wp:extent cx="1566545" cy="809625"/>
                  <wp:effectExtent l="0" t="0" r="0" b="9525"/>
                  <wp:wrapThrough wrapText="bothSides">
                    <wp:wrapPolygon edited="0">
                      <wp:start x="0" y="0"/>
                      <wp:lineTo x="0" y="21346"/>
                      <wp:lineTo x="21276" y="21346"/>
                      <wp:lineTo x="21276" y="0"/>
                      <wp:lineTo x="0" y="0"/>
                    </wp:wrapPolygon>
                  </wp:wrapThrough>
                  <wp:docPr id="17" name="Image 1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ers\Cyrille\Pictures\Screenpresso\2020-05-10_18h17_5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545" cy="809625"/>
                          </a:xfrm>
                          <a:prstGeom prst="rect">
                            <a:avLst/>
                          </a:prstGeom>
                          <a:noFill/>
                          <a:ln>
                            <a:noFill/>
                          </a:ln>
                        </pic:spPr>
                      </pic:pic>
                    </a:graphicData>
                  </a:graphic>
                </wp:anchor>
              </w:drawing>
            </w:r>
            <w:r w:rsidRPr="00230B40">
              <w:rPr>
                <w:rFonts w:eastAsia="Calibri" w:cs="Times New Roman"/>
                <w:b/>
                <w:sz w:val="20"/>
                <w:szCs w:val="20"/>
                <w:lang w:val="fr-FR"/>
              </w:rPr>
              <w:t>Envoyer les données annuelles (1</w:t>
            </w:r>
            <w:r w:rsidRPr="00230B40">
              <w:rPr>
                <w:rFonts w:eastAsia="Calibri" w:cs="Times New Roman"/>
                <w:b/>
                <w:sz w:val="20"/>
                <w:szCs w:val="20"/>
                <w:vertAlign w:val="superscript"/>
                <w:lang w:val="fr-FR"/>
              </w:rPr>
              <w:t xml:space="preserve">ère </w:t>
            </w:r>
            <w:r w:rsidRPr="00230B40">
              <w:rPr>
                <w:rFonts w:eastAsia="Calibri" w:cs="Times New Roman"/>
                <w:b/>
                <w:sz w:val="20"/>
                <w:szCs w:val="20"/>
                <w:lang w:val="fr-FR"/>
              </w:rPr>
              <w:t>Pro.)</w:t>
            </w:r>
          </w:p>
        </w:tc>
        <w:tc>
          <w:tcPr>
            <w:tcW w:w="1142" w:type="pct"/>
            <w:tcMar>
              <w:top w:w="30" w:type="dxa"/>
              <w:left w:w="30" w:type="dxa"/>
              <w:bottom w:w="20" w:type="dxa"/>
              <w:right w:w="30" w:type="dxa"/>
            </w:tcMar>
          </w:tcPr>
          <w:p w14:paraId="5F542171" w14:textId="37B2A0A6" w:rsidR="004E2B32" w:rsidRPr="00230B40" w:rsidRDefault="004E2B32" w:rsidP="000E2E37">
            <w:pPr>
              <w:pStyle w:val="Paragraphedeliste"/>
              <w:numPr>
                <w:ilvl w:val="0"/>
                <w:numId w:val="16"/>
              </w:numPr>
              <w:tabs>
                <w:tab w:val="clear" w:pos="360"/>
              </w:tabs>
              <w:ind w:left="254" w:hanging="141"/>
              <w:jc w:val="left"/>
              <w:rPr>
                <w:sz w:val="20"/>
                <w:szCs w:val="20"/>
                <w:lang w:val="fr-FR"/>
              </w:rPr>
            </w:pPr>
            <w:r w:rsidRPr="00230B40">
              <w:rPr>
                <w:rFonts w:eastAsia="Calibri" w:cs="Times New Roman"/>
                <w:b/>
                <w:sz w:val="20"/>
                <w:szCs w:val="20"/>
                <w:lang w:val="fr-FR"/>
              </w:rPr>
              <w:t>Les données annuelles des candidats scolarisés permettent à Cyclades d’éditer l’attestation de réussite</w:t>
            </w:r>
          </w:p>
        </w:tc>
        <w:tc>
          <w:tcPr>
            <w:tcW w:w="1775" w:type="pct"/>
            <w:tcMar>
              <w:top w:w="30" w:type="dxa"/>
              <w:left w:w="30" w:type="dxa"/>
              <w:bottom w:w="20" w:type="dxa"/>
              <w:right w:w="30" w:type="dxa"/>
            </w:tcMar>
          </w:tcPr>
          <w:p w14:paraId="3993E06A" w14:textId="5EFA798C" w:rsidR="004E2B32" w:rsidRPr="002819AB" w:rsidRDefault="004E2B32" w:rsidP="000E2E37">
            <w:pPr>
              <w:numPr>
                <w:ilvl w:val="0"/>
                <w:numId w:val="17"/>
              </w:numPr>
              <w:tabs>
                <w:tab w:val="clear" w:pos="360"/>
              </w:tabs>
              <w:ind w:left="193" w:hanging="141"/>
              <w:jc w:val="left"/>
              <w:rPr>
                <w:sz w:val="20"/>
                <w:szCs w:val="20"/>
                <w:lang w:val="fr-FR"/>
              </w:rPr>
            </w:pPr>
            <w:r w:rsidRPr="00230B40">
              <w:rPr>
                <w:rFonts w:eastAsia="Calibri" w:cs="Times New Roman"/>
                <w:b/>
                <w:sz w:val="20"/>
                <w:szCs w:val="20"/>
                <w:u w:val="single"/>
                <w:lang w:val="fr-FR"/>
              </w:rPr>
              <w:t>Tous</w:t>
            </w:r>
            <w:r w:rsidRPr="00230B40">
              <w:rPr>
                <w:rFonts w:eastAsia="Calibri" w:cs="Times New Roman"/>
                <w:b/>
                <w:sz w:val="20"/>
                <w:szCs w:val="20"/>
                <w:lang w:val="fr-FR"/>
              </w:rPr>
              <w:t xml:space="preserve"> les enseignements</w:t>
            </w:r>
            <w:r w:rsidRPr="00230B40">
              <w:rPr>
                <w:rFonts w:eastAsia="Calibri" w:cs="Times New Roman"/>
                <w:sz w:val="20"/>
                <w:szCs w:val="20"/>
                <w:lang w:val="fr-FR"/>
              </w:rPr>
              <w:t xml:space="preserve"> suivis par l’élève</w:t>
            </w:r>
            <w:r w:rsidR="00525E69">
              <w:rPr>
                <w:rFonts w:eastAsia="Calibri" w:cs="Times New Roman"/>
                <w:sz w:val="20"/>
                <w:szCs w:val="20"/>
                <w:lang w:val="fr-FR"/>
              </w:rPr>
              <w:t>,</w:t>
            </w:r>
            <w:r w:rsidR="00525E69" w:rsidRPr="00230B40">
              <w:rPr>
                <w:rFonts w:eastAsia="Calibri" w:cs="Times New Roman"/>
                <w:sz w:val="20"/>
                <w:szCs w:val="20"/>
                <w:lang w:val="fr-FR"/>
              </w:rPr>
              <w:t xml:space="preserve"> qu’ils soient généraux ou professionnels</w:t>
            </w:r>
            <w:r w:rsidR="00525E69">
              <w:rPr>
                <w:rFonts w:eastAsia="Calibri" w:cs="Times New Roman"/>
                <w:sz w:val="20"/>
                <w:szCs w:val="20"/>
                <w:lang w:val="fr-FR"/>
              </w:rPr>
              <w:t>,</w:t>
            </w:r>
            <w:r w:rsidRPr="00230B40">
              <w:rPr>
                <w:rFonts w:eastAsia="Calibri" w:cs="Times New Roman"/>
                <w:sz w:val="20"/>
                <w:szCs w:val="20"/>
                <w:lang w:val="fr-FR"/>
              </w:rPr>
              <w:t xml:space="preserve"> doivent posséder </w:t>
            </w:r>
            <w:r w:rsidRPr="00230B40">
              <w:rPr>
                <w:rFonts w:eastAsia="Calibri" w:cs="Times New Roman"/>
                <w:b/>
                <w:sz w:val="20"/>
                <w:szCs w:val="20"/>
                <w:lang w:val="fr-FR"/>
              </w:rPr>
              <w:t>au moins une moyenne annuelle</w:t>
            </w:r>
            <w:r w:rsidRPr="00230B40">
              <w:rPr>
                <w:rFonts w:eastAsia="Calibri" w:cs="Times New Roman"/>
                <w:sz w:val="20"/>
                <w:szCs w:val="20"/>
                <w:lang w:val="fr-FR"/>
              </w:rPr>
              <w:t xml:space="preserve">, </w:t>
            </w:r>
            <w:r w:rsidR="00525E69">
              <w:rPr>
                <w:rFonts w:eastAsia="Calibri" w:cs="Times New Roman"/>
                <w:sz w:val="20"/>
                <w:szCs w:val="20"/>
                <w:lang w:val="fr-FR"/>
              </w:rPr>
              <w:t xml:space="preserve">une </w:t>
            </w:r>
            <w:r w:rsidR="00525E69" w:rsidRPr="00525E69">
              <w:rPr>
                <w:rFonts w:eastAsia="Calibri" w:cs="Times New Roman"/>
                <w:sz w:val="20"/>
                <w:szCs w:val="20"/>
                <w:lang w:val="fr-FR"/>
              </w:rPr>
              <w:t>note annuelle de réalisation d</w:t>
            </w:r>
            <w:r w:rsidR="00525E69">
              <w:rPr>
                <w:rFonts w:eastAsia="Calibri" w:cs="Times New Roman"/>
                <w:sz w:val="20"/>
                <w:szCs w:val="20"/>
                <w:lang w:val="fr-FR"/>
              </w:rPr>
              <w:t>’</w:t>
            </w:r>
            <w:r w:rsidR="00525E69" w:rsidRPr="00525E69">
              <w:rPr>
                <w:rFonts w:eastAsia="Calibri" w:cs="Times New Roman"/>
                <w:sz w:val="20"/>
                <w:szCs w:val="20"/>
                <w:lang w:val="fr-FR"/>
              </w:rPr>
              <w:t>u</w:t>
            </w:r>
            <w:r w:rsidR="00525E69">
              <w:rPr>
                <w:rFonts w:eastAsia="Calibri" w:cs="Times New Roman"/>
                <w:sz w:val="20"/>
                <w:szCs w:val="20"/>
                <w:lang w:val="fr-FR"/>
              </w:rPr>
              <w:t>n</w:t>
            </w:r>
            <w:r w:rsidR="00525E69" w:rsidRPr="00525E69">
              <w:rPr>
                <w:rFonts w:eastAsia="Calibri" w:cs="Times New Roman"/>
                <w:sz w:val="20"/>
                <w:szCs w:val="20"/>
                <w:lang w:val="fr-FR"/>
              </w:rPr>
              <w:t xml:space="preserve"> chef d’œuvre</w:t>
            </w:r>
            <w:r w:rsidR="00525E69">
              <w:rPr>
                <w:rFonts w:eastAsia="Calibri" w:cs="Times New Roman"/>
                <w:sz w:val="20"/>
                <w:szCs w:val="20"/>
                <w:lang w:val="fr-FR"/>
              </w:rPr>
              <w:t xml:space="preserve"> et</w:t>
            </w:r>
            <w:r w:rsidR="00525E69" w:rsidRPr="00230B40">
              <w:rPr>
                <w:rFonts w:eastAsia="Calibri" w:cs="Times New Roman"/>
                <w:sz w:val="20"/>
                <w:szCs w:val="20"/>
                <w:lang w:val="fr-FR"/>
              </w:rPr>
              <w:t xml:space="preserve"> l’appréciation de la PFMP</w:t>
            </w:r>
            <w:r w:rsidR="00525E69">
              <w:rPr>
                <w:rFonts w:eastAsia="Calibri" w:cs="Times New Roman"/>
                <w:sz w:val="20"/>
                <w:szCs w:val="20"/>
                <w:lang w:val="fr-FR"/>
              </w:rPr>
              <w:t xml:space="preserve"> de 1</w:t>
            </w:r>
            <w:r w:rsidR="00525E69" w:rsidRPr="00525E69">
              <w:rPr>
                <w:rFonts w:eastAsia="Calibri" w:cs="Times New Roman"/>
                <w:sz w:val="20"/>
                <w:szCs w:val="20"/>
                <w:vertAlign w:val="superscript"/>
                <w:lang w:val="fr-FR"/>
              </w:rPr>
              <w:t>ère</w:t>
            </w:r>
            <w:r w:rsidRPr="00230B40">
              <w:rPr>
                <w:rFonts w:eastAsia="Calibri" w:cs="Times New Roman"/>
                <w:sz w:val="20"/>
                <w:szCs w:val="20"/>
                <w:lang w:val="fr-FR"/>
              </w:rPr>
              <w:t xml:space="preserve">, </w:t>
            </w:r>
            <w:r w:rsidRPr="00230B40">
              <w:rPr>
                <w:rFonts w:eastAsia="Calibri" w:cs="Times New Roman"/>
                <w:b/>
                <w:sz w:val="20"/>
                <w:szCs w:val="20"/>
                <w:lang w:val="fr-FR"/>
              </w:rPr>
              <w:t xml:space="preserve">pour être envoyés à Cyclades </w:t>
            </w:r>
            <w:r w:rsidRPr="00230B40">
              <w:rPr>
                <w:rFonts w:eastAsia="Calibri" w:cs="Times New Roman"/>
                <w:sz w:val="20"/>
                <w:szCs w:val="20"/>
                <w:lang w:val="fr-FR"/>
              </w:rPr>
              <w:t>ou téléchargés manuellement.</w:t>
            </w:r>
          </w:p>
          <w:p w14:paraId="79151FB7" w14:textId="5749E4A4" w:rsidR="004E2B32" w:rsidRPr="00230B40" w:rsidRDefault="004E2B32" w:rsidP="00756E7B">
            <w:pPr>
              <w:numPr>
                <w:ilvl w:val="0"/>
                <w:numId w:val="17"/>
              </w:numPr>
              <w:tabs>
                <w:tab w:val="clear" w:pos="360"/>
              </w:tabs>
              <w:ind w:left="193" w:hanging="141"/>
              <w:jc w:val="left"/>
              <w:rPr>
                <w:sz w:val="20"/>
                <w:szCs w:val="20"/>
                <w:lang w:val="fr-FR"/>
              </w:rPr>
            </w:pPr>
            <w:r w:rsidRPr="002819AB">
              <w:rPr>
                <w:rFonts w:eastAsia="Calibri"/>
                <w:bCs/>
                <w:sz w:val="20"/>
                <w:szCs w:val="20"/>
                <w:lang w:val="fr-FR"/>
              </w:rPr>
              <w:t>Une</w:t>
            </w:r>
            <w:r w:rsidRPr="00230B40">
              <w:rPr>
                <w:rFonts w:eastAsia="Calibri" w:cs="Times New Roman"/>
                <w:sz w:val="20"/>
                <w:szCs w:val="20"/>
                <w:lang w:val="fr-FR"/>
              </w:rPr>
              <w:t xml:space="preserve"> infobulle, au survol de l’icône du statut, rappelle les moyennes manquantes</w:t>
            </w:r>
            <w:r w:rsidR="00756E7B">
              <w:rPr>
                <w:rFonts w:eastAsia="Calibri" w:cs="Times New Roman"/>
                <w:sz w:val="20"/>
                <w:szCs w:val="20"/>
                <w:lang w:val="fr-FR"/>
              </w:rPr>
              <w:t xml:space="preserve"> et appréciation non saisie</w:t>
            </w:r>
            <w:r w:rsidRPr="00230B40">
              <w:rPr>
                <w:rFonts w:eastAsia="Calibri" w:cs="Times New Roman"/>
                <w:sz w:val="20"/>
                <w:szCs w:val="20"/>
                <w:lang w:val="fr-FR"/>
              </w:rPr>
              <w:t>.</w:t>
            </w:r>
          </w:p>
        </w:tc>
      </w:tr>
    </w:tbl>
    <w:p w14:paraId="2451FBC3" w14:textId="77777777" w:rsidR="004E2B32" w:rsidRPr="004E2B32" w:rsidRDefault="004E2B32" w:rsidP="004E2B32"/>
    <w:p w14:paraId="6131EFE0" w14:textId="2D7222F2" w:rsidR="00FD6B8D" w:rsidRPr="00230B40" w:rsidRDefault="004E2B32" w:rsidP="00827206">
      <w:pPr>
        <w:pStyle w:val="Titre2"/>
      </w:pPr>
      <w:bookmarkStart w:id="77" w:name="_Toc132886455"/>
      <w:r w:rsidRPr="00230B40">
        <w:t>Menu « Examens</w:t>
      </w:r>
      <w:r>
        <w:t xml:space="preserve"> </w:t>
      </w:r>
      <w:r w:rsidR="005F4BEF">
        <w:t>P</w:t>
      </w:r>
      <w:r>
        <w:t>ro » (Term</w:t>
      </w:r>
      <w:r w:rsidR="005F4BEF">
        <w:t>inale</w:t>
      </w:r>
      <w:r>
        <w:t>)</w:t>
      </w:r>
      <w:bookmarkEnd w:id="77"/>
    </w:p>
    <w:tbl>
      <w:tblPr>
        <w:tblStyle w:val="ScrollTableNormal"/>
        <w:tblpPr w:leftFromText="141" w:rightFromText="141" w:vertAnchor="text" w:horzAnchor="margin" w:tblpY="73"/>
        <w:tblW w:w="5000" w:type="pct"/>
        <w:tblLook w:val="0020" w:firstRow="1" w:lastRow="0" w:firstColumn="0" w:lastColumn="0" w:noHBand="0" w:noVBand="0"/>
        <w:tblCaption w:val="Exam1"/>
      </w:tblPr>
      <w:tblGrid>
        <w:gridCol w:w="1410"/>
        <w:gridCol w:w="2837"/>
        <w:gridCol w:w="2329"/>
        <w:gridCol w:w="3620"/>
      </w:tblGrid>
      <w:tr w:rsidR="004E2B32" w:rsidRPr="004E2B32" w14:paraId="2D90DF9F" w14:textId="77777777" w:rsidTr="000E2E37">
        <w:trPr>
          <w:cnfStyle w:val="100000000000" w:firstRow="1" w:lastRow="0" w:firstColumn="0" w:lastColumn="0" w:oddVBand="0" w:evenVBand="0" w:oddHBand="0" w:evenHBand="0" w:firstRowFirstColumn="0" w:firstRowLastColumn="0" w:lastRowFirstColumn="0" w:lastRowLastColumn="0"/>
          <w:tblHeader/>
        </w:trPr>
        <w:tc>
          <w:tcPr>
            <w:tcW w:w="691"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24005CC5" w14:textId="77777777" w:rsidR="004E2B32" w:rsidRPr="004E2B32" w:rsidRDefault="004E2B32" w:rsidP="004E2B32">
            <w:pPr>
              <w:keepNext/>
              <w:keepLines/>
              <w:shd w:val="clear" w:color="auto" w:fill="666666"/>
              <w:tabs>
                <w:tab w:val="left" w:pos="57"/>
                <w:tab w:val="left" w:pos="114"/>
                <w:tab w:val="left" w:pos="624"/>
              </w:tabs>
              <w:ind w:right="567"/>
              <w:rPr>
                <w:b w:val="0"/>
                <w:color w:val="FFFFFF" w:themeColor="background1"/>
                <w:sz w:val="20"/>
                <w:szCs w:val="28"/>
                <w:lang w:val="fr-FR"/>
              </w:rPr>
            </w:pPr>
            <w:r w:rsidRPr="004E2B32">
              <w:rPr>
                <w:color w:val="FFFFFF" w:themeColor="background1"/>
                <w:sz w:val="20"/>
                <w:szCs w:val="28"/>
                <w:lang w:val="fr-FR"/>
              </w:rPr>
              <w:t>Menu</w:t>
            </w:r>
          </w:p>
        </w:tc>
        <w:tc>
          <w:tcPr>
            <w:tcW w:w="1391" w:type="pct"/>
            <w:tcBorders>
              <w:top w:val="single" w:sz="4" w:space="0" w:color="auto"/>
              <w:left w:val="single" w:sz="4" w:space="0" w:color="auto"/>
              <w:bottom w:val="single" w:sz="4" w:space="0" w:color="auto"/>
              <w:right w:val="single" w:sz="4" w:space="0" w:color="auto"/>
            </w:tcBorders>
            <w:shd w:val="clear" w:color="auto" w:fill="666666"/>
          </w:tcPr>
          <w:p w14:paraId="3CF3C39D" w14:textId="77777777" w:rsidR="004E2B32" w:rsidRPr="004E2B32" w:rsidRDefault="004E2B32" w:rsidP="004E2B32">
            <w:pPr>
              <w:keepNext/>
              <w:keepLines/>
              <w:shd w:val="clear" w:color="auto" w:fill="666666"/>
              <w:tabs>
                <w:tab w:val="left" w:pos="57"/>
                <w:tab w:val="left" w:pos="114"/>
                <w:tab w:val="left" w:pos="624"/>
              </w:tabs>
              <w:ind w:right="567"/>
              <w:rPr>
                <w:b w:val="0"/>
                <w:color w:val="FFFFFF" w:themeColor="background1"/>
                <w:sz w:val="20"/>
                <w:szCs w:val="28"/>
                <w:lang w:val="fr-FR"/>
              </w:rPr>
            </w:pPr>
            <w:r w:rsidRPr="004E2B32">
              <w:rPr>
                <w:color w:val="FFFFFF" w:themeColor="background1"/>
                <w:sz w:val="20"/>
                <w:szCs w:val="28"/>
                <w:lang w:val="fr-FR"/>
              </w:rPr>
              <w:t>Sous-menu</w:t>
            </w:r>
          </w:p>
        </w:tc>
        <w:tc>
          <w:tcPr>
            <w:tcW w:w="1142"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6EA433E7" w14:textId="77777777" w:rsidR="004E2B32" w:rsidRPr="004E2B32" w:rsidRDefault="004E2B32" w:rsidP="004E2B32">
            <w:pPr>
              <w:keepNext/>
              <w:keepLines/>
              <w:shd w:val="clear" w:color="auto" w:fill="666666"/>
              <w:ind w:left="0" w:right="30"/>
              <w:jc w:val="center"/>
              <w:rPr>
                <w:b w:val="0"/>
                <w:color w:val="FFFFFF" w:themeColor="background1"/>
                <w:sz w:val="20"/>
                <w:szCs w:val="28"/>
                <w:lang w:val="fr-FR"/>
              </w:rPr>
            </w:pPr>
            <w:r w:rsidRPr="004E2B32">
              <w:rPr>
                <w:rFonts w:cs="Calibri"/>
                <w:b w:val="0"/>
                <w:color w:val="FFFFFF" w:themeColor="background1"/>
                <w:sz w:val="20"/>
                <w:szCs w:val="28"/>
                <w:lang w:val="fr-FR"/>
              </w:rPr>
              <w:t>À</w:t>
            </w:r>
            <w:r w:rsidRPr="004E2B32">
              <w:rPr>
                <w:b w:val="0"/>
                <w:color w:val="FFFFFF" w:themeColor="background1"/>
                <w:sz w:val="20"/>
                <w:szCs w:val="28"/>
                <w:lang w:val="fr-FR"/>
              </w:rPr>
              <w:t xml:space="preserve"> quoi cela peut servir ?</w:t>
            </w:r>
          </w:p>
        </w:tc>
        <w:tc>
          <w:tcPr>
            <w:tcW w:w="1775"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2C6804E7" w14:textId="77777777" w:rsidR="004E2B32" w:rsidRPr="004E2B32" w:rsidRDefault="004E2B32" w:rsidP="004E2B32">
            <w:pPr>
              <w:keepNext/>
              <w:keepLines/>
              <w:shd w:val="clear" w:color="auto" w:fill="666666"/>
              <w:tabs>
                <w:tab w:val="left" w:pos="57"/>
                <w:tab w:val="left" w:pos="114"/>
                <w:tab w:val="left" w:pos="624"/>
              </w:tabs>
              <w:ind w:right="567"/>
              <w:rPr>
                <w:b w:val="0"/>
                <w:color w:val="FFFFFF" w:themeColor="background1"/>
                <w:sz w:val="20"/>
                <w:szCs w:val="28"/>
                <w:lang w:val="fr-FR"/>
              </w:rPr>
            </w:pPr>
            <w:r w:rsidRPr="004E2B32">
              <w:rPr>
                <w:color w:val="FFFFFF" w:themeColor="background1"/>
                <w:sz w:val="20"/>
                <w:szCs w:val="28"/>
                <w:lang w:val="fr-FR"/>
              </w:rPr>
              <w:t>Précisions et astuces</w:t>
            </w:r>
          </w:p>
        </w:tc>
      </w:tr>
      <w:tr w:rsidR="004E2B32" w:rsidRPr="004E2B32" w14:paraId="12A28D8B" w14:textId="77777777" w:rsidTr="000E2E37">
        <w:tc>
          <w:tcPr>
            <w:tcW w:w="691" w:type="pct"/>
            <w:tcMar>
              <w:top w:w="30" w:type="dxa"/>
              <w:left w:w="30" w:type="dxa"/>
              <w:bottom w:w="20" w:type="dxa"/>
              <w:right w:w="30" w:type="dxa"/>
            </w:tcMar>
          </w:tcPr>
          <w:p w14:paraId="29DF981A" w14:textId="6BAAEA2C" w:rsidR="004E2B32" w:rsidRPr="004E2B32" w:rsidRDefault="005F4BEF" w:rsidP="004E2B32">
            <w:pPr>
              <w:ind w:left="0"/>
              <w:jc w:val="left"/>
              <w:rPr>
                <w:rFonts w:eastAsia="Times New Roman" w:cs="Times New Roman"/>
                <w:sz w:val="20"/>
                <w:szCs w:val="20"/>
                <w:lang w:val="fr-FR" w:eastAsia="fr-FR"/>
              </w:rPr>
            </w:pPr>
            <w:r w:rsidRPr="005F4BEF">
              <w:rPr>
                <w:rFonts w:eastAsia="Calibri" w:cs="Times New Roman"/>
                <w:b/>
                <w:sz w:val="20"/>
                <w:szCs w:val="20"/>
                <w:lang w:val="fr-FR" w:eastAsia="fr-FR"/>
              </w:rPr>
              <w:t>NOTES DE SCOLARITÉS DE TERMINALE</w:t>
            </w:r>
          </w:p>
        </w:tc>
        <w:tc>
          <w:tcPr>
            <w:tcW w:w="1391" w:type="pct"/>
          </w:tcPr>
          <w:p w14:paraId="01DADFE9" w14:textId="6F2EF81A" w:rsidR="004E2B32" w:rsidRPr="004E2B32" w:rsidRDefault="004E2B32" w:rsidP="004E2B32">
            <w:pPr>
              <w:numPr>
                <w:ilvl w:val="0"/>
                <w:numId w:val="16"/>
              </w:numPr>
              <w:ind w:left="178" w:hanging="141"/>
              <w:jc w:val="left"/>
              <w:rPr>
                <w:rFonts w:eastAsia="Calibri" w:cs="Times New Roman"/>
                <w:b/>
                <w:sz w:val="20"/>
                <w:szCs w:val="20"/>
                <w:lang w:val="fr-FR" w:eastAsia="fr-FR"/>
              </w:rPr>
            </w:pPr>
            <w:r w:rsidRPr="004E2B32">
              <w:rPr>
                <w:rFonts w:eastAsia="Calibri"/>
                <w:noProof/>
                <w:sz w:val="20"/>
                <w:szCs w:val="20"/>
              </w:rPr>
              <w:drawing>
                <wp:anchor distT="0" distB="0" distL="114300" distR="114300" simplePos="0" relativeHeight="251714560" behindDoc="0" locked="0" layoutInCell="1" allowOverlap="1" wp14:anchorId="011CD116" wp14:editId="498DE653">
                  <wp:simplePos x="0" y="0"/>
                  <wp:positionH relativeFrom="column">
                    <wp:posOffset>30744</wp:posOffset>
                  </wp:positionH>
                  <wp:positionV relativeFrom="paragraph">
                    <wp:posOffset>357229</wp:posOffset>
                  </wp:positionV>
                  <wp:extent cx="1566545" cy="809625"/>
                  <wp:effectExtent l="0" t="0" r="0" b="9525"/>
                  <wp:wrapThrough wrapText="bothSides">
                    <wp:wrapPolygon edited="0">
                      <wp:start x="0" y="0"/>
                      <wp:lineTo x="0" y="21346"/>
                      <wp:lineTo x="21276" y="21346"/>
                      <wp:lineTo x="21276" y="0"/>
                      <wp:lineTo x="0" y="0"/>
                    </wp:wrapPolygon>
                  </wp:wrapThrough>
                  <wp:docPr id="6" name="Image 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Users\Cyrille\Pictures\Screenpresso\2020-05-10_18h17_5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66545" cy="809625"/>
                          </a:xfrm>
                          <a:prstGeom prst="rect">
                            <a:avLst/>
                          </a:prstGeom>
                          <a:noFill/>
                          <a:ln>
                            <a:noFill/>
                          </a:ln>
                        </pic:spPr>
                      </pic:pic>
                    </a:graphicData>
                  </a:graphic>
                </wp:anchor>
              </w:drawing>
            </w:r>
            <w:r w:rsidRPr="004E2B32">
              <w:rPr>
                <w:rFonts w:eastAsia="Calibri" w:cs="Times New Roman"/>
                <w:b/>
                <w:sz w:val="20"/>
                <w:szCs w:val="20"/>
                <w:lang w:val="fr-FR" w:eastAsia="fr-FR"/>
              </w:rPr>
              <w:t>Envoyer les données annuelles (</w:t>
            </w:r>
            <w:r>
              <w:rPr>
                <w:rFonts w:eastAsia="Calibri" w:cs="Times New Roman"/>
                <w:b/>
                <w:sz w:val="20"/>
                <w:szCs w:val="20"/>
                <w:lang w:val="fr-FR" w:eastAsia="fr-FR"/>
              </w:rPr>
              <w:t>Term.</w:t>
            </w:r>
            <w:r w:rsidRPr="004E2B32">
              <w:rPr>
                <w:rFonts w:eastAsia="Calibri" w:cs="Times New Roman"/>
                <w:b/>
                <w:sz w:val="20"/>
                <w:szCs w:val="20"/>
                <w:vertAlign w:val="superscript"/>
                <w:lang w:val="fr-FR" w:eastAsia="fr-FR"/>
              </w:rPr>
              <w:t xml:space="preserve"> </w:t>
            </w:r>
            <w:r w:rsidRPr="004E2B32">
              <w:rPr>
                <w:rFonts w:eastAsia="Calibri" w:cs="Times New Roman"/>
                <w:b/>
                <w:sz w:val="20"/>
                <w:szCs w:val="20"/>
                <w:lang w:val="fr-FR" w:eastAsia="fr-FR"/>
              </w:rPr>
              <w:t>Pro.)</w:t>
            </w:r>
          </w:p>
        </w:tc>
        <w:tc>
          <w:tcPr>
            <w:tcW w:w="1142" w:type="pct"/>
            <w:tcMar>
              <w:top w:w="30" w:type="dxa"/>
              <w:left w:w="30" w:type="dxa"/>
              <w:bottom w:w="20" w:type="dxa"/>
              <w:right w:w="30" w:type="dxa"/>
            </w:tcMar>
          </w:tcPr>
          <w:p w14:paraId="44CCA58B" w14:textId="5AC9D559" w:rsidR="004E2B32" w:rsidRPr="004E2B32" w:rsidRDefault="004E2B32" w:rsidP="00E647D4">
            <w:pPr>
              <w:numPr>
                <w:ilvl w:val="0"/>
                <w:numId w:val="16"/>
              </w:numPr>
              <w:ind w:left="254" w:hanging="141"/>
              <w:jc w:val="left"/>
              <w:rPr>
                <w:rFonts w:eastAsia="Times New Roman" w:cs="Times New Roman"/>
                <w:sz w:val="20"/>
                <w:szCs w:val="20"/>
                <w:lang w:val="fr-FR" w:eastAsia="fr-FR"/>
              </w:rPr>
            </w:pPr>
            <w:r w:rsidRPr="004E2B32">
              <w:rPr>
                <w:rFonts w:eastAsia="Calibri" w:cs="Times New Roman"/>
                <w:b/>
                <w:sz w:val="20"/>
                <w:szCs w:val="20"/>
                <w:lang w:val="fr-FR" w:eastAsia="fr-FR"/>
              </w:rPr>
              <w:t>Les données annuelles des candidats scolarisés permettent à Cyclades d</w:t>
            </w:r>
            <w:r w:rsidR="00E647D4">
              <w:rPr>
                <w:rFonts w:eastAsia="Calibri" w:cs="Times New Roman"/>
                <w:b/>
                <w:sz w:val="20"/>
                <w:szCs w:val="20"/>
                <w:lang w:val="fr-FR" w:eastAsia="fr-FR"/>
              </w:rPr>
              <w:t xml:space="preserve">e calculer </w:t>
            </w:r>
            <w:r w:rsidR="00E647D4" w:rsidRPr="00230B40">
              <w:rPr>
                <w:rFonts w:eastAsia="Calibri" w:cs="Times New Roman"/>
                <w:b/>
                <w:sz w:val="20"/>
                <w:szCs w:val="20"/>
                <w:lang w:val="fr-FR"/>
              </w:rPr>
              <w:t>la note finale du baccalauréat</w:t>
            </w:r>
          </w:p>
        </w:tc>
        <w:tc>
          <w:tcPr>
            <w:tcW w:w="1775" w:type="pct"/>
            <w:tcMar>
              <w:top w:w="30" w:type="dxa"/>
              <w:left w:w="30" w:type="dxa"/>
              <w:bottom w:w="20" w:type="dxa"/>
              <w:right w:w="30" w:type="dxa"/>
            </w:tcMar>
          </w:tcPr>
          <w:p w14:paraId="79F78C4D" w14:textId="2BA559A0" w:rsidR="004E2B32" w:rsidRPr="004E2B32" w:rsidRDefault="00F174FD" w:rsidP="00F174FD">
            <w:pPr>
              <w:numPr>
                <w:ilvl w:val="0"/>
                <w:numId w:val="17"/>
              </w:numPr>
              <w:tabs>
                <w:tab w:val="clear" w:pos="360"/>
              </w:tabs>
              <w:ind w:left="193" w:hanging="167"/>
              <w:jc w:val="left"/>
              <w:rPr>
                <w:rFonts w:eastAsia="Times New Roman" w:cs="Times New Roman"/>
                <w:sz w:val="20"/>
                <w:szCs w:val="20"/>
                <w:lang w:val="fr-FR" w:eastAsia="fr-FR"/>
              </w:rPr>
            </w:pPr>
            <w:r>
              <w:rPr>
                <w:rFonts w:eastAsia="Calibri" w:cs="Times New Roman"/>
                <w:sz w:val="20"/>
                <w:szCs w:val="20"/>
                <w:lang w:val="fr-FR"/>
              </w:rPr>
              <w:t xml:space="preserve">La </w:t>
            </w:r>
            <w:r w:rsidRPr="00525E69">
              <w:rPr>
                <w:rFonts w:eastAsia="Calibri" w:cs="Times New Roman"/>
                <w:sz w:val="20"/>
                <w:szCs w:val="20"/>
                <w:lang w:val="fr-FR"/>
              </w:rPr>
              <w:t>note annuelle de réalisation d</w:t>
            </w:r>
            <w:r>
              <w:rPr>
                <w:rFonts w:eastAsia="Calibri" w:cs="Times New Roman"/>
                <w:sz w:val="20"/>
                <w:szCs w:val="20"/>
                <w:lang w:val="fr-FR"/>
              </w:rPr>
              <w:t>es</w:t>
            </w:r>
            <w:r w:rsidRPr="00525E69">
              <w:rPr>
                <w:rFonts w:eastAsia="Calibri" w:cs="Times New Roman"/>
                <w:sz w:val="20"/>
                <w:szCs w:val="20"/>
                <w:lang w:val="fr-FR"/>
              </w:rPr>
              <w:t xml:space="preserve"> chef</w:t>
            </w:r>
            <w:r>
              <w:rPr>
                <w:rFonts w:eastAsia="Calibri" w:cs="Times New Roman"/>
                <w:sz w:val="20"/>
                <w:szCs w:val="20"/>
                <w:lang w:val="fr-FR"/>
              </w:rPr>
              <w:t>s</w:t>
            </w:r>
            <w:r w:rsidRPr="00525E69">
              <w:rPr>
                <w:rFonts w:eastAsia="Calibri" w:cs="Times New Roman"/>
                <w:sz w:val="20"/>
                <w:szCs w:val="20"/>
                <w:lang w:val="fr-FR"/>
              </w:rPr>
              <w:t xml:space="preserve"> d’œuvre</w:t>
            </w:r>
            <w:r>
              <w:rPr>
                <w:rFonts w:eastAsia="Calibri" w:cs="Times New Roman"/>
                <w:sz w:val="20"/>
                <w:szCs w:val="20"/>
                <w:lang w:val="fr-FR"/>
              </w:rPr>
              <w:t xml:space="preserve"> de Term. et 1</w:t>
            </w:r>
            <w:r w:rsidRPr="00F174FD">
              <w:rPr>
                <w:rFonts w:eastAsia="Calibri" w:cs="Times New Roman"/>
                <w:sz w:val="20"/>
                <w:szCs w:val="20"/>
                <w:vertAlign w:val="superscript"/>
                <w:lang w:val="fr-FR"/>
              </w:rPr>
              <w:t>ère</w:t>
            </w:r>
            <w:r w:rsidR="004E2B32" w:rsidRPr="004E2B32">
              <w:rPr>
                <w:rFonts w:eastAsia="Calibri" w:cs="Times New Roman"/>
                <w:sz w:val="20"/>
                <w:szCs w:val="20"/>
                <w:lang w:val="fr-FR" w:eastAsia="fr-FR"/>
              </w:rPr>
              <w:t xml:space="preserve">, ainsi que l’appréciation de la PFMP </w:t>
            </w:r>
            <w:r>
              <w:rPr>
                <w:rFonts w:eastAsia="Calibri" w:cs="Times New Roman"/>
                <w:sz w:val="20"/>
                <w:szCs w:val="20"/>
                <w:lang w:val="fr-FR" w:eastAsia="fr-FR"/>
              </w:rPr>
              <w:t xml:space="preserve">de Term. sont obligatoire </w:t>
            </w:r>
            <w:r w:rsidR="004E2B32" w:rsidRPr="004E2B32">
              <w:rPr>
                <w:rFonts w:eastAsia="Calibri" w:cs="Times New Roman"/>
                <w:b/>
                <w:sz w:val="20"/>
                <w:szCs w:val="20"/>
                <w:lang w:val="fr-FR" w:eastAsia="fr-FR"/>
              </w:rPr>
              <w:t>pour être envoyé</w:t>
            </w:r>
            <w:r w:rsidR="00E647D4">
              <w:rPr>
                <w:rFonts w:eastAsia="Calibri" w:cs="Times New Roman"/>
                <w:b/>
                <w:sz w:val="20"/>
                <w:szCs w:val="20"/>
                <w:lang w:val="fr-FR" w:eastAsia="fr-FR"/>
              </w:rPr>
              <w:t>e</w:t>
            </w:r>
            <w:r w:rsidR="004E2B32" w:rsidRPr="004E2B32">
              <w:rPr>
                <w:rFonts w:eastAsia="Calibri" w:cs="Times New Roman"/>
                <w:b/>
                <w:sz w:val="20"/>
                <w:szCs w:val="20"/>
                <w:lang w:val="fr-FR" w:eastAsia="fr-FR"/>
              </w:rPr>
              <w:t xml:space="preserve">s automatiquement à Cyclades </w:t>
            </w:r>
            <w:r w:rsidR="004E2B32" w:rsidRPr="004E2B32">
              <w:rPr>
                <w:rFonts w:eastAsia="Calibri" w:cs="Times New Roman"/>
                <w:sz w:val="20"/>
                <w:szCs w:val="20"/>
                <w:lang w:val="fr-FR" w:eastAsia="fr-FR"/>
              </w:rPr>
              <w:t>ou téléchargés manuellement.</w:t>
            </w:r>
            <w:r>
              <w:rPr>
                <w:rFonts w:eastAsia="Calibri" w:cs="Times New Roman"/>
                <w:sz w:val="20"/>
                <w:szCs w:val="20"/>
                <w:lang w:val="fr-FR" w:eastAsia="fr-FR"/>
              </w:rPr>
              <w:t xml:space="preserve"> </w:t>
            </w:r>
            <w:r w:rsidRPr="00F174FD">
              <w:rPr>
                <w:lang w:val="fr-FR"/>
              </w:rPr>
              <w:t xml:space="preserve"> </w:t>
            </w:r>
            <w:r w:rsidRPr="00F174FD">
              <w:rPr>
                <w:rFonts w:eastAsia="Calibri" w:cs="Times New Roman"/>
                <w:sz w:val="20"/>
                <w:szCs w:val="20"/>
                <w:lang w:val="fr-FR" w:eastAsia="fr-FR"/>
              </w:rPr>
              <w:t xml:space="preserve">Pour les élèves de section européenne, la note de scolarité de DNL est également </w:t>
            </w:r>
            <w:r>
              <w:rPr>
                <w:rFonts w:eastAsia="Calibri" w:cs="Times New Roman"/>
                <w:sz w:val="20"/>
                <w:szCs w:val="20"/>
                <w:lang w:val="fr-FR" w:eastAsia="fr-FR"/>
              </w:rPr>
              <w:t>nécessaire</w:t>
            </w:r>
            <w:r w:rsidRPr="00F174FD">
              <w:rPr>
                <w:rFonts w:eastAsia="Calibri" w:cs="Times New Roman"/>
                <w:sz w:val="20"/>
                <w:szCs w:val="20"/>
                <w:lang w:val="fr-FR" w:eastAsia="fr-FR"/>
              </w:rPr>
              <w:t>.</w:t>
            </w:r>
          </w:p>
          <w:p w14:paraId="28CE6FC4" w14:textId="20CA3C46" w:rsidR="004E2B32" w:rsidRPr="004E2B32" w:rsidRDefault="004E2B32" w:rsidP="00E647D4">
            <w:pPr>
              <w:numPr>
                <w:ilvl w:val="0"/>
                <w:numId w:val="17"/>
              </w:numPr>
              <w:tabs>
                <w:tab w:val="clear" w:pos="360"/>
              </w:tabs>
              <w:ind w:left="193" w:hanging="141"/>
              <w:jc w:val="left"/>
              <w:rPr>
                <w:rFonts w:eastAsia="Times New Roman" w:cs="Times New Roman"/>
                <w:sz w:val="20"/>
                <w:szCs w:val="20"/>
                <w:lang w:val="fr-FR" w:eastAsia="fr-FR"/>
              </w:rPr>
            </w:pPr>
            <w:r w:rsidRPr="004E2B32">
              <w:rPr>
                <w:rFonts w:eastAsia="Calibri" w:cs="Times New Roman"/>
                <w:bCs/>
                <w:sz w:val="20"/>
                <w:szCs w:val="20"/>
                <w:lang w:val="fr-FR" w:eastAsia="fr-FR"/>
              </w:rPr>
              <w:t>Une</w:t>
            </w:r>
            <w:r w:rsidRPr="004E2B32">
              <w:rPr>
                <w:rFonts w:eastAsia="Calibri" w:cs="Times New Roman"/>
                <w:sz w:val="20"/>
                <w:szCs w:val="20"/>
                <w:lang w:val="fr-FR" w:eastAsia="fr-FR"/>
              </w:rPr>
              <w:t xml:space="preserve"> infobulle, au survol de l’icône du statut, rappelle les </w:t>
            </w:r>
            <w:r w:rsidR="00E647D4">
              <w:rPr>
                <w:rFonts w:eastAsia="Calibri" w:cs="Times New Roman"/>
                <w:sz w:val="20"/>
                <w:szCs w:val="20"/>
                <w:lang w:val="fr-FR" w:eastAsia="fr-FR"/>
              </w:rPr>
              <w:t>élément</w:t>
            </w:r>
            <w:r w:rsidR="00E647D4" w:rsidRPr="004E2B32">
              <w:rPr>
                <w:rFonts w:eastAsia="Calibri" w:cs="Times New Roman"/>
                <w:sz w:val="20"/>
                <w:szCs w:val="20"/>
                <w:lang w:val="fr-FR" w:eastAsia="fr-FR"/>
              </w:rPr>
              <w:t>s</w:t>
            </w:r>
            <w:r w:rsidRPr="004E2B32">
              <w:rPr>
                <w:rFonts w:eastAsia="Calibri" w:cs="Times New Roman"/>
                <w:sz w:val="20"/>
                <w:szCs w:val="20"/>
                <w:lang w:val="fr-FR" w:eastAsia="fr-FR"/>
              </w:rPr>
              <w:t xml:space="preserve"> manquants.</w:t>
            </w:r>
          </w:p>
        </w:tc>
      </w:tr>
    </w:tbl>
    <w:p w14:paraId="6514F3FA" w14:textId="68E1F1C4" w:rsidR="00ED1074" w:rsidRDefault="00ED1074">
      <w:pPr>
        <w:rPr>
          <w:sz w:val="20"/>
          <w:szCs w:val="20"/>
        </w:rPr>
      </w:pPr>
    </w:p>
    <w:p w14:paraId="74FA28B3" w14:textId="05072B67" w:rsidR="00020FF3" w:rsidRDefault="00020FF3" w:rsidP="00020FF3">
      <w:r w:rsidRPr="00020FF3">
        <w:t xml:space="preserve">En fin de </w:t>
      </w:r>
      <w:r w:rsidR="00D02B0A">
        <w:t>T</w:t>
      </w:r>
      <w:r w:rsidRPr="00020FF3">
        <w:t>erminale, des données du LSL Pro sont transmises deux fois à Cyclades, à deux fins différentes : d’une part, pour envoyer les notes de scolarité qui participent au calcul des notes des examens et d’autre part, pour envoyer le livret qui sera transmis au jury de délibération du baccalauréat.</w:t>
      </w:r>
    </w:p>
    <w:p w14:paraId="7F18D034" w14:textId="77777777" w:rsidR="00D02B0A" w:rsidRPr="00020FF3" w:rsidRDefault="00D02B0A" w:rsidP="00020FF3"/>
    <w:p w14:paraId="3BF8461A" w14:textId="50CEDBDE" w:rsidR="00020FF3" w:rsidRPr="00020FF3" w:rsidRDefault="00020FF3" w:rsidP="00020FF3">
      <w:r w:rsidRPr="00020FF3">
        <w:t xml:space="preserve">En ce qui concerne les notes de scolarité de </w:t>
      </w:r>
      <w:r w:rsidR="00D02B0A">
        <w:t>T</w:t>
      </w:r>
      <w:r w:rsidRPr="00020FF3">
        <w:t>erminale transmises, cela concerne :</w:t>
      </w:r>
    </w:p>
    <w:p w14:paraId="05A5F7E8" w14:textId="1F08284F" w:rsidR="00020FF3" w:rsidRPr="00020FF3" w:rsidRDefault="00020FF3" w:rsidP="00D02B0A">
      <w:pPr>
        <w:pStyle w:val="Paragraphedeliste"/>
        <w:numPr>
          <w:ilvl w:val="0"/>
          <w:numId w:val="61"/>
        </w:numPr>
      </w:pPr>
      <w:r w:rsidRPr="00020FF3">
        <w:t xml:space="preserve">la note annuelle relative à la réalisation du chef d’œuvre. Cette note annuelle de </w:t>
      </w:r>
      <w:r w:rsidR="00D02B0A">
        <w:t>T</w:t>
      </w:r>
      <w:r w:rsidRPr="00020FF3">
        <w:t xml:space="preserve">erminale ainsi que la note annuelle de </w:t>
      </w:r>
      <w:r w:rsidR="00D02B0A">
        <w:t>P</w:t>
      </w:r>
      <w:r w:rsidRPr="00020FF3">
        <w:t>remière participent à hauteur de 50 % de la note de réalisation du chef d’œuvre. Les autres 50 % correspondent à la note obtenue à la présentation orale ; celle-ci, faisant l’objet d’une épreuve terminale, est bien transmise par bordereau à Cyclades ;</w:t>
      </w:r>
    </w:p>
    <w:p w14:paraId="45CA9903" w14:textId="63027260" w:rsidR="00020FF3" w:rsidRPr="00020FF3" w:rsidRDefault="00020FF3" w:rsidP="00D02B0A">
      <w:pPr>
        <w:pStyle w:val="Paragraphedeliste"/>
        <w:numPr>
          <w:ilvl w:val="0"/>
          <w:numId w:val="61"/>
        </w:numPr>
      </w:pPr>
      <w:r w:rsidRPr="00020FF3">
        <w:t>pour les sections européennes, la note de scolarité de DNL qui participe à hauteur de 20 % de l'évaluation spécifique. Les autres 80 % correspondent à la note obtenue à l’évaluation orale ; celle-ci, faisant l’objet d’une épreuve terminale, est bien transmise par bordereau à Cyclades.</w:t>
      </w:r>
    </w:p>
    <w:p w14:paraId="45C72216" w14:textId="77777777" w:rsidR="00020FF3" w:rsidRPr="00020FF3" w:rsidRDefault="00020FF3" w:rsidP="00020FF3"/>
    <w:p w14:paraId="0373768B" w14:textId="4F7489CA" w:rsidR="00020FF3" w:rsidRPr="00020FF3" w:rsidRDefault="00020FF3" w:rsidP="00020FF3">
      <w:r w:rsidRPr="00020FF3">
        <w:lastRenderedPageBreak/>
        <w:t>Quant aux données pour le livret qui sera consulté par le jury du baccalauréat, l’ensemble des informations (scolarité au collège et au lycée, notes, appréciations, PFMP, Informations relatives au parcours et aux apprentissages de l’élève, P</w:t>
      </w:r>
      <w:r w:rsidR="000D1FC8">
        <w:t>IX</w:t>
      </w:r>
      <w:r w:rsidRPr="00020FF3">
        <w:t>, avis en vue de l’examen du baccalauréat) sont transmises à Cyclades.</w:t>
      </w:r>
    </w:p>
    <w:p w14:paraId="7F977015" w14:textId="77777777" w:rsidR="00020FF3" w:rsidRPr="00020FF3" w:rsidRDefault="00020FF3" w:rsidP="00020FF3"/>
    <w:p w14:paraId="3F04DE05" w14:textId="159B8DEF" w:rsidR="00020FF3" w:rsidRDefault="000D1FC8" w:rsidP="00020FF3">
      <w:r>
        <w:rPr>
          <w:rFonts w:cs="Calibri"/>
        </w:rPr>
        <w:t>À</w:t>
      </w:r>
      <w:r w:rsidR="00020FF3" w:rsidRPr="00020FF3">
        <w:t xml:space="preserve"> noter que les résultats aux CCF ne figurent pas dans le LSL Pro. C’est pourquoi ils font l’objet d’une saisie par bordereaux directement dans Cyclades.</w:t>
      </w:r>
    </w:p>
    <w:p w14:paraId="28038786" w14:textId="77777777" w:rsidR="00020FF3" w:rsidRPr="00230B40" w:rsidRDefault="00020FF3">
      <w:pPr>
        <w:rPr>
          <w:sz w:val="20"/>
          <w:szCs w:val="20"/>
        </w:rPr>
      </w:pPr>
    </w:p>
    <w:p w14:paraId="7DF1C5C1" w14:textId="3F3CB8C7" w:rsidR="005B6D4A" w:rsidRPr="00230B40" w:rsidRDefault="005B6D4A" w:rsidP="005B6D4A">
      <w:pPr>
        <w:pStyle w:val="Titre2"/>
      </w:pPr>
      <w:bookmarkStart w:id="78" w:name="_Toc132886456"/>
      <w:r w:rsidRPr="00230B40">
        <w:t xml:space="preserve">Menu « </w:t>
      </w:r>
      <w:r w:rsidR="00B67748" w:rsidRPr="00B67748">
        <w:t xml:space="preserve">RESULTAT DES EXAMENS - Visas des </w:t>
      </w:r>
      <w:bookmarkEnd w:id="78"/>
      <w:r w:rsidR="003F0C32" w:rsidRPr="00B67748">
        <w:t>Jurys</w:t>
      </w:r>
      <w:r w:rsidR="003F0C32" w:rsidRPr="00230B40">
        <w:t xml:space="preserve"> »</w:t>
      </w:r>
    </w:p>
    <w:tbl>
      <w:tblPr>
        <w:tblStyle w:val="ScrollTableNormal1"/>
        <w:tblW w:w="5000" w:type="pct"/>
        <w:tblLook w:val="0020" w:firstRow="1" w:lastRow="0" w:firstColumn="0" w:lastColumn="0" w:noHBand="0" w:noVBand="0"/>
        <w:tblCaption w:val="Exam2"/>
      </w:tblPr>
      <w:tblGrid>
        <w:gridCol w:w="1410"/>
        <w:gridCol w:w="2837"/>
        <w:gridCol w:w="2329"/>
        <w:gridCol w:w="3620"/>
      </w:tblGrid>
      <w:tr w:rsidR="001B27BE" w:rsidRPr="00230B40" w14:paraId="18A309BB" w14:textId="77777777" w:rsidTr="002769A6">
        <w:trPr>
          <w:cnfStyle w:val="100000000000" w:firstRow="1" w:lastRow="0" w:firstColumn="0" w:lastColumn="0" w:oddVBand="0" w:evenVBand="0" w:oddHBand="0" w:evenHBand="0" w:firstRowFirstColumn="0" w:firstRowLastColumn="0" w:lastRowFirstColumn="0" w:lastRowLastColumn="0"/>
          <w:tblHeader/>
        </w:trPr>
        <w:tc>
          <w:tcPr>
            <w:tcW w:w="691"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4B724218" w14:textId="77777777" w:rsidR="005B6D4A" w:rsidRPr="00230B40" w:rsidRDefault="005B6D4A" w:rsidP="00C76455">
            <w:pPr>
              <w:pStyle w:val="TitreTableau"/>
              <w:rPr>
                <w:b/>
                <w:lang w:val="fr-FR"/>
              </w:rPr>
            </w:pPr>
            <w:r w:rsidRPr="00230B40">
              <w:rPr>
                <w:b/>
                <w:lang w:val="fr-FR"/>
              </w:rPr>
              <w:t>Menu</w:t>
            </w:r>
          </w:p>
        </w:tc>
        <w:tc>
          <w:tcPr>
            <w:tcW w:w="1391" w:type="pct"/>
            <w:tcBorders>
              <w:top w:val="single" w:sz="4" w:space="0" w:color="auto"/>
              <w:left w:val="single" w:sz="4" w:space="0" w:color="auto"/>
              <w:bottom w:val="single" w:sz="4" w:space="0" w:color="auto"/>
              <w:right w:val="single" w:sz="4" w:space="0" w:color="auto"/>
            </w:tcBorders>
            <w:shd w:val="clear" w:color="auto" w:fill="666666"/>
          </w:tcPr>
          <w:p w14:paraId="795E637D" w14:textId="77777777" w:rsidR="005B6D4A" w:rsidRPr="00230B40" w:rsidRDefault="005B6D4A" w:rsidP="00C76455">
            <w:pPr>
              <w:pStyle w:val="TitreTableau"/>
              <w:rPr>
                <w:b/>
                <w:lang w:val="fr-FR"/>
              </w:rPr>
            </w:pPr>
            <w:r w:rsidRPr="00230B40">
              <w:rPr>
                <w:b/>
                <w:lang w:val="fr-FR"/>
              </w:rPr>
              <w:t>Sous-menu</w:t>
            </w:r>
          </w:p>
        </w:tc>
        <w:tc>
          <w:tcPr>
            <w:tcW w:w="1142"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351BAB45" w14:textId="32E46127" w:rsidR="005B6D4A" w:rsidRPr="00230B40" w:rsidRDefault="00BE68A6" w:rsidP="00C76455">
            <w:pPr>
              <w:pStyle w:val="TitreTableau"/>
              <w:tabs>
                <w:tab w:val="clear" w:pos="57"/>
                <w:tab w:val="clear" w:pos="114"/>
                <w:tab w:val="clear" w:pos="624"/>
              </w:tabs>
              <w:ind w:left="0" w:right="30"/>
              <w:jc w:val="center"/>
              <w:rPr>
                <w:b/>
                <w:lang w:val="fr-FR"/>
              </w:rPr>
            </w:pPr>
            <w:r w:rsidRPr="00230B40">
              <w:rPr>
                <w:rFonts w:cs="Calibri"/>
                <w:b/>
                <w:lang w:val="fr-FR"/>
              </w:rPr>
              <w:t>À</w:t>
            </w:r>
            <w:r w:rsidR="005B6D4A" w:rsidRPr="00230B40">
              <w:rPr>
                <w:b/>
                <w:lang w:val="fr-FR"/>
              </w:rPr>
              <w:t xml:space="preserve"> quoi cela peut servir ?</w:t>
            </w:r>
          </w:p>
        </w:tc>
        <w:tc>
          <w:tcPr>
            <w:tcW w:w="1775" w:type="pct"/>
            <w:tcBorders>
              <w:top w:val="single" w:sz="4" w:space="0" w:color="auto"/>
              <w:left w:val="single" w:sz="4" w:space="0" w:color="auto"/>
              <w:bottom w:val="single" w:sz="4" w:space="0" w:color="auto"/>
              <w:right w:val="single" w:sz="4" w:space="0" w:color="auto"/>
            </w:tcBorders>
            <w:shd w:val="clear" w:color="auto" w:fill="666666"/>
            <w:tcMar>
              <w:top w:w="30" w:type="dxa"/>
              <w:left w:w="30" w:type="dxa"/>
              <w:bottom w:w="20" w:type="dxa"/>
              <w:right w:w="30" w:type="dxa"/>
            </w:tcMar>
          </w:tcPr>
          <w:p w14:paraId="01864F76" w14:textId="7E6FEB42" w:rsidR="005B6D4A" w:rsidRPr="00230B40" w:rsidRDefault="005B6D4A" w:rsidP="00C76455">
            <w:pPr>
              <w:pStyle w:val="TitreTableau"/>
              <w:rPr>
                <w:b/>
                <w:lang w:val="fr-FR"/>
              </w:rPr>
            </w:pPr>
            <w:r w:rsidRPr="00230B40">
              <w:rPr>
                <w:b/>
                <w:lang w:val="fr-FR"/>
              </w:rPr>
              <w:t>Pr</w:t>
            </w:r>
            <w:r w:rsidR="00BE68A6" w:rsidRPr="00230B40">
              <w:rPr>
                <w:b/>
                <w:lang w:val="fr-FR"/>
              </w:rPr>
              <w:t>é</w:t>
            </w:r>
            <w:r w:rsidRPr="00230B40">
              <w:rPr>
                <w:b/>
                <w:lang w:val="fr-FR"/>
              </w:rPr>
              <w:t>cisions et astuces</w:t>
            </w:r>
          </w:p>
        </w:tc>
      </w:tr>
      <w:tr w:rsidR="001B27BE" w:rsidRPr="00230B40" w14:paraId="0C9EBB23" w14:textId="77777777" w:rsidTr="00C76455">
        <w:tc>
          <w:tcPr>
            <w:tcW w:w="691" w:type="pct"/>
            <w:tcMar>
              <w:top w:w="30" w:type="dxa"/>
              <w:left w:w="30" w:type="dxa"/>
              <w:bottom w:w="20" w:type="dxa"/>
              <w:right w:w="30" w:type="dxa"/>
            </w:tcMar>
          </w:tcPr>
          <w:p w14:paraId="74A8356A" w14:textId="70E4EF69" w:rsidR="005B6D4A" w:rsidRPr="00230B40" w:rsidRDefault="00B67748" w:rsidP="009C24EA">
            <w:pPr>
              <w:ind w:left="0"/>
              <w:jc w:val="left"/>
              <w:rPr>
                <w:sz w:val="20"/>
                <w:szCs w:val="20"/>
                <w:lang w:val="fr-FR"/>
              </w:rPr>
            </w:pPr>
            <w:r>
              <w:rPr>
                <w:rFonts w:eastAsia="Calibri" w:cs="Times New Roman"/>
                <w:b/>
                <w:sz w:val="20"/>
                <w:szCs w:val="20"/>
                <w:lang w:val="fr-FR"/>
              </w:rPr>
              <w:t>VISAS DES JURYS</w:t>
            </w:r>
          </w:p>
        </w:tc>
        <w:tc>
          <w:tcPr>
            <w:tcW w:w="1391" w:type="pct"/>
          </w:tcPr>
          <w:p w14:paraId="5AB6DDDB" w14:textId="039E9B7A" w:rsidR="005B6D4A" w:rsidRDefault="005B6D4A" w:rsidP="005B6D4A">
            <w:pPr>
              <w:numPr>
                <w:ilvl w:val="0"/>
                <w:numId w:val="16"/>
              </w:numPr>
              <w:tabs>
                <w:tab w:val="clear" w:pos="360"/>
              </w:tabs>
              <w:ind w:left="178" w:hanging="141"/>
              <w:jc w:val="left"/>
              <w:rPr>
                <w:rFonts w:eastAsia="Calibri" w:cs="Times New Roman"/>
                <w:b/>
                <w:sz w:val="20"/>
                <w:szCs w:val="20"/>
                <w:lang w:val="fr-FR"/>
              </w:rPr>
            </w:pPr>
            <w:r w:rsidRPr="00230B40">
              <w:rPr>
                <w:rFonts w:eastAsia="Calibri" w:cs="Times New Roman"/>
                <w:b/>
                <w:sz w:val="20"/>
                <w:szCs w:val="20"/>
                <w:lang w:val="fr-FR"/>
              </w:rPr>
              <w:t>Recevoir les visas</w:t>
            </w:r>
            <w:r w:rsidR="00B67748">
              <w:rPr>
                <w:rFonts w:eastAsia="Calibri" w:cs="Times New Roman"/>
                <w:b/>
                <w:sz w:val="20"/>
                <w:szCs w:val="20"/>
                <w:lang w:val="fr-FR"/>
              </w:rPr>
              <w:t xml:space="preserve"> de la 1</w:t>
            </w:r>
            <w:r w:rsidR="00B67748" w:rsidRPr="00B67748">
              <w:rPr>
                <w:rFonts w:eastAsia="Calibri" w:cs="Times New Roman"/>
                <w:b/>
                <w:sz w:val="20"/>
                <w:szCs w:val="20"/>
                <w:vertAlign w:val="superscript"/>
                <w:lang w:val="fr-FR"/>
              </w:rPr>
              <w:t>ère</w:t>
            </w:r>
            <w:r w:rsidR="00B67748">
              <w:rPr>
                <w:rFonts w:eastAsia="Calibri" w:cs="Times New Roman"/>
                <w:b/>
                <w:sz w:val="20"/>
                <w:szCs w:val="20"/>
                <w:lang w:val="fr-FR"/>
              </w:rPr>
              <w:t xml:space="preserve"> session</w:t>
            </w:r>
          </w:p>
          <w:p w14:paraId="1C3BB104" w14:textId="77777777" w:rsidR="00E647D4" w:rsidRPr="00230B40" w:rsidRDefault="00E647D4" w:rsidP="00E647D4">
            <w:pPr>
              <w:ind w:left="178"/>
              <w:jc w:val="left"/>
              <w:rPr>
                <w:rFonts w:eastAsia="Calibri" w:cs="Times New Roman"/>
                <w:b/>
                <w:sz w:val="20"/>
                <w:szCs w:val="20"/>
                <w:lang w:val="fr-FR"/>
              </w:rPr>
            </w:pPr>
          </w:p>
          <w:p w14:paraId="7578272D" w14:textId="77777777" w:rsidR="004F3207" w:rsidRPr="00230B40" w:rsidRDefault="004F3207" w:rsidP="005B6D4A">
            <w:pPr>
              <w:ind w:left="0"/>
              <w:jc w:val="left"/>
              <w:rPr>
                <w:rFonts w:eastAsia="Calibri" w:cs="Times New Roman"/>
                <w:b/>
                <w:sz w:val="20"/>
                <w:szCs w:val="20"/>
                <w:lang w:val="fr-FR"/>
              </w:rPr>
            </w:pPr>
          </w:p>
          <w:p w14:paraId="0B3829BF" w14:textId="55F259D9" w:rsidR="00127BD3" w:rsidRPr="00E647D4" w:rsidRDefault="00B67748" w:rsidP="000E2E37">
            <w:pPr>
              <w:numPr>
                <w:ilvl w:val="0"/>
                <w:numId w:val="16"/>
              </w:numPr>
              <w:tabs>
                <w:tab w:val="clear" w:pos="360"/>
              </w:tabs>
              <w:ind w:left="178" w:hanging="141"/>
              <w:jc w:val="left"/>
              <w:rPr>
                <w:rFonts w:eastAsia="Calibri" w:cs="Times New Roman"/>
                <w:b/>
                <w:sz w:val="20"/>
                <w:szCs w:val="20"/>
                <w:lang w:val="fr-FR"/>
              </w:rPr>
            </w:pPr>
            <w:r w:rsidRPr="00B67748">
              <w:rPr>
                <w:rFonts w:eastAsia="Calibri" w:cs="Times New Roman"/>
                <w:b/>
                <w:sz w:val="20"/>
                <w:szCs w:val="20"/>
                <w:lang w:val="fr-FR"/>
              </w:rPr>
              <w:t xml:space="preserve">Recevoir les visas </w:t>
            </w:r>
            <w:r>
              <w:rPr>
                <w:rFonts w:eastAsia="Calibri" w:cs="Times New Roman"/>
                <w:b/>
                <w:sz w:val="20"/>
                <w:szCs w:val="20"/>
                <w:lang w:val="fr-FR"/>
              </w:rPr>
              <w:t>de la s</w:t>
            </w:r>
            <w:r w:rsidR="005B6D4A" w:rsidRPr="00E647D4">
              <w:rPr>
                <w:rFonts w:eastAsia="Calibri" w:cs="Times New Roman"/>
                <w:b/>
                <w:sz w:val="20"/>
                <w:szCs w:val="20"/>
                <w:lang w:val="fr-FR"/>
              </w:rPr>
              <w:t>ession de remplacement</w:t>
            </w:r>
          </w:p>
          <w:p w14:paraId="15D8B70A" w14:textId="32A0807D" w:rsidR="00127BD3" w:rsidRPr="00230B40" w:rsidRDefault="00127BD3" w:rsidP="005B6D4A">
            <w:pPr>
              <w:pStyle w:val="Paragraphedeliste"/>
              <w:rPr>
                <w:rFonts w:eastAsia="Calibri" w:cs="Times New Roman"/>
                <w:b/>
                <w:sz w:val="20"/>
                <w:szCs w:val="20"/>
                <w:lang w:val="fr-FR"/>
              </w:rPr>
            </w:pPr>
          </w:p>
          <w:p w14:paraId="526DF6D4" w14:textId="77777777" w:rsidR="00127BD3" w:rsidRPr="00230B40" w:rsidRDefault="00127BD3" w:rsidP="005B6D4A">
            <w:pPr>
              <w:pStyle w:val="Paragraphedeliste"/>
              <w:rPr>
                <w:rFonts w:eastAsia="Calibri" w:cs="Times New Roman"/>
                <w:b/>
                <w:sz w:val="20"/>
                <w:szCs w:val="20"/>
                <w:lang w:val="fr-FR"/>
              </w:rPr>
            </w:pPr>
          </w:p>
          <w:p w14:paraId="65155C10" w14:textId="1FBC348B" w:rsidR="005B6D4A" w:rsidRPr="00230B40" w:rsidRDefault="005B6D4A" w:rsidP="001B27BE">
            <w:pPr>
              <w:numPr>
                <w:ilvl w:val="0"/>
                <w:numId w:val="16"/>
              </w:numPr>
              <w:tabs>
                <w:tab w:val="clear" w:pos="360"/>
              </w:tabs>
              <w:ind w:left="178" w:hanging="141"/>
              <w:jc w:val="left"/>
              <w:rPr>
                <w:rFonts w:eastAsia="Calibri" w:cs="Times New Roman"/>
                <w:b/>
                <w:sz w:val="20"/>
                <w:szCs w:val="20"/>
                <w:lang w:val="fr-FR"/>
              </w:rPr>
            </w:pPr>
            <w:r w:rsidRPr="00230B40">
              <w:rPr>
                <w:rFonts w:eastAsia="Calibri" w:cs="Times New Roman"/>
                <w:b/>
                <w:sz w:val="20"/>
                <w:szCs w:val="20"/>
                <w:lang w:val="fr-FR"/>
              </w:rPr>
              <w:t>Enregistrer les livrets</w:t>
            </w:r>
            <w:r w:rsidR="001B27BE" w:rsidRPr="00230B40">
              <w:rPr>
                <w:rFonts w:eastAsia="Calibri" w:cs="Times New Roman"/>
                <w:b/>
                <w:sz w:val="20"/>
                <w:szCs w:val="20"/>
                <w:lang w:val="fr-FR"/>
              </w:rPr>
              <w:t xml:space="preserve"> </w:t>
            </w:r>
            <w:r w:rsidRPr="00230B40">
              <w:rPr>
                <w:rFonts w:eastAsia="Calibri" w:cs="Times New Roman"/>
                <w:b/>
                <w:sz w:val="20"/>
                <w:szCs w:val="20"/>
                <w:lang w:val="fr-FR"/>
              </w:rPr>
              <w:t xml:space="preserve">avec visa </w:t>
            </w:r>
            <w:r w:rsidR="00B67748">
              <w:rPr>
                <w:rFonts w:eastAsia="Calibri" w:cs="Times New Roman"/>
                <w:b/>
                <w:sz w:val="20"/>
                <w:szCs w:val="20"/>
                <w:lang w:val="fr-FR"/>
              </w:rPr>
              <w:t xml:space="preserve">du </w:t>
            </w:r>
            <w:r w:rsidRPr="00230B40">
              <w:rPr>
                <w:rFonts w:eastAsia="Calibri" w:cs="Times New Roman"/>
                <w:b/>
                <w:sz w:val="20"/>
                <w:szCs w:val="20"/>
                <w:lang w:val="fr-FR"/>
              </w:rPr>
              <w:t>jury</w:t>
            </w:r>
          </w:p>
        </w:tc>
        <w:tc>
          <w:tcPr>
            <w:tcW w:w="1142" w:type="pct"/>
            <w:tcMar>
              <w:top w:w="30" w:type="dxa"/>
              <w:left w:w="30" w:type="dxa"/>
              <w:bottom w:w="20" w:type="dxa"/>
              <w:right w:w="30" w:type="dxa"/>
            </w:tcMar>
          </w:tcPr>
          <w:p w14:paraId="37B2A6B3" w14:textId="57743605" w:rsidR="00127BD3" w:rsidRPr="00230B40" w:rsidRDefault="00127BD3" w:rsidP="00D35A90">
            <w:pPr>
              <w:pStyle w:val="Paragraphedeliste"/>
              <w:numPr>
                <w:ilvl w:val="0"/>
                <w:numId w:val="17"/>
              </w:numPr>
              <w:tabs>
                <w:tab w:val="clear" w:pos="360"/>
              </w:tabs>
              <w:ind w:left="254" w:hanging="141"/>
              <w:jc w:val="left"/>
              <w:rPr>
                <w:b/>
                <w:bCs/>
                <w:sz w:val="20"/>
                <w:szCs w:val="20"/>
                <w:lang w:val="fr-FR"/>
              </w:rPr>
            </w:pPr>
            <w:r w:rsidRPr="002819AB">
              <w:rPr>
                <w:b/>
                <w:bCs/>
                <w:sz w:val="20"/>
                <w:szCs w:val="20"/>
                <w:lang w:val="fr-FR"/>
              </w:rPr>
              <w:t>Pour</w:t>
            </w:r>
            <w:r w:rsidRPr="00230B40">
              <w:rPr>
                <w:b/>
                <w:bCs/>
                <w:sz w:val="20"/>
                <w:szCs w:val="20"/>
                <w:lang w:val="fr-FR"/>
              </w:rPr>
              <w:t xml:space="preserve"> recevoir les visas de la session de remplacement, mais également pour recevoir les visas non reçus avant la bascule d’années</w:t>
            </w:r>
          </w:p>
          <w:p w14:paraId="20494F8F" w14:textId="77777777" w:rsidR="00127BD3" w:rsidRPr="002819AB" w:rsidRDefault="00127BD3" w:rsidP="002819AB">
            <w:pPr>
              <w:pStyle w:val="Paragraphedeliste"/>
              <w:ind w:left="254"/>
              <w:jc w:val="left"/>
              <w:rPr>
                <w:b/>
                <w:bCs/>
                <w:sz w:val="20"/>
                <w:szCs w:val="20"/>
                <w:lang w:val="fr-FR"/>
              </w:rPr>
            </w:pPr>
          </w:p>
          <w:p w14:paraId="31B36F88" w14:textId="1B160B0D" w:rsidR="005B6D4A" w:rsidRPr="00230B40" w:rsidRDefault="005B6D4A" w:rsidP="00D35A90">
            <w:pPr>
              <w:pStyle w:val="Paragraphedeliste"/>
              <w:numPr>
                <w:ilvl w:val="0"/>
                <w:numId w:val="17"/>
              </w:numPr>
              <w:tabs>
                <w:tab w:val="clear" w:pos="360"/>
              </w:tabs>
              <w:ind w:left="254" w:hanging="141"/>
              <w:jc w:val="left"/>
              <w:rPr>
                <w:sz w:val="20"/>
                <w:szCs w:val="20"/>
                <w:lang w:val="fr-FR"/>
              </w:rPr>
            </w:pPr>
            <w:r w:rsidRPr="00230B40">
              <w:rPr>
                <w:rFonts w:eastAsia="Calibri" w:cs="Times New Roman"/>
                <w:b/>
                <w:sz w:val="20"/>
                <w:szCs w:val="20"/>
                <w:lang w:val="fr-FR"/>
              </w:rPr>
              <w:t>Générer l'ensemble des fichiers PDF individuels avec un répertoire par division</w:t>
            </w:r>
          </w:p>
        </w:tc>
        <w:tc>
          <w:tcPr>
            <w:tcW w:w="1775" w:type="pct"/>
            <w:tcMar>
              <w:top w:w="30" w:type="dxa"/>
              <w:left w:w="30" w:type="dxa"/>
              <w:bottom w:w="20" w:type="dxa"/>
              <w:right w:w="30" w:type="dxa"/>
            </w:tcMar>
          </w:tcPr>
          <w:p w14:paraId="0DE6A5B7" w14:textId="21132E12" w:rsidR="001B27BE" w:rsidRPr="00230B40" w:rsidRDefault="005B6D4A" w:rsidP="002819AB">
            <w:pPr>
              <w:numPr>
                <w:ilvl w:val="0"/>
                <w:numId w:val="17"/>
              </w:numPr>
              <w:tabs>
                <w:tab w:val="clear" w:pos="360"/>
              </w:tabs>
              <w:ind w:left="193" w:hanging="141"/>
              <w:jc w:val="left"/>
              <w:rPr>
                <w:rFonts w:eastAsia="Calibri" w:cs="Times New Roman"/>
                <w:sz w:val="16"/>
                <w:szCs w:val="16"/>
                <w:lang w:val="fr-FR"/>
              </w:rPr>
            </w:pPr>
            <w:r w:rsidRPr="00230B40">
              <w:rPr>
                <w:rFonts w:eastAsia="Calibri" w:cs="Times New Roman"/>
                <w:sz w:val="20"/>
                <w:szCs w:val="20"/>
                <w:lang w:val="fr-FR"/>
              </w:rPr>
              <w:t xml:space="preserve">Tous les élèves dont la scolarité de </w:t>
            </w:r>
            <w:r w:rsidR="004F37D3" w:rsidRPr="00230B40">
              <w:rPr>
                <w:rFonts w:eastAsia="Calibri" w:cs="Times New Roman"/>
                <w:sz w:val="20"/>
                <w:szCs w:val="20"/>
                <w:lang w:val="fr-FR"/>
              </w:rPr>
              <w:t>T</w:t>
            </w:r>
            <w:r w:rsidRPr="00230B40">
              <w:rPr>
                <w:rFonts w:eastAsia="Calibri" w:cs="Times New Roman"/>
                <w:sz w:val="20"/>
                <w:szCs w:val="20"/>
                <w:lang w:val="fr-FR"/>
              </w:rPr>
              <w:t xml:space="preserve">erminale est gérée dans le périmètre LSL seront </w:t>
            </w:r>
            <w:r w:rsidR="00B67748">
              <w:rPr>
                <w:rFonts w:eastAsia="Calibri" w:cs="Times New Roman"/>
                <w:sz w:val="20"/>
                <w:szCs w:val="20"/>
                <w:lang w:val="fr-FR"/>
              </w:rPr>
              <w:t>reçu</w:t>
            </w:r>
            <w:r w:rsidRPr="00230B40">
              <w:rPr>
                <w:rFonts w:eastAsia="Calibri" w:cs="Times New Roman"/>
                <w:sz w:val="20"/>
                <w:szCs w:val="20"/>
                <w:lang w:val="fr-FR"/>
              </w:rPr>
              <w:t xml:space="preserve"> (les dates de réception des visas</w:t>
            </w:r>
            <w:r w:rsidR="00B67748" w:rsidRPr="00230B40">
              <w:rPr>
                <w:rFonts w:eastAsia="Calibri" w:cs="Times New Roman"/>
                <w:sz w:val="20"/>
                <w:szCs w:val="20"/>
                <w:lang w:val="fr-FR"/>
              </w:rPr>
              <w:t xml:space="preserve"> sont enregistrées</w:t>
            </w:r>
            <w:r w:rsidRPr="00230B40">
              <w:rPr>
                <w:rFonts w:eastAsia="Calibri" w:cs="Times New Roman"/>
                <w:sz w:val="20"/>
                <w:szCs w:val="20"/>
                <w:lang w:val="fr-FR"/>
              </w:rPr>
              <w:t>).</w:t>
            </w:r>
          </w:p>
          <w:p w14:paraId="7248BAB5" w14:textId="58D2426B" w:rsidR="005B6D4A" w:rsidRPr="00230B40" w:rsidRDefault="005B6D4A" w:rsidP="00D35A90">
            <w:pPr>
              <w:numPr>
                <w:ilvl w:val="0"/>
                <w:numId w:val="17"/>
              </w:numPr>
              <w:tabs>
                <w:tab w:val="clear" w:pos="360"/>
              </w:tabs>
              <w:ind w:left="193" w:hanging="141"/>
              <w:jc w:val="left"/>
              <w:rPr>
                <w:sz w:val="20"/>
                <w:szCs w:val="20"/>
                <w:lang w:val="fr-FR"/>
              </w:rPr>
            </w:pPr>
            <w:r w:rsidRPr="00230B40">
              <w:rPr>
                <w:rFonts w:eastAsia="Calibri" w:cs="Times New Roman"/>
                <w:sz w:val="20"/>
                <w:szCs w:val="20"/>
                <w:lang w:val="fr-FR"/>
              </w:rPr>
              <w:t>La suspicion de fraude est également enregistrée, dans ce cas le livret n'est pas disponible via les services</w:t>
            </w:r>
            <w:r w:rsidR="00160B48" w:rsidRPr="00230B40">
              <w:rPr>
                <w:rFonts w:eastAsia="Calibri" w:cs="Times New Roman"/>
                <w:sz w:val="20"/>
                <w:szCs w:val="20"/>
                <w:lang w:val="fr-FR"/>
              </w:rPr>
              <w:t xml:space="preserve"> en ligne</w:t>
            </w:r>
            <w:r w:rsidRPr="00230B40">
              <w:rPr>
                <w:rFonts w:eastAsia="Calibri" w:cs="Times New Roman"/>
                <w:sz w:val="20"/>
                <w:szCs w:val="20"/>
                <w:lang w:val="fr-FR"/>
              </w:rPr>
              <w:t xml:space="preserve"> (se rapprocher de la DEC).</w:t>
            </w:r>
          </w:p>
          <w:p w14:paraId="1DF64AC2" w14:textId="2431971F" w:rsidR="005B6D4A" w:rsidRPr="00230B40" w:rsidRDefault="005B6D4A" w:rsidP="00D35A90">
            <w:pPr>
              <w:numPr>
                <w:ilvl w:val="0"/>
                <w:numId w:val="17"/>
              </w:numPr>
              <w:tabs>
                <w:tab w:val="clear" w:pos="360"/>
              </w:tabs>
              <w:ind w:left="193" w:hanging="142"/>
              <w:jc w:val="left"/>
              <w:rPr>
                <w:sz w:val="20"/>
                <w:szCs w:val="20"/>
                <w:lang w:val="fr-FR"/>
              </w:rPr>
            </w:pPr>
            <w:r w:rsidRPr="00230B40">
              <w:rPr>
                <w:rFonts w:eastAsia="Calibri" w:cs="Times New Roman"/>
                <w:sz w:val="20"/>
                <w:szCs w:val="20"/>
                <w:lang w:val="fr-FR"/>
              </w:rPr>
              <w:t>Les élèves restent visibles dans la liste de la dernière session de septembre à décembre jusqu’à la réception des visas, ensuite ils ne seront plus affichés à l’écran</w:t>
            </w:r>
            <w:r w:rsidR="000A5A7D" w:rsidRPr="00230B40">
              <w:rPr>
                <w:rFonts w:eastAsia="Calibri" w:cs="Times New Roman"/>
                <w:sz w:val="20"/>
                <w:szCs w:val="20"/>
                <w:lang w:val="fr-FR"/>
              </w:rPr>
              <w:t>.</w:t>
            </w:r>
          </w:p>
        </w:tc>
      </w:tr>
    </w:tbl>
    <w:p w14:paraId="30CB163B" w14:textId="77777777" w:rsidR="00A51F4A" w:rsidRPr="00230B40" w:rsidRDefault="00A51F4A">
      <w:pPr>
        <w:jc w:val="left"/>
        <w:rPr>
          <w:sz w:val="20"/>
          <w:szCs w:val="20"/>
        </w:rPr>
      </w:pPr>
      <w:r w:rsidRPr="00230B40">
        <w:rPr>
          <w:sz w:val="20"/>
          <w:szCs w:val="20"/>
        </w:rPr>
        <w:br w:type="page"/>
      </w:r>
    </w:p>
    <w:p w14:paraId="579EE0A6" w14:textId="28B62CE2" w:rsidR="005F3485" w:rsidRPr="00230B40" w:rsidRDefault="00DC5A59">
      <w:pPr>
        <w:pStyle w:val="Titre2"/>
      </w:pPr>
      <w:bookmarkStart w:id="79" w:name="_Toc93419813"/>
      <w:bookmarkStart w:id="80" w:name="_Toc93673443"/>
      <w:bookmarkStart w:id="81" w:name="scroll-bookmark-30"/>
      <w:bookmarkStart w:id="82" w:name="_Toc132886457"/>
      <w:bookmarkEnd w:id="79"/>
      <w:bookmarkEnd w:id="80"/>
      <w:r w:rsidRPr="00230B40">
        <w:lastRenderedPageBreak/>
        <w:t>Menu « T</w:t>
      </w:r>
      <w:r w:rsidR="006B536C" w:rsidRPr="00230B40">
        <w:t>ableau de bord</w:t>
      </w:r>
      <w:r w:rsidRPr="00230B40">
        <w:t xml:space="preserve"> </w:t>
      </w:r>
      <w:r w:rsidR="00673F02" w:rsidRPr="00230B40">
        <w:t>»</w:t>
      </w:r>
      <w:bookmarkEnd w:id="81"/>
      <w:bookmarkEnd w:id="82"/>
    </w:p>
    <w:p w14:paraId="051D33C6" w14:textId="50C38DCC" w:rsidR="005F3485" w:rsidRPr="00230B40" w:rsidRDefault="00673F02" w:rsidP="00D35A90">
      <w:r w:rsidRPr="00230B40">
        <w:t>Le menu « T</w:t>
      </w:r>
      <w:r w:rsidR="006B536C" w:rsidRPr="00230B40">
        <w:t>ableau de bord</w:t>
      </w:r>
      <w:r w:rsidRPr="00230B40">
        <w:t xml:space="preserve"> » permet de visualiser les statuts (niveaux de complétude) des livrets des élèves de l'établissement, afin de les renseigner, les consulter ou de les mettre à jour.</w:t>
      </w:r>
    </w:p>
    <w:p w14:paraId="53049BDA" w14:textId="77777777" w:rsidR="00CB201E" w:rsidRPr="00230B40" w:rsidRDefault="00CB201E" w:rsidP="00D35A90"/>
    <w:p w14:paraId="6A202FB8" w14:textId="08368C54" w:rsidR="001B27BE" w:rsidRPr="00230B40" w:rsidRDefault="00CB201E" w:rsidP="00CB201E">
      <w:pPr>
        <w:jc w:val="center"/>
      </w:pPr>
      <w:r w:rsidRPr="00C57B0B">
        <w:rPr>
          <w:noProof/>
        </w:rPr>
        <mc:AlternateContent>
          <mc:Choice Requires="wps">
            <w:drawing>
              <wp:inline distT="0" distB="0" distL="0" distR="0" wp14:anchorId="43E19358" wp14:editId="3FDE65F2">
                <wp:extent cx="300355" cy="300355"/>
                <wp:effectExtent l="0" t="0" r="0" b="0"/>
                <wp:docPr id="261" name="AutoShape 3" descr="2021-04-02_10h42_13.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rect w14:anchorId="782CD387" id="AutoShape 3" o:spid="_x0000_s1026" alt="2021-04-02_10h42_13.png"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" filled="f" stroked="f">
                <o:lock v:ext="edit" aspectratio="t"/>
                <w10:anchorlock/>
              </v:rect>
            </w:pict>
          </mc:Fallback>
        </mc:AlternateContent>
      </w:r>
      <w:r w:rsidR="00F66A31" w:rsidRPr="00C57B0B">
        <w:rPr>
          <w:noProof/>
        </w:rPr>
        <w:drawing>
          <wp:inline distT="0" distB="0" distL="0" distR="0" wp14:anchorId="46484C69" wp14:editId="61226093">
            <wp:extent cx="4276276" cy="2078308"/>
            <wp:effectExtent l="19050" t="19050" r="10160" b="17780"/>
            <wp:docPr id="265" name="Image 26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 265" descr="[DECORATIV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8960" cy="2084473"/>
                    </a:xfrm>
                    <a:prstGeom prst="rect">
                      <a:avLst/>
                    </a:prstGeom>
                    <a:noFill/>
                    <a:ln>
                      <a:solidFill>
                        <a:schemeClr val="tx1"/>
                      </a:solidFill>
                    </a:ln>
                  </pic:spPr>
                </pic:pic>
              </a:graphicData>
            </a:graphic>
          </wp:inline>
        </w:drawing>
      </w:r>
    </w:p>
    <w:p w14:paraId="6FD38992" w14:textId="7A6745CA" w:rsidR="001B27BE" w:rsidRPr="00230B40" w:rsidRDefault="001B27BE" w:rsidP="001B27BE">
      <w:pPr>
        <w:jc w:val="center"/>
      </w:pPr>
    </w:p>
    <w:p w14:paraId="66ED56E2" w14:textId="77777777" w:rsidR="00BA5591" w:rsidRPr="00230B40" w:rsidRDefault="00BA5591" w:rsidP="001B27BE">
      <w:pPr>
        <w:jc w:val="center"/>
      </w:pPr>
    </w:p>
    <w:tbl>
      <w:tblPr>
        <w:tblStyle w:val="ScrollTableNormal"/>
        <w:tblW w:w="5423" w:type="pct"/>
        <w:tblInd w:w="-431" w:type="dxa"/>
        <w:tblLayout w:type="fixed"/>
        <w:tblLook w:val="0020" w:firstRow="1" w:lastRow="0" w:firstColumn="0" w:lastColumn="0" w:noHBand="0" w:noVBand="0"/>
        <w:tblCaption w:val="TdB"/>
      </w:tblPr>
      <w:tblGrid>
        <w:gridCol w:w="1274"/>
        <w:gridCol w:w="1564"/>
        <w:gridCol w:w="4534"/>
        <w:gridCol w:w="3687"/>
      </w:tblGrid>
      <w:tr w:rsidR="00D35A90" w:rsidRPr="00230B40" w14:paraId="515F6C8D" w14:textId="77777777" w:rsidTr="002769A6">
        <w:trPr>
          <w:cnfStyle w:val="100000000000" w:firstRow="1" w:lastRow="0" w:firstColumn="0" w:lastColumn="0" w:oddVBand="0" w:evenVBand="0" w:oddHBand="0" w:evenHBand="0" w:firstRowFirstColumn="0" w:firstRowLastColumn="0" w:lastRowFirstColumn="0" w:lastRowLastColumn="0"/>
          <w:tblHeader/>
        </w:trPr>
        <w:tc>
          <w:tcPr>
            <w:tcW w:w="576" w:type="pct"/>
            <w:shd w:val="clear" w:color="auto" w:fill="666666"/>
            <w:tcMar>
              <w:top w:w="30" w:type="dxa"/>
              <w:left w:w="30" w:type="dxa"/>
              <w:bottom w:w="20" w:type="dxa"/>
              <w:right w:w="30" w:type="dxa"/>
            </w:tcMar>
          </w:tcPr>
          <w:p w14:paraId="2C9B421A" w14:textId="7923A94B" w:rsidR="005F3485" w:rsidRPr="002819AB" w:rsidRDefault="00673F02" w:rsidP="00046BF1">
            <w:pPr>
              <w:pStyle w:val="TitreTableau"/>
              <w:rPr>
                <w:b/>
                <w:lang w:val="fr-FR"/>
              </w:rPr>
            </w:pPr>
            <w:r w:rsidRPr="002819AB">
              <w:rPr>
                <w:lang w:val="fr-FR"/>
              </w:rPr>
              <w:t>Menu</w:t>
            </w:r>
          </w:p>
        </w:tc>
        <w:tc>
          <w:tcPr>
            <w:tcW w:w="707" w:type="pct"/>
            <w:shd w:val="clear" w:color="auto" w:fill="666666"/>
            <w:tcMar>
              <w:top w:w="30" w:type="dxa"/>
              <w:left w:w="30" w:type="dxa"/>
              <w:bottom w:w="20" w:type="dxa"/>
              <w:right w:w="30" w:type="dxa"/>
            </w:tcMar>
          </w:tcPr>
          <w:p w14:paraId="5B43B743" w14:textId="68228872" w:rsidR="005F3485" w:rsidRPr="002819AB" w:rsidRDefault="00673F02" w:rsidP="00046BF1">
            <w:pPr>
              <w:pStyle w:val="TitreTableau"/>
              <w:rPr>
                <w:b/>
                <w:lang w:val="fr-FR"/>
              </w:rPr>
            </w:pPr>
            <w:r w:rsidRPr="002819AB">
              <w:rPr>
                <w:lang w:val="fr-FR"/>
              </w:rPr>
              <w:t>Colonne</w:t>
            </w:r>
          </w:p>
        </w:tc>
        <w:tc>
          <w:tcPr>
            <w:tcW w:w="2050" w:type="pct"/>
            <w:shd w:val="clear" w:color="auto" w:fill="666666"/>
            <w:tcMar>
              <w:top w:w="30" w:type="dxa"/>
              <w:left w:w="30" w:type="dxa"/>
              <w:bottom w:w="20" w:type="dxa"/>
              <w:right w:w="30" w:type="dxa"/>
            </w:tcMar>
          </w:tcPr>
          <w:p w14:paraId="4FDA5AAF" w14:textId="2450781C" w:rsidR="005F3485" w:rsidRPr="00230B40" w:rsidRDefault="008E1591" w:rsidP="00046BF1">
            <w:pPr>
              <w:pStyle w:val="TitreTableau"/>
              <w:rPr>
                <w:b/>
                <w:lang w:val="fr-FR"/>
              </w:rPr>
            </w:pPr>
            <w:r w:rsidRPr="00230B40">
              <w:rPr>
                <w:rFonts w:cs="Calibri"/>
                <w:b/>
                <w:lang w:val="fr-FR"/>
              </w:rPr>
              <w:t>À</w:t>
            </w:r>
            <w:r w:rsidR="00673F02" w:rsidRPr="00230B40">
              <w:rPr>
                <w:b/>
                <w:lang w:val="fr-FR"/>
              </w:rPr>
              <w:t xml:space="preserve"> quoi cela peut servir ?</w:t>
            </w:r>
          </w:p>
        </w:tc>
        <w:tc>
          <w:tcPr>
            <w:tcW w:w="1667" w:type="pct"/>
            <w:shd w:val="clear" w:color="auto" w:fill="666666"/>
            <w:tcMar>
              <w:top w:w="30" w:type="dxa"/>
              <w:left w:w="30" w:type="dxa"/>
              <w:bottom w:w="20" w:type="dxa"/>
              <w:right w:w="30" w:type="dxa"/>
            </w:tcMar>
          </w:tcPr>
          <w:p w14:paraId="06D5C125" w14:textId="3E1C897D" w:rsidR="005F3485" w:rsidRPr="002819AB" w:rsidRDefault="00673F02" w:rsidP="00046BF1">
            <w:pPr>
              <w:pStyle w:val="TitreTableau"/>
              <w:rPr>
                <w:b/>
                <w:lang w:val="fr-FR"/>
              </w:rPr>
            </w:pPr>
            <w:r w:rsidRPr="002819AB">
              <w:rPr>
                <w:lang w:val="fr-FR"/>
              </w:rPr>
              <w:t>Précisions et astuces</w:t>
            </w:r>
          </w:p>
        </w:tc>
      </w:tr>
      <w:tr w:rsidR="00D35A90" w:rsidRPr="00230B40" w14:paraId="0A003B99" w14:textId="77777777" w:rsidTr="00D35A90">
        <w:tc>
          <w:tcPr>
            <w:tcW w:w="576" w:type="pct"/>
            <w:vMerge w:val="restart"/>
            <w:tcMar>
              <w:top w:w="30" w:type="dxa"/>
              <w:left w:w="30" w:type="dxa"/>
              <w:bottom w:w="20" w:type="dxa"/>
              <w:right w:w="30" w:type="dxa"/>
            </w:tcMar>
          </w:tcPr>
          <w:p w14:paraId="2784AA9F" w14:textId="5A05ADE1" w:rsidR="005F3485" w:rsidRPr="002819AB" w:rsidRDefault="00673F02" w:rsidP="002819AB">
            <w:pPr>
              <w:ind w:left="0"/>
              <w:jc w:val="left"/>
              <w:rPr>
                <w:rFonts w:eastAsia="Calibri" w:cs="Times New Roman"/>
                <w:sz w:val="20"/>
                <w:szCs w:val="20"/>
                <w:lang w:val="fr-FR"/>
              </w:rPr>
            </w:pPr>
            <w:r w:rsidRPr="00B56DE2">
              <w:rPr>
                <w:rFonts w:eastAsia="Calibri"/>
                <w:b/>
                <w:color w:val="000000"/>
                <w:sz w:val="20"/>
                <w:szCs w:val="20"/>
              </w:rPr>
              <w:t>T</w:t>
            </w:r>
            <w:r w:rsidR="00E245EF" w:rsidRPr="002819AB">
              <w:rPr>
                <w:rFonts w:eastAsia="Calibri"/>
                <w:b/>
                <w:bCs/>
                <w:sz w:val="20"/>
                <w:szCs w:val="20"/>
              </w:rPr>
              <w:t>ableau de bord</w:t>
            </w:r>
          </w:p>
        </w:tc>
        <w:tc>
          <w:tcPr>
            <w:tcW w:w="707" w:type="pct"/>
            <w:tcMar>
              <w:top w:w="30" w:type="dxa"/>
              <w:left w:w="30" w:type="dxa"/>
              <w:bottom w:w="20" w:type="dxa"/>
              <w:right w:w="30" w:type="dxa"/>
            </w:tcMar>
          </w:tcPr>
          <w:p w14:paraId="36746844" w14:textId="57DB34C3" w:rsidR="005F3485" w:rsidRPr="002819AB" w:rsidRDefault="00673F02" w:rsidP="002819AB">
            <w:pPr>
              <w:numPr>
                <w:ilvl w:val="0"/>
                <w:numId w:val="18"/>
              </w:numPr>
              <w:tabs>
                <w:tab w:val="clear" w:pos="360"/>
              </w:tabs>
              <w:ind w:left="209" w:hanging="151"/>
              <w:jc w:val="left"/>
              <w:rPr>
                <w:sz w:val="20"/>
                <w:szCs w:val="20"/>
                <w:lang w:val="fr-FR"/>
              </w:rPr>
            </w:pPr>
            <w:r w:rsidRPr="00B56DE2">
              <w:rPr>
                <w:rStyle w:val="RoseFramboise"/>
                <w:b/>
                <w:sz w:val="20"/>
                <w:szCs w:val="20"/>
                <w:u w:val="single"/>
              </w:rPr>
              <w:t>Liens</w:t>
            </w:r>
          </w:p>
        </w:tc>
        <w:tc>
          <w:tcPr>
            <w:tcW w:w="2050" w:type="pct"/>
            <w:tcMar>
              <w:top w:w="30" w:type="dxa"/>
              <w:left w:w="30" w:type="dxa"/>
              <w:bottom w:w="20" w:type="dxa"/>
              <w:right w:w="30" w:type="dxa"/>
            </w:tcMar>
          </w:tcPr>
          <w:p w14:paraId="2AD0D205" w14:textId="77777777" w:rsidR="005F3485" w:rsidRPr="00230B40" w:rsidRDefault="00673F02" w:rsidP="00AE6980">
            <w:pPr>
              <w:pStyle w:val="Paragraphedeliste"/>
              <w:numPr>
                <w:ilvl w:val="0"/>
                <w:numId w:val="36"/>
              </w:numPr>
              <w:ind w:left="281" w:hanging="142"/>
              <w:jc w:val="left"/>
              <w:rPr>
                <w:rFonts w:eastAsia="Calibri"/>
                <w:b/>
                <w:sz w:val="20"/>
                <w:szCs w:val="20"/>
                <w:lang w:val="fr-FR"/>
              </w:rPr>
            </w:pPr>
            <w:r w:rsidRPr="00230B40">
              <w:rPr>
                <w:rFonts w:eastAsia="Calibri"/>
                <w:b/>
                <w:sz w:val="20"/>
                <w:szCs w:val="20"/>
                <w:lang w:val="fr-FR"/>
              </w:rPr>
              <w:t>Accéder à la liste des détails des livrets des élèves en cliquant sur le lien d'une structure.</w:t>
            </w:r>
          </w:p>
          <w:p w14:paraId="2815D113" w14:textId="77777777" w:rsidR="005F3485" w:rsidRPr="00230B40" w:rsidRDefault="00673F02" w:rsidP="00AE6980">
            <w:pPr>
              <w:pStyle w:val="Paragraphedeliste"/>
              <w:numPr>
                <w:ilvl w:val="0"/>
                <w:numId w:val="36"/>
              </w:numPr>
              <w:ind w:left="281" w:hanging="142"/>
              <w:jc w:val="left"/>
              <w:rPr>
                <w:rFonts w:eastAsia="Calibri"/>
                <w:b/>
                <w:sz w:val="20"/>
                <w:szCs w:val="20"/>
                <w:lang w:val="fr-FR"/>
              </w:rPr>
            </w:pPr>
            <w:r w:rsidRPr="00230B40">
              <w:rPr>
                <w:rFonts w:eastAsia="Calibri"/>
                <w:b/>
                <w:sz w:val="20"/>
                <w:szCs w:val="20"/>
                <w:lang w:val="fr-FR"/>
              </w:rPr>
              <w:t>Accéder aux enseignements en cliquant sur le nombre d'enseignements complets sur l'année en cours.</w:t>
            </w:r>
          </w:p>
          <w:p w14:paraId="680295C6" w14:textId="77777777" w:rsidR="005F3485" w:rsidRPr="00230B40" w:rsidRDefault="00673F02" w:rsidP="00AE6980">
            <w:pPr>
              <w:pStyle w:val="Paragraphedeliste"/>
              <w:numPr>
                <w:ilvl w:val="0"/>
                <w:numId w:val="36"/>
              </w:numPr>
              <w:ind w:left="281" w:hanging="142"/>
              <w:jc w:val="left"/>
              <w:rPr>
                <w:sz w:val="20"/>
                <w:szCs w:val="20"/>
                <w:lang w:val="fr-FR"/>
              </w:rPr>
            </w:pPr>
            <w:r w:rsidRPr="00230B40">
              <w:rPr>
                <w:rFonts w:eastAsia="Calibri"/>
                <w:b/>
                <w:sz w:val="20"/>
                <w:szCs w:val="20"/>
                <w:lang w:val="fr-FR"/>
              </w:rPr>
              <w:t>Accéder aux avis examen en cliquant sur le nombre d'avis complets.</w:t>
            </w:r>
          </w:p>
        </w:tc>
        <w:tc>
          <w:tcPr>
            <w:tcW w:w="1667" w:type="pct"/>
            <w:tcMar>
              <w:top w:w="30" w:type="dxa"/>
              <w:left w:w="30" w:type="dxa"/>
              <w:bottom w:w="20" w:type="dxa"/>
              <w:right w:w="30" w:type="dxa"/>
            </w:tcMar>
          </w:tcPr>
          <w:p w14:paraId="4638BEE5" w14:textId="5F02E43E" w:rsidR="005F3485" w:rsidRPr="00230B40" w:rsidRDefault="00673F02" w:rsidP="00D35A90">
            <w:pPr>
              <w:numPr>
                <w:ilvl w:val="0"/>
                <w:numId w:val="19"/>
              </w:numPr>
              <w:tabs>
                <w:tab w:val="clear" w:pos="360"/>
              </w:tabs>
              <w:ind w:left="281" w:hanging="142"/>
              <w:jc w:val="left"/>
              <w:rPr>
                <w:sz w:val="20"/>
                <w:szCs w:val="20"/>
                <w:lang w:val="fr-FR"/>
              </w:rPr>
            </w:pPr>
            <w:r w:rsidRPr="00230B40">
              <w:rPr>
                <w:rFonts w:eastAsia="Calibri" w:cs="Times New Roman"/>
                <w:sz w:val="20"/>
                <w:szCs w:val="20"/>
                <w:lang w:val="fr-FR"/>
              </w:rPr>
              <w:t>Un tri est possible en cliquant sur les en-têtes des colonnes</w:t>
            </w:r>
            <w:r w:rsidR="007B60FA" w:rsidRPr="00230B40">
              <w:rPr>
                <w:rFonts w:eastAsia="Calibri" w:cs="Times New Roman"/>
                <w:sz w:val="20"/>
                <w:szCs w:val="20"/>
                <w:lang w:val="fr-FR"/>
              </w:rPr>
              <w:t xml:space="preserve"> soulignées qui affichera les </w:t>
            </w:r>
            <w:r w:rsidRPr="00230B40">
              <w:rPr>
                <w:rFonts w:eastAsia="Calibri" w:cs="Times New Roman"/>
                <w:sz w:val="20"/>
                <w:szCs w:val="20"/>
                <w:lang w:val="fr-FR"/>
              </w:rPr>
              <w:t xml:space="preserve">flèches </w:t>
            </w:r>
            <w:r w:rsidR="007B60FA" w:rsidRPr="00C57B0B">
              <w:rPr>
                <w:rFonts w:eastAsia="Calibri"/>
                <w:noProof/>
                <w:sz w:val="20"/>
                <w:szCs w:val="20"/>
              </w:rPr>
              <w:drawing>
                <wp:inline distT="0" distB="0" distL="0" distR="0" wp14:anchorId="425FED51" wp14:editId="36BFD789">
                  <wp:extent cx="250293" cy="94891"/>
                  <wp:effectExtent l="0" t="0" r="0" b="635"/>
                  <wp:docPr id="7" name="Imag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invaux\Pictures\Screenpresso\2017-10-24_15h02_5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318017" cy="120567"/>
                          </a:xfrm>
                          <a:prstGeom prst="rect">
                            <a:avLst/>
                          </a:prstGeom>
                          <a:noFill/>
                          <a:ln>
                            <a:noFill/>
                          </a:ln>
                        </pic:spPr>
                      </pic:pic>
                    </a:graphicData>
                  </a:graphic>
                </wp:inline>
              </w:drawing>
            </w:r>
            <w:r w:rsidR="007B60FA" w:rsidRPr="00230B40">
              <w:rPr>
                <w:rFonts w:eastAsia="Calibri" w:cs="Times New Roman"/>
                <w:sz w:val="20"/>
                <w:szCs w:val="20"/>
                <w:lang w:val="fr-FR"/>
              </w:rPr>
              <w:t xml:space="preserve"> pour changer l’ordre </w:t>
            </w:r>
            <w:r w:rsidR="00037F88" w:rsidRPr="00230B40">
              <w:rPr>
                <w:rFonts w:eastAsia="Calibri" w:cs="Times New Roman"/>
                <w:sz w:val="20"/>
                <w:szCs w:val="20"/>
                <w:lang w:val="fr-FR"/>
              </w:rPr>
              <w:t>(croissant ou décroissant)</w:t>
            </w:r>
            <w:r w:rsidR="000605D6" w:rsidRPr="00230B40">
              <w:rPr>
                <w:rFonts w:eastAsia="Calibri" w:cs="Times New Roman"/>
                <w:sz w:val="20"/>
                <w:szCs w:val="20"/>
                <w:lang w:val="fr-FR"/>
              </w:rPr>
              <w:t>.</w:t>
            </w:r>
          </w:p>
        </w:tc>
      </w:tr>
      <w:tr w:rsidR="00D35A90" w:rsidRPr="00230B40" w14:paraId="714427CD" w14:textId="77777777" w:rsidTr="00D35A90">
        <w:tc>
          <w:tcPr>
            <w:tcW w:w="576" w:type="pct"/>
            <w:vMerge/>
            <w:tcMar>
              <w:top w:w="30" w:type="dxa"/>
              <w:left w:w="30" w:type="dxa"/>
              <w:bottom w:w="20" w:type="dxa"/>
              <w:right w:w="30" w:type="dxa"/>
            </w:tcMar>
          </w:tcPr>
          <w:p w14:paraId="45FB1F58" w14:textId="77777777" w:rsidR="005F3485" w:rsidRPr="00230B40" w:rsidRDefault="005F3485">
            <w:pPr>
              <w:ind w:left="0"/>
              <w:jc w:val="left"/>
              <w:rPr>
                <w:sz w:val="20"/>
                <w:szCs w:val="20"/>
                <w:lang w:val="fr-FR"/>
              </w:rPr>
            </w:pPr>
          </w:p>
        </w:tc>
        <w:tc>
          <w:tcPr>
            <w:tcW w:w="707" w:type="pct"/>
            <w:tcMar>
              <w:top w:w="30" w:type="dxa"/>
              <w:left w:w="30" w:type="dxa"/>
              <w:bottom w:w="20" w:type="dxa"/>
              <w:right w:w="30" w:type="dxa"/>
            </w:tcMar>
          </w:tcPr>
          <w:p w14:paraId="491C9D59" w14:textId="0F84085D" w:rsidR="005F3485" w:rsidRPr="002819AB" w:rsidRDefault="00673F02" w:rsidP="002819AB">
            <w:pPr>
              <w:numPr>
                <w:ilvl w:val="0"/>
                <w:numId w:val="20"/>
              </w:numPr>
              <w:tabs>
                <w:tab w:val="clear" w:pos="360"/>
              </w:tabs>
              <w:ind w:left="209" w:hanging="151"/>
              <w:jc w:val="left"/>
              <w:rPr>
                <w:sz w:val="20"/>
                <w:szCs w:val="20"/>
                <w:lang w:val="fr-FR"/>
              </w:rPr>
            </w:pPr>
            <w:r w:rsidRPr="00B56DE2">
              <w:rPr>
                <w:rFonts w:eastAsia="Calibri"/>
                <w:b/>
                <w:sz w:val="20"/>
                <w:szCs w:val="20"/>
              </w:rPr>
              <w:t>Série</w:t>
            </w:r>
          </w:p>
        </w:tc>
        <w:tc>
          <w:tcPr>
            <w:tcW w:w="2050" w:type="pct"/>
            <w:tcMar>
              <w:top w:w="30" w:type="dxa"/>
              <w:left w:w="30" w:type="dxa"/>
              <w:bottom w:w="20" w:type="dxa"/>
              <w:right w:w="30" w:type="dxa"/>
            </w:tcMar>
          </w:tcPr>
          <w:p w14:paraId="69CD2D41" w14:textId="77777777" w:rsidR="005F3485" w:rsidRPr="00230B40" w:rsidRDefault="00673F02" w:rsidP="00D35A90">
            <w:pPr>
              <w:numPr>
                <w:ilvl w:val="0"/>
                <w:numId w:val="21"/>
              </w:numPr>
              <w:ind w:left="281" w:hanging="142"/>
              <w:jc w:val="left"/>
              <w:rPr>
                <w:sz w:val="20"/>
                <w:szCs w:val="20"/>
                <w:lang w:val="fr-FR"/>
              </w:rPr>
            </w:pPr>
            <w:r w:rsidRPr="00230B40">
              <w:rPr>
                <w:rFonts w:eastAsia="Calibri" w:cs="Times New Roman"/>
                <w:b/>
                <w:sz w:val="20"/>
                <w:szCs w:val="20"/>
                <w:lang w:val="fr-FR"/>
              </w:rPr>
              <w:t>La série détermine les enseignements que les élèves reçoivent pour préparer l'examen du baccalauréat.</w:t>
            </w:r>
          </w:p>
        </w:tc>
        <w:tc>
          <w:tcPr>
            <w:tcW w:w="1667" w:type="pct"/>
            <w:tcMar>
              <w:top w:w="30" w:type="dxa"/>
              <w:left w:w="30" w:type="dxa"/>
              <w:bottom w:w="20" w:type="dxa"/>
              <w:right w:w="30" w:type="dxa"/>
            </w:tcMar>
          </w:tcPr>
          <w:p w14:paraId="7F4E1337" w14:textId="77777777" w:rsidR="005F3485" w:rsidRPr="00230B40" w:rsidRDefault="00673F02" w:rsidP="00D35A90">
            <w:pPr>
              <w:numPr>
                <w:ilvl w:val="0"/>
                <w:numId w:val="22"/>
              </w:numPr>
              <w:tabs>
                <w:tab w:val="clear" w:pos="360"/>
              </w:tabs>
              <w:ind w:left="281" w:hanging="142"/>
              <w:jc w:val="left"/>
              <w:rPr>
                <w:sz w:val="20"/>
                <w:szCs w:val="20"/>
                <w:lang w:val="fr-FR"/>
              </w:rPr>
            </w:pPr>
            <w:r w:rsidRPr="00230B40">
              <w:rPr>
                <w:rFonts w:eastAsia="Calibri" w:cs="Times New Roman"/>
                <w:sz w:val="20"/>
                <w:szCs w:val="20"/>
                <w:lang w:val="fr-FR"/>
              </w:rPr>
              <w:t>Sélectionner dans le premier menu déroulant « Série » puis sélectionner dans le second menu la série à afficher.</w:t>
            </w:r>
          </w:p>
        </w:tc>
      </w:tr>
      <w:tr w:rsidR="00D35A90" w:rsidRPr="00230B40" w14:paraId="4A625C4B" w14:textId="77777777" w:rsidTr="00D35A90">
        <w:tc>
          <w:tcPr>
            <w:tcW w:w="576" w:type="pct"/>
            <w:vMerge/>
            <w:tcMar>
              <w:top w:w="30" w:type="dxa"/>
              <w:left w:w="30" w:type="dxa"/>
              <w:bottom w:w="20" w:type="dxa"/>
              <w:right w:w="30" w:type="dxa"/>
            </w:tcMar>
          </w:tcPr>
          <w:p w14:paraId="5EB7E95E" w14:textId="77777777" w:rsidR="005F3485" w:rsidRPr="00230B40" w:rsidRDefault="005F3485">
            <w:pPr>
              <w:ind w:left="0"/>
              <w:jc w:val="left"/>
              <w:rPr>
                <w:sz w:val="20"/>
                <w:szCs w:val="20"/>
                <w:lang w:val="fr-FR"/>
              </w:rPr>
            </w:pPr>
          </w:p>
        </w:tc>
        <w:tc>
          <w:tcPr>
            <w:tcW w:w="707" w:type="pct"/>
            <w:tcMar>
              <w:top w:w="30" w:type="dxa"/>
              <w:left w:w="30" w:type="dxa"/>
              <w:bottom w:w="20" w:type="dxa"/>
              <w:right w:w="30" w:type="dxa"/>
            </w:tcMar>
          </w:tcPr>
          <w:p w14:paraId="734A5844" w14:textId="5741A45C" w:rsidR="005F3485" w:rsidRPr="002819AB" w:rsidRDefault="00827206" w:rsidP="002819AB">
            <w:pPr>
              <w:numPr>
                <w:ilvl w:val="0"/>
                <w:numId w:val="23"/>
              </w:numPr>
              <w:tabs>
                <w:tab w:val="clear" w:pos="360"/>
              </w:tabs>
              <w:ind w:left="209" w:hanging="151"/>
              <w:jc w:val="left"/>
              <w:rPr>
                <w:sz w:val="20"/>
                <w:szCs w:val="20"/>
                <w:lang w:val="fr-FR"/>
              </w:rPr>
            </w:pPr>
            <w:r w:rsidRPr="00B56DE2">
              <w:rPr>
                <w:rFonts w:eastAsia="Calibri"/>
                <w:b/>
                <w:sz w:val="20"/>
                <w:szCs w:val="20"/>
              </w:rPr>
              <w:t>MEF</w:t>
            </w:r>
          </w:p>
        </w:tc>
        <w:tc>
          <w:tcPr>
            <w:tcW w:w="2050" w:type="pct"/>
            <w:tcMar>
              <w:top w:w="30" w:type="dxa"/>
              <w:left w:w="30" w:type="dxa"/>
              <w:bottom w:w="20" w:type="dxa"/>
              <w:right w:w="30" w:type="dxa"/>
            </w:tcMar>
          </w:tcPr>
          <w:p w14:paraId="06290F49" w14:textId="6BA336C8" w:rsidR="005F3485" w:rsidRPr="002819AB" w:rsidRDefault="00673F02" w:rsidP="00602EDD">
            <w:pPr>
              <w:numPr>
                <w:ilvl w:val="0"/>
                <w:numId w:val="24"/>
              </w:numPr>
              <w:ind w:left="281" w:hanging="142"/>
              <w:jc w:val="left"/>
              <w:rPr>
                <w:sz w:val="20"/>
                <w:szCs w:val="20"/>
                <w:lang w:val="fr-FR"/>
              </w:rPr>
            </w:pPr>
            <w:r w:rsidRPr="00230B40">
              <w:rPr>
                <w:rFonts w:eastAsia="Calibri" w:cs="Times New Roman"/>
                <w:b/>
                <w:sz w:val="20"/>
                <w:szCs w:val="20"/>
                <w:lang w:val="fr-FR"/>
              </w:rPr>
              <w:t xml:space="preserve">C'est un élément indivisible d'un cycle pluriannuel de formation définie par un descriptif et un groupe de spécialité. </w:t>
            </w:r>
            <w:r w:rsidRPr="00B56DE2">
              <w:rPr>
                <w:rFonts w:eastAsia="Calibri"/>
                <w:b/>
                <w:sz w:val="20"/>
                <w:szCs w:val="20"/>
              </w:rPr>
              <w:t>(</w:t>
            </w:r>
            <w:r w:rsidR="001F01ED" w:rsidRPr="00B56DE2">
              <w:rPr>
                <w:rFonts w:eastAsia="Calibri"/>
                <w:b/>
                <w:sz w:val="20"/>
                <w:szCs w:val="20"/>
              </w:rPr>
              <w:t xml:space="preserve">Module </w:t>
            </w:r>
            <w:r w:rsidR="000605D6" w:rsidRPr="00B56DE2">
              <w:rPr>
                <w:rFonts w:eastAsia="Calibri"/>
                <w:b/>
                <w:sz w:val="20"/>
                <w:szCs w:val="20"/>
              </w:rPr>
              <w:t>É</w:t>
            </w:r>
            <w:r w:rsidR="001F01ED" w:rsidRPr="00B56DE2">
              <w:rPr>
                <w:rFonts w:eastAsia="Calibri"/>
                <w:b/>
                <w:sz w:val="20"/>
                <w:szCs w:val="20"/>
              </w:rPr>
              <w:t xml:space="preserve">lémentaire de </w:t>
            </w:r>
            <w:r w:rsidR="000605D6" w:rsidRPr="00B56DE2">
              <w:rPr>
                <w:rFonts w:eastAsia="Calibri"/>
                <w:b/>
                <w:sz w:val="20"/>
                <w:szCs w:val="20"/>
              </w:rPr>
              <w:t>F</w:t>
            </w:r>
            <w:r w:rsidR="004D6335" w:rsidRPr="00B56DE2">
              <w:rPr>
                <w:rFonts w:eastAsia="Calibri"/>
                <w:b/>
                <w:sz w:val="20"/>
                <w:szCs w:val="20"/>
              </w:rPr>
              <w:t>ormation :</w:t>
            </w:r>
            <w:r w:rsidRPr="00B56DE2">
              <w:rPr>
                <w:rFonts w:eastAsia="Calibri"/>
                <w:b/>
                <w:sz w:val="20"/>
                <w:szCs w:val="20"/>
              </w:rPr>
              <w:t xml:space="preserve"> </w:t>
            </w:r>
            <w:r w:rsidR="000605D6" w:rsidRPr="00B56DE2">
              <w:rPr>
                <w:rFonts w:eastAsia="Calibri"/>
                <w:b/>
                <w:sz w:val="20"/>
                <w:szCs w:val="20"/>
              </w:rPr>
              <w:t>Première</w:t>
            </w:r>
            <w:r w:rsidRPr="00B56DE2">
              <w:rPr>
                <w:rFonts w:eastAsia="Calibri"/>
                <w:b/>
                <w:sz w:val="20"/>
                <w:szCs w:val="20"/>
              </w:rPr>
              <w:t xml:space="preserve">, </w:t>
            </w:r>
            <w:r w:rsidR="001F01ED" w:rsidRPr="00B56DE2">
              <w:rPr>
                <w:rFonts w:eastAsia="Calibri"/>
                <w:b/>
                <w:sz w:val="20"/>
                <w:szCs w:val="20"/>
              </w:rPr>
              <w:t>Terminale</w:t>
            </w:r>
            <w:r w:rsidR="000605D6" w:rsidRPr="00B56DE2">
              <w:rPr>
                <w:rFonts w:eastAsia="Calibri"/>
                <w:b/>
                <w:sz w:val="20"/>
                <w:szCs w:val="20"/>
              </w:rPr>
              <w:t>,</w:t>
            </w:r>
            <w:r w:rsidR="00602EDD">
              <w:rPr>
                <w:rFonts w:eastAsia="Calibri"/>
                <w:b/>
                <w:sz w:val="20"/>
                <w:szCs w:val="20"/>
              </w:rPr>
              <w:t>etc.</w:t>
            </w:r>
            <w:r w:rsidRPr="00B56DE2">
              <w:rPr>
                <w:rFonts w:eastAsia="Calibri"/>
                <w:b/>
                <w:sz w:val="20"/>
                <w:szCs w:val="20"/>
              </w:rPr>
              <w:t>)</w:t>
            </w:r>
          </w:p>
        </w:tc>
        <w:tc>
          <w:tcPr>
            <w:tcW w:w="1667" w:type="pct"/>
            <w:tcMar>
              <w:top w:w="30" w:type="dxa"/>
              <w:left w:w="30" w:type="dxa"/>
              <w:bottom w:w="20" w:type="dxa"/>
              <w:right w:w="30" w:type="dxa"/>
            </w:tcMar>
          </w:tcPr>
          <w:p w14:paraId="703C0A41" w14:textId="3A38CA03" w:rsidR="005F3485" w:rsidRPr="00230B40" w:rsidRDefault="00673F02" w:rsidP="00827206">
            <w:pPr>
              <w:numPr>
                <w:ilvl w:val="0"/>
                <w:numId w:val="25"/>
              </w:numPr>
              <w:tabs>
                <w:tab w:val="clear" w:pos="360"/>
              </w:tabs>
              <w:ind w:left="281" w:hanging="142"/>
              <w:jc w:val="left"/>
              <w:rPr>
                <w:sz w:val="20"/>
                <w:szCs w:val="20"/>
                <w:lang w:val="fr-FR"/>
              </w:rPr>
            </w:pPr>
            <w:r w:rsidRPr="00230B40">
              <w:rPr>
                <w:rFonts w:eastAsia="Calibri" w:cs="Times New Roman"/>
                <w:sz w:val="20"/>
                <w:szCs w:val="20"/>
                <w:lang w:val="fr-FR"/>
              </w:rPr>
              <w:t xml:space="preserve">Sélectionner dans le premier menu déroulant « </w:t>
            </w:r>
            <w:r w:rsidR="00620B0E" w:rsidRPr="00230B40">
              <w:rPr>
                <w:rFonts w:eastAsia="Calibri" w:cs="Times New Roman"/>
                <w:sz w:val="20"/>
                <w:szCs w:val="20"/>
                <w:lang w:val="fr-FR"/>
              </w:rPr>
              <w:t>Niveau</w:t>
            </w:r>
            <w:r w:rsidRPr="00230B40">
              <w:rPr>
                <w:rFonts w:eastAsia="Calibri" w:cs="Times New Roman"/>
                <w:sz w:val="20"/>
                <w:szCs w:val="20"/>
                <w:lang w:val="fr-FR"/>
              </w:rPr>
              <w:t xml:space="preserve"> » puis sélectionner dans le second menu le niveau à afficher.</w:t>
            </w:r>
          </w:p>
        </w:tc>
      </w:tr>
      <w:tr w:rsidR="00D35A90" w:rsidRPr="00230B40" w14:paraId="180DEC66" w14:textId="77777777" w:rsidTr="00D35A90">
        <w:tc>
          <w:tcPr>
            <w:tcW w:w="576" w:type="pct"/>
            <w:vMerge/>
            <w:tcMar>
              <w:top w:w="30" w:type="dxa"/>
              <w:left w:w="30" w:type="dxa"/>
              <w:bottom w:w="20" w:type="dxa"/>
              <w:right w:w="30" w:type="dxa"/>
            </w:tcMar>
          </w:tcPr>
          <w:p w14:paraId="3A7B8CAD" w14:textId="77777777" w:rsidR="005F3485" w:rsidRPr="00230B40" w:rsidRDefault="005F3485">
            <w:pPr>
              <w:ind w:left="0"/>
              <w:jc w:val="left"/>
              <w:rPr>
                <w:sz w:val="20"/>
                <w:szCs w:val="20"/>
                <w:lang w:val="fr-FR"/>
              </w:rPr>
            </w:pPr>
          </w:p>
        </w:tc>
        <w:tc>
          <w:tcPr>
            <w:tcW w:w="707" w:type="pct"/>
            <w:tcMar>
              <w:top w:w="30" w:type="dxa"/>
              <w:left w:w="30" w:type="dxa"/>
              <w:bottom w:w="20" w:type="dxa"/>
              <w:right w:w="30" w:type="dxa"/>
            </w:tcMar>
          </w:tcPr>
          <w:p w14:paraId="4F34A927" w14:textId="2FAAA3D7" w:rsidR="005F3485" w:rsidRPr="002819AB" w:rsidRDefault="00673F02" w:rsidP="002819AB">
            <w:pPr>
              <w:numPr>
                <w:ilvl w:val="0"/>
                <w:numId w:val="26"/>
              </w:numPr>
              <w:tabs>
                <w:tab w:val="clear" w:pos="360"/>
              </w:tabs>
              <w:ind w:left="209" w:hanging="151"/>
              <w:jc w:val="left"/>
              <w:rPr>
                <w:sz w:val="20"/>
                <w:szCs w:val="20"/>
                <w:lang w:val="fr-FR"/>
              </w:rPr>
            </w:pPr>
            <w:r w:rsidRPr="00B56DE2">
              <w:rPr>
                <w:rFonts w:eastAsia="Calibri"/>
                <w:b/>
                <w:sz w:val="20"/>
                <w:szCs w:val="20"/>
              </w:rPr>
              <w:t>Structure</w:t>
            </w:r>
          </w:p>
        </w:tc>
        <w:tc>
          <w:tcPr>
            <w:tcW w:w="2050" w:type="pct"/>
            <w:tcMar>
              <w:top w:w="30" w:type="dxa"/>
              <w:left w:w="30" w:type="dxa"/>
              <w:bottom w:w="20" w:type="dxa"/>
              <w:right w:w="30" w:type="dxa"/>
            </w:tcMar>
          </w:tcPr>
          <w:p w14:paraId="324A14FC" w14:textId="77777777" w:rsidR="005F3485" w:rsidRPr="00230B40" w:rsidRDefault="00673F02" w:rsidP="00D35A90">
            <w:pPr>
              <w:numPr>
                <w:ilvl w:val="0"/>
                <w:numId w:val="27"/>
              </w:numPr>
              <w:ind w:left="281" w:hanging="142"/>
              <w:jc w:val="left"/>
              <w:rPr>
                <w:sz w:val="20"/>
                <w:szCs w:val="20"/>
                <w:lang w:val="fr-FR"/>
              </w:rPr>
            </w:pPr>
            <w:r w:rsidRPr="00230B40">
              <w:rPr>
                <w:rFonts w:eastAsia="Calibri" w:cs="Times New Roman"/>
                <w:b/>
                <w:sz w:val="20"/>
                <w:szCs w:val="20"/>
                <w:lang w:val="fr-FR"/>
              </w:rPr>
              <w:t>Division ou groupe de scolarisation de l'élève dans l'établissement (classe).</w:t>
            </w:r>
          </w:p>
        </w:tc>
        <w:tc>
          <w:tcPr>
            <w:tcW w:w="1667" w:type="pct"/>
            <w:tcMar>
              <w:top w:w="30" w:type="dxa"/>
              <w:left w:w="30" w:type="dxa"/>
              <w:bottom w:w="20" w:type="dxa"/>
              <w:right w:w="30" w:type="dxa"/>
            </w:tcMar>
          </w:tcPr>
          <w:p w14:paraId="5F13DCE3" w14:textId="77777777" w:rsidR="005F3485" w:rsidRPr="00230B40" w:rsidRDefault="00673F02" w:rsidP="00D35A90">
            <w:pPr>
              <w:numPr>
                <w:ilvl w:val="0"/>
                <w:numId w:val="28"/>
              </w:numPr>
              <w:tabs>
                <w:tab w:val="clear" w:pos="360"/>
              </w:tabs>
              <w:ind w:left="281" w:hanging="142"/>
              <w:jc w:val="left"/>
              <w:rPr>
                <w:sz w:val="20"/>
                <w:szCs w:val="20"/>
                <w:lang w:val="fr-FR"/>
              </w:rPr>
            </w:pPr>
            <w:r w:rsidRPr="00230B40">
              <w:rPr>
                <w:rFonts w:eastAsia="Calibri" w:cs="Times New Roman"/>
                <w:sz w:val="20"/>
                <w:szCs w:val="20"/>
                <w:lang w:val="fr-FR"/>
              </w:rPr>
              <w:t>Sélectionner dans le premier menu déroulant « Structure » puis sélectionner dans le second menu la classe à afficher.</w:t>
            </w:r>
          </w:p>
        </w:tc>
      </w:tr>
    </w:tbl>
    <w:p w14:paraId="0FE22AA6" w14:textId="76C36489" w:rsidR="0014244B" w:rsidRPr="00230B40" w:rsidRDefault="0014244B">
      <w:pPr>
        <w:jc w:val="left"/>
      </w:pPr>
    </w:p>
    <w:p w14:paraId="40F4E0D5" w14:textId="77777777" w:rsidR="0014244B" w:rsidRPr="00230B40" w:rsidRDefault="0014244B">
      <w:pPr>
        <w:jc w:val="left"/>
      </w:pPr>
      <w:r w:rsidRPr="00230B40">
        <w:br w:type="page"/>
      </w:r>
    </w:p>
    <w:p w14:paraId="5C5C2E5E" w14:textId="2EDA63ED" w:rsidR="005F3485" w:rsidRPr="00230B40" w:rsidRDefault="00673F02">
      <w:pPr>
        <w:pStyle w:val="Titre2"/>
      </w:pPr>
      <w:bookmarkStart w:id="83" w:name="_Toc93419815"/>
      <w:bookmarkStart w:id="84" w:name="_Toc93673445"/>
      <w:bookmarkStart w:id="85" w:name="scroll-bookmark-31"/>
      <w:bookmarkStart w:id="86" w:name="_Toc132886458"/>
      <w:bookmarkEnd w:id="83"/>
      <w:bookmarkEnd w:id="84"/>
      <w:r w:rsidRPr="00230B40">
        <w:lastRenderedPageBreak/>
        <w:t>Menu « L</w:t>
      </w:r>
      <w:r w:rsidR="00625160" w:rsidRPr="00230B40">
        <w:t>ivrets</w:t>
      </w:r>
      <w:r w:rsidRPr="00230B40">
        <w:t xml:space="preserve"> </w:t>
      </w:r>
      <w:r w:rsidR="00625160" w:rsidRPr="00230B40">
        <w:t>élèves</w:t>
      </w:r>
      <w:r w:rsidRPr="00230B40">
        <w:t xml:space="preserve"> »</w:t>
      </w:r>
      <w:bookmarkEnd w:id="85"/>
      <w:bookmarkEnd w:id="86"/>
    </w:p>
    <w:tbl>
      <w:tblPr>
        <w:tblStyle w:val="ScrollTableNormal"/>
        <w:tblW w:w="5284" w:type="pct"/>
        <w:tblInd w:w="-289" w:type="dxa"/>
        <w:tblLayout w:type="fixed"/>
        <w:tblLook w:val="0020" w:firstRow="1" w:lastRow="0" w:firstColumn="0" w:lastColumn="0" w:noHBand="0" w:noVBand="0"/>
        <w:tblCaption w:val="Livret"/>
      </w:tblPr>
      <w:tblGrid>
        <w:gridCol w:w="1703"/>
        <w:gridCol w:w="2256"/>
        <w:gridCol w:w="2700"/>
        <w:gridCol w:w="4116"/>
      </w:tblGrid>
      <w:tr w:rsidR="003C11B1" w:rsidRPr="00230B40" w14:paraId="676D27F8" w14:textId="77777777" w:rsidTr="002819AB">
        <w:trPr>
          <w:cnfStyle w:val="100000000000" w:firstRow="1" w:lastRow="0" w:firstColumn="0" w:lastColumn="0" w:oddVBand="0" w:evenVBand="0" w:oddHBand="0" w:evenHBand="0" w:firstRowFirstColumn="0" w:firstRowLastColumn="0" w:lastRowFirstColumn="0" w:lastRowLastColumn="0"/>
          <w:tblHeader/>
        </w:trPr>
        <w:tc>
          <w:tcPr>
            <w:tcW w:w="790" w:type="pct"/>
            <w:shd w:val="clear" w:color="auto" w:fill="666666"/>
            <w:tcMar>
              <w:top w:w="30" w:type="dxa"/>
              <w:left w:w="30" w:type="dxa"/>
              <w:bottom w:w="20" w:type="dxa"/>
              <w:right w:w="30" w:type="dxa"/>
            </w:tcMar>
          </w:tcPr>
          <w:p w14:paraId="00BAC79D" w14:textId="45FAD887" w:rsidR="003C11B1" w:rsidRPr="002819AB" w:rsidRDefault="003C11B1" w:rsidP="00AC5985">
            <w:pPr>
              <w:pStyle w:val="TitreTableau"/>
              <w:rPr>
                <w:b/>
                <w:lang w:val="fr-FR"/>
              </w:rPr>
            </w:pPr>
            <w:r w:rsidRPr="002819AB">
              <w:rPr>
                <w:lang w:val="fr-FR"/>
              </w:rPr>
              <w:t>Menu</w:t>
            </w:r>
          </w:p>
        </w:tc>
        <w:tc>
          <w:tcPr>
            <w:tcW w:w="1047" w:type="pct"/>
            <w:shd w:val="clear" w:color="auto" w:fill="666666"/>
            <w:tcMar>
              <w:top w:w="30" w:type="dxa"/>
              <w:left w:w="30" w:type="dxa"/>
              <w:bottom w:w="20" w:type="dxa"/>
              <w:right w:w="30" w:type="dxa"/>
            </w:tcMar>
          </w:tcPr>
          <w:p w14:paraId="1888728F" w14:textId="289CA289" w:rsidR="003C11B1" w:rsidRPr="002819AB" w:rsidRDefault="003C11B1" w:rsidP="00602EDD">
            <w:pPr>
              <w:pStyle w:val="TitreTableau"/>
              <w:tabs>
                <w:tab w:val="clear" w:pos="57"/>
                <w:tab w:val="clear" w:pos="114"/>
                <w:tab w:val="clear" w:pos="624"/>
              </w:tabs>
              <w:ind w:left="252" w:hanging="141"/>
              <w:rPr>
                <w:b/>
                <w:lang w:val="fr-FR"/>
              </w:rPr>
            </w:pPr>
            <w:r w:rsidRPr="002819AB">
              <w:rPr>
                <w:lang w:val="fr-FR"/>
              </w:rPr>
              <w:t>Sous-menu</w:t>
            </w:r>
          </w:p>
        </w:tc>
        <w:tc>
          <w:tcPr>
            <w:tcW w:w="1253" w:type="pct"/>
            <w:shd w:val="clear" w:color="auto" w:fill="666666"/>
            <w:tcMar>
              <w:top w:w="30" w:type="dxa"/>
              <w:left w:w="30" w:type="dxa"/>
              <w:bottom w:w="20" w:type="dxa"/>
              <w:right w:w="30" w:type="dxa"/>
            </w:tcMar>
          </w:tcPr>
          <w:p w14:paraId="459F84FB" w14:textId="14433044" w:rsidR="003C11B1" w:rsidRPr="00230B40" w:rsidRDefault="0002259C" w:rsidP="00AC5985">
            <w:pPr>
              <w:pStyle w:val="TitreTableau"/>
              <w:rPr>
                <w:b/>
                <w:lang w:val="fr-FR"/>
              </w:rPr>
            </w:pPr>
            <w:r w:rsidRPr="00230B40">
              <w:rPr>
                <w:rFonts w:cs="Calibri"/>
                <w:b/>
                <w:lang w:val="fr-FR"/>
              </w:rPr>
              <w:t>À</w:t>
            </w:r>
            <w:r w:rsidR="003C11B1" w:rsidRPr="00230B40">
              <w:rPr>
                <w:b/>
                <w:lang w:val="fr-FR"/>
              </w:rPr>
              <w:t xml:space="preserve"> quoi cela peut servir ?</w:t>
            </w:r>
          </w:p>
        </w:tc>
        <w:tc>
          <w:tcPr>
            <w:tcW w:w="1910" w:type="pct"/>
            <w:shd w:val="clear" w:color="auto" w:fill="666666"/>
            <w:tcMar>
              <w:top w:w="30" w:type="dxa"/>
              <w:left w:w="30" w:type="dxa"/>
              <w:bottom w:w="20" w:type="dxa"/>
              <w:right w:w="30" w:type="dxa"/>
            </w:tcMar>
          </w:tcPr>
          <w:p w14:paraId="13BD7CE5" w14:textId="2C674F22" w:rsidR="003C11B1" w:rsidRPr="002819AB" w:rsidRDefault="003C11B1" w:rsidP="00AC5985">
            <w:pPr>
              <w:pStyle w:val="TitreTableau"/>
              <w:rPr>
                <w:b/>
                <w:lang w:val="fr-FR"/>
              </w:rPr>
            </w:pPr>
            <w:r w:rsidRPr="002819AB">
              <w:rPr>
                <w:lang w:val="fr-FR"/>
              </w:rPr>
              <w:t>Précisions et astuces</w:t>
            </w:r>
          </w:p>
        </w:tc>
      </w:tr>
      <w:tr w:rsidR="00D5315F" w:rsidRPr="00230B40" w14:paraId="6A7B9022" w14:textId="77777777" w:rsidTr="00D5315F">
        <w:trPr>
          <w:cantSplit/>
        </w:trPr>
        <w:tc>
          <w:tcPr>
            <w:tcW w:w="790" w:type="pct"/>
            <w:vMerge w:val="restart"/>
            <w:tcMar>
              <w:top w:w="30" w:type="dxa"/>
              <w:left w:w="30" w:type="dxa"/>
              <w:bottom w:w="20" w:type="dxa"/>
              <w:right w:w="30" w:type="dxa"/>
            </w:tcMar>
          </w:tcPr>
          <w:p w14:paraId="79E5ACF5" w14:textId="77777777" w:rsidR="00CE038B" w:rsidRPr="00230B40" w:rsidRDefault="00CE038B" w:rsidP="00CE038B">
            <w:pPr>
              <w:ind w:left="0"/>
              <w:jc w:val="left"/>
              <w:rPr>
                <w:rFonts w:eastAsia="Calibri" w:cs="Times New Roman"/>
                <w:b/>
                <w:color w:val="000000"/>
                <w:sz w:val="20"/>
                <w:szCs w:val="20"/>
                <w:lang w:val="fr-FR"/>
              </w:rPr>
            </w:pPr>
            <w:r w:rsidRPr="00230B40">
              <w:rPr>
                <w:rFonts w:eastAsia="Calibri" w:cs="Times New Roman"/>
                <w:b/>
                <w:color w:val="000000"/>
                <w:sz w:val="20"/>
                <w:szCs w:val="20"/>
                <w:lang w:val="fr-FR"/>
              </w:rPr>
              <w:t>Livrets élèves</w:t>
            </w:r>
          </w:p>
          <w:p w14:paraId="17BB6A41" w14:textId="7B292A36" w:rsidR="00F37FD0" w:rsidRPr="00230B40" w:rsidRDefault="00CE038B" w:rsidP="00CE038B">
            <w:pPr>
              <w:ind w:left="0"/>
              <w:jc w:val="left"/>
              <w:rPr>
                <w:sz w:val="20"/>
                <w:szCs w:val="20"/>
                <w:lang w:val="fr-FR"/>
              </w:rPr>
            </w:pPr>
            <w:r w:rsidRPr="00230B40">
              <w:rPr>
                <w:rFonts w:eastAsia="Calibri" w:cs="Times New Roman"/>
                <w:b/>
                <w:color w:val="000000"/>
                <w:sz w:val="20"/>
                <w:szCs w:val="20"/>
                <w:lang w:val="fr-FR"/>
              </w:rPr>
              <w:t>Liste</w:t>
            </w:r>
          </w:p>
        </w:tc>
        <w:tc>
          <w:tcPr>
            <w:tcW w:w="1047" w:type="pct"/>
            <w:tcMar>
              <w:top w:w="30" w:type="dxa"/>
              <w:left w:w="30" w:type="dxa"/>
              <w:bottom w:w="20" w:type="dxa"/>
              <w:right w:w="30" w:type="dxa"/>
            </w:tcMar>
          </w:tcPr>
          <w:p w14:paraId="5FC6C419" w14:textId="01B64E66" w:rsidR="00F37FD0" w:rsidRPr="002819AB" w:rsidRDefault="00F37FD0" w:rsidP="00AE6980">
            <w:pPr>
              <w:numPr>
                <w:ilvl w:val="0"/>
                <w:numId w:val="29"/>
              </w:numPr>
              <w:tabs>
                <w:tab w:val="clear" w:pos="360"/>
              </w:tabs>
              <w:ind w:left="252" w:hanging="141"/>
              <w:rPr>
                <w:rFonts w:eastAsia="Calibri" w:cs="Times New Roman"/>
                <w:sz w:val="20"/>
                <w:szCs w:val="20"/>
                <w:lang w:val="fr-FR"/>
              </w:rPr>
            </w:pPr>
            <w:r w:rsidRPr="00C57B0B">
              <w:rPr>
                <w:rFonts w:eastAsia="Calibri"/>
                <w:noProof/>
                <w:sz w:val="20"/>
                <w:szCs w:val="20"/>
              </w:rPr>
              <w:drawing>
                <wp:inline distT="0" distB="0" distL="0" distR="0" wp14:anchorId="2A849AB2" wp14:editId="45A73F93">
                  <wp:extent cx="155575" cy="86360"/>
                  <wp:effectExtent l="0" t="0" r="0" b="8890"/>
                  <wp:docPr id="122" name="Image 1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dinvaux\Pictures\Screenpresso\2017-10-23_17h47_13.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5575" cy="86360"/>
                          </a:xfrm>
                          <a:prstGeom prst="rect">
                            <a:avLst/>
                          </a:prstGeom>
                          <a:noFill/>
                          <a:ln>
                            <a:noFill/>
                          </a:ln>
                        </pic:spPr>
                      </pic:pic>
                    </a:graphicData>
                  </a:graphic>
                </wp:inline>
              </w:drawing>
            </w:r>
          </w:p>
        </w:tc>
        <w:tc>
          <w:tcPr>
            <w:tcW w:w="1253" w:type="pct"/>
            <w:tcMar>
              <w:top w:w="30" w:type="dxa"/>
              <w:left w:w="30" w:type="dxa"/>
              <w:bottom w:w="20" w:type="dxa"/>
              <w:right w:w="30" w:type="dxa"/>
            </w:tcMar>
          </w:tcPr>
          <w:p w14:paraId="675DE605" w14:textId="77777777" w:rsidR="00F37FD0" w:rsidRPr="00230B40" w:rsidRDefault="00F37FD0" w:rsidP="00AE6980">
            <w:pPr>
              <w:numPr>
                <w:ilvl w:val="0"/>
                <w:numId w:val="30"/>
              </w:numPr>
              <w:tabs>
                <w:tab w:val="clear" w:pos="360"/>
              </w:tabs>
              <w:ind w:left="184" w:hanging="142"/>
              <w:jc w:val="left"/>
              <w:rPr>
                <w:sz w:val="20"/>
                <w:szCs w:val="20"/>
                <w:lang w:val="fr-FR"/>
              </w:rPr>
            </w:pPr>
            <w:r w:rsidRPr="00230B40">
              <w:rPr>
                <w:rFonts w:eastAsia="Calibri" w:cs="Times New Roman"/>
                <w:b/>
                <w:sz w:val="20"/>
                <w:szCs w:val="20"/>
                <w:lang w:val="fr-FR"/>
              </w:rPr>
              <w:t>Gélule indiquant le niveau de complétude du livret pour l'année courante.</w:t>
            </w:r>
          </w:p>
        </w:tc>
        <w:tc>
          <w:tcPr>
            <w:tcW w:w="1910" w:type="pct"/>
            <w:tcMar>
              <w:top w:w="30" w:type="dxa"/>
              <w:left w:w="30" w:type="dxa"/>
              <w:bottom w:w="20" w:type="dxa"/>
              <w:right w:w="30" w:type="dxa"/>
            </w:tcMar>
          </w:tcPr>
          <w:p w14:paraId="0CFD3F8C" w14:textId="49EA5DEB" w:rsidR="00F37FD0" w:rsidRPr="00230B40" w:rsidRDefault="00F37FD0" w:rsidP="00AE6980">
            <w:pPr>
              <w:numPr>
                <w:ilvl w:val="0"/>
                <w:numId w:val="31"/>
              </w:numPr>
              <w:tabs>
                <w:tab w:val="clear" w:pos="360"/>
              </w:tabs>
              <w:ind w:left="184" w:hanging="142"/>
              <w:jc w:val="left"/>
              <w:rPr>
                <w:sz w:val="20"/>
                <w:szCs w:val="20"/>
                <w:lang w:val="fr-FR"/>
              </w:rPr>
            </w:pPr>
            <w:r w:rsidRPr="00230B40">
              <w:rPr>
                <w:rFonts w:eastAsia="Calibri" w:cs="Times New Roman"/>
                <w:sz w:val="20"/>
                <w:szCs w:val="20"/>
                <w:lang w:val="fr-FR"/>
              </w:rPr>
              <w:t xml:space="preserve">La ligne de l'élève actuellement sélectionné est coloriée. </w:t>
            </w:r>
            <w:r w:rsidRPr="00C57B0B">
              <w:rPr>
                <w:noProof/>
              </w:rPr>
              <w:drawing>
                <wp:inline distT="0" distB="0" distL="0" distR="0" wp14:anchorId="0382464C" wp14:editId="019DAF8F">
                  <wp:extent cx="293298" cy="138022"/>
                  <wp:effectExtent l="0" t="0" r="0" b="0"/>
                  <wp:docPr id="258" name="Image 258" descr="[DECORATI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05195" cy="143620"/>
                          </a:xfrm>
                          <a:prstGeom prst="rect">
                            <a:avLst/>
                          </a:prstGeom>
                        </pic:spPr>
                      </pic:pic>
                    </a:graphicData>
                  </a:graphic>
                </wp:inline>
              </w:drawing>
            </w:r>
          </w:p>
        </w:tc>
      </w:tr>
      <w:tr w:rsidR="00D5315F" w:rsidRPr="00230B40" w14:paraId="505C172C" w14:textId="77777777" w:rsidTr="00D5315F">
        <w:trPr>
          <w:cantSplit/>
        </w:trPr>
        <w:tc>
          <w:tcPr>
            <w:tcW w:w="790" w:type="pct"/>
            <w:vMerge/>
            <w:tcMar>
              <w:top w:w="30" w:type="dxa"/>
              <w:left w:w="30" w:type="dxa"/>
              <w:bottom w:w="20" w:type="dxa"/>
              <w:right w:w="30" w:type="dxa"/>
            </w:tcMar>
          </w:tcPr>
          <w:p w14:paraId="215563FC" w14:textId="77777777" w:rsidR="00F37FD0" w:rsidRPr="00230B40" w:rsidRDefault="00F37FD0" w:rsidP="00AC5985">
            <w:pPr>
              <w:ind w:left="0"/>
              <w:jc w:val="left"/>
              <w:rPr>
                <w:sz w:val="20"/>
                <w:szCs w:val="20"/>
                <w:lang w:val="fr-FR"/>
              </w:rPr>
            </w:pPr>
          </w:p>
        </w:tc>
        <w:tc>
          <w:tcPr>
            <w:tcW w:w="1047" w:type="pct"/>
            <w:tcMar>
              <w:top w:w="30" w:type="dxa"/>
              <w:left w:w="30" w:type="dxa"/>
              <w:bottom w:w="20" w:type="dxa"/>
              <w:right w:w="30" w:type="dxa"/>
            </w:tcMar>
          </w:tcPr>
          <w:p w14:paraId="113F3F0A" w14:textId="0E9FF54A" w:rsidR="00F37FD0" w:rsidRPr="002819AB" w:rsidRDefault="00F37FD0" w:rsidP="00AE6980">
            <w:pPr>
              <w:numPr>
                <w:ilvl w:val="0"/>
                <w:numId w:val="32"/>
              </w:numPr>
              <w:tabs>
                <w:tab w:val="clear" w:pos="360"/>
              </w:tabs>
              <w:ind w:left="252" w:hanging="141"/>
              <w:rPr>
                <w:rFonts w:eastAsia="Calibri" w:cs="Times New Roman"/>
                <w:sz w:val="20"/>
                <w:szCs w:val="20"/>
                <w:lang w:val="fr-FR"/>
              </w:rPr>
            </w:pPr>
            <w:r w:rsidRPr="00C57B0B">
              <w:rPr>
                <w:rFonts w:eastAsia="Calibri"/>
                <w:noProof/>
                <w:sz w:val="20"/>
                <w:szCs w:val="20"/>
              </w:rPr>
              <w:drawing>
                <wp:inline distT="0" distB="0" distL="0" distR="0" wp14:anchorId="31AF91F4" wp14:editId="78BC769C">
                  <wp:extent cx="112395" cy="120650"/>
                  <wp:effectExtent l="0" t="0" r="1905" b="0"/>
                  <wp:docPr id="123" name="Image 1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dinvaux\Pictures\Screenpresso\2017-10-23_17h49_13.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395" cy="120650"/>
                          </a:xfrm>
                          <a:prstGeom prst="rect">
                            <a:avLst/>
                          </a:prstGeom>
                          <a:noFill/>
                          <a:ln>
                            <a:noFill/>
                          </a:ln>
                        </pic:spPr>
                      </pic:pic>
                    </a:graphicData>
                  </a:graphic>
                </wp:inline>
              </w:drawing>
            </w:r>
          </w:p>
        </w:tc>
        <w:tc>
          <w:tcPr>
            <w:tcW w:w="1253" w:type="pct"/>
            <w:tcMar>
              <w:top w:w="30" w:type="dxa"/>
              <w:left w:w="30" w:type="dxa"/>
              <w:bottom w:w="20" w:type="dxa"/>
              <w:right w:w="30" w:type="dxa"/>
            </w:tcMar>
          </w:tcPr>
          <w:p w14:paraId="42621A01" w14:textId="77777777" w:rsidR="00F37FD0" w:rsidRPr="00230B40" w:rsidRDefault="00F37FD0" w:rsidP="00AE6980">
            <w:pPr>
              <w:numPr>
                <w:ilvl w:val="0"/>
                <w:numId w:val="33"/>
              </w:numPr>
              <w:tabs>
                <w:tab w:val="clear" w:pos="360"/>
              </w:tabs>
              <w:ind w:left="184" w:hanging="142"/>
              <w:jc w:val="left"/>
              <w:rPr>
                <w:sz w:val="20"/>
                <w:szCs w:val="20"/>
                <w:lang w:val="fr-FR"/>
              </w:rPr>
            </w:pPr>
            <w:r w:rsidRPr="00230B40">
              <w:rPr>
                <w:rFonts w:eastAsia="Calibri" w:cs="Times New Roman"/>
                <w:b/>
                <w:sz w:val="20"/>
                <w:szCs w:val="20"/>
                <w:lang w:val="fr-FR"/>
              </w:rPr>
              <w:t>La validation et le statut d'envoi au jury du livret sont identifiables rapidement à l'aide d'icônes explicites.</w:t>
            </w:r>
          </w:p>
        </w:tc>
        <w:tc>
          <w:tcPr>
            <w:tcW w:w="1910" w:type="pct"/>
            <w:tcMar>
              <w:top w:w="30" w:type="dxa"/>
              <w:left w:w="30" w:type="dxa"/>
              <w:bottom w:w="20" w:type="dxa"/>
              <w:right w:w="30" w:type="dxa"/>
            </w:tcMar>
          </w:tcPr>
          <w:p w14:paraId="488C7B1E" w14:textId="77777777" w:rsidR="00F37FD0" w:rsidRPr="002819AB" w:rsidRDefault="00F37FD0" w:rsidP="00F80DB8">
            <w:pPr>
              <w:ind w:left="184" w:hanging="142"/>
              <w:jc w:val="left"/>
              <w:rPr>
                <w:rFonts w:eastAsia="Calibri" w:cs="Times New Roman"/>
                <w:sz w:val="20"/>
                <w:szCs w:val="20"/>
                <w:lang w:val="fr-FR"/>
              </w:rPr>
            </w:pPr>
            <w:r w:rsidRPr="00C57B0B">
              <w:rPr>
                <w:rFonts w:eastAsia="Calibri"/>
                <w:noProof/>
                <w:sz w:val="20"/>
                <w:szCs w:val="20"/>
              </w:rPr>
              <w:drawing>
                <wp:inline distT="0" distB="0" distL="0" distR="0" wp14:anchorId="2283920C" wp14:editId="58347841">
                  <wp:extent cx="1621155" cy="763270"/>
                  <wp:effectExtent l="0" t="0" r="0" b="0"/>
                  <wp:docPr id="22" name="Image 2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nfluence/download/attachments/156991538/worddav4fb1b1db8cc864a7d0acd59209b26bbd.png?version=1&amp;modificationDate=1459259461000&amp;api=v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21155" cy="763270"/>
                          </a:xfrm>
                          <a:prstGeom prst="rect">
                            <a:avLst/>
                          </a:prstGeom>
                          <a:noFill/>
                          <a:ln>
                            <a:noFill/>
                          </a:ln>
                        </pic:spPr>
                      </pic:pic>
                    </a:graphicData>
                  </a:graphic>
                </wp:inline>
              </w:drawing>
            </w:r>
          </w:p>
        </w:tc>
      </w:tr>
      <w:tr w:rsidR="00D5315F" w:rsidRPr="00230B40" w14:paraId="259A9470" w14:textId="77777777" w:rsidTr="00D5315F">
        <w:trPr>
          <w:cantSplit/>
        </w:trPr>
        <w:tc>
          <w:tcPr>
            <w:tcW w:w="790" w:type="pct"/>
            <w:vMerge w:val="restart"/>
            <w:tcMar>
              <w:top w:w="30" w:type="dxa"/>
              <w:left w:w="30" w:type="dxa"/>
              <w:bottom w:w="20" w:type="dxa"/>
              <w:right w:w="30" w:type="dxa"/>
            </w:tcMar>
          </w:tcPr>
          <w:p w14:paraId="7AEC6966" w14:textId="530AA442" w:rsidR="002A5B32" w:rsidRPr="00230B40" w:rsidRDefault="003C11B1" w:rsidP="002A5B32">
            <w:pPr>
              <w:ind w:left="0"/>
              <w:jc w:val="left"/>
              <w:rPr>
                <w:rFonts w:eastAsia="Calibri" w:cs="Times New Roman"/>
                <w:b/>
                <w:color w:val="000000"/>
                <w:sz w:val="20"/>
                <w:szCs w:val="20"/>
                <w:lang w:val="fr-FR"/>
              </w:rPr>
            </w:pPr>
            <w:r w:rsidRPr="00230B40">
              <w:rPr>
                <w:rFonts w:eastAsia="Calibri" w:cs="Times New Roman"/>
                <w:b/>
                <w:color w:val="000000"/>
                <w:sz w:val="20"/>
                <w:szCs w:val="20"/>
                <w:lang w:val="fr-FR"/>
              </w:rPr>
              <w:t>L</w:t>
            </w:r>
            <w:r w:rsidR="002A5B32" w:rsidRPr="00230B40">
              <w:rPr>
                <w:rFonts w:eastAsia="Calibri" w:cs="Times New Roman"/>
                <w:b/>
                <w:color w:val="000000"/>
                <w:sz w:val="20"/>
                <w:szCs w:val="20"/>
                <w:lang w:val="fr-FR"/>
              </w:rPr>
              <w:t>ivrets</w:t>
            </w:r>
            <w:r w:rsidRPr="00230B40">
              <w:rPr>
                <w:rFonts w:eastAsia="Calibri" w:cs="Times New Roman"/>
                <w:b/>
                <w:color w:val="000000"/>
                <w:sz w:val="20"/>
                <w:szCs w:val="20"/>
                <w:lang w:val="fr-FR"/>
              </w:rPr>
              <w:t xml:space="preserve"> </w:t>
            </w:r>
            <w:r w:rsidR="002A5B32" w:rsidRPr="00230B40">
              <w:rPr>
                <w:rFonts w:eastAsia="Calibri" w:cs="Times New Roman"/>
                <w:b/>
                <w:color w:val="000000"/>
                <w:sz w:val="20"/>
                <w:szCs w:val="20"/>
                <w:lang w:val="fr-FR"/>
              </w:rPr>
              <w:t>élèves</w:t>
            </w:r>
          </w:p>
          <w:p w14:paraId="32349423" w14:textId="5C10B782" w:rsidR="003C11B1" w:rsidRPr="00230B40" w:rsidRDefault="003C11B1" w:rsidP="002819AB">
            <w:pPr>
              <w:ind w:left="0"/>
              <w:jc w:val="left"/>
              <w:rPr>
                <w:rFonts w:eastAsia="Calibri" w:cs="Times New Roman"/>
                <w:sz w:val="20"/>
                <w:szCs w:val="20"/>
                <w:lang w:val="fr-FR"/>
              </w:rPr>
            </w:pPr>
            <w:r w:rsidRPr="00230B40">
              <w:rPr>
                <w:rFonts w:eastAsia="Calibri" w:cs="Times New Roman"/>
                <w:b/>
                <w:color w:val="000000"/>
                <w:sz w:val="20"/>
                <w:szCs w:val="20"/>
                <w:lang w:val="fr-FR"/>
              </w:rPr>
              <w:t>R</w:t>
            </w:r>
            <w:r w:rsidR="002A5B32" w:rsidRPr="00230B40">
              <w:rPr>
                <w:rFonts w:eastAsia="Calibri" w:cs="Times New Roman"/>
                <w:b/>
                <w:color w:val="000000"/>
                <w:sz w:val="20"/>
                <w:szCs w:val="20"/>
                <w:lang w:val="fr-FR"/>
              </w:rPr>
              <w:t>echerche</w:t>
            </w:r>
            <w:r w:rsidRPr="00230B40">
              <w:rPr>
                <w:rFonts w:eastAsia="Calibri" w:cs="Times New Roman"/>
                <w:b/>
                <w:color w:val="000000"/>
                <w:sz w:val="20"/>
                <w:szCs w:val="20"/>
                <w:lang w:val="fr-FR"/>
              </w:rPr>
              <w:t xml:space="preserve"> </w:t>
            </w:r>
            <w:r w:rsidR="002A5B32" w:rsidRPr="00230B40">
              <w:rPr>
                <w:rFonts w:eastAsia="Calibri" w:cs="Times New Roman"/>
                <w:b/>
                <w:color w:val="000000"/>
                <w:sz w:val="20"/>
                <w:szCs w:val="20"/>
                <w:lang w:val="fr-FR"/>
              </w:rPr>
              <w:t>et</w:t>
            </w:r>
            <w:r w:rsidRPr="00230B40">
              <w:rPr>
                <w:rFonts w:eastAsia="Calibri" w:cs="Times New Roman"/>
                <w:b/>
                <w:color w:val="000000"/>
                <w:sz w:val="20"/>
                <w:szCs w:val="20"/>
                <w:lang w:val="fr-FR"/>
              </w:rPr>
              <w:t xml:space="preserve"> MAJ</w:t>
            </w:r>
          </w:p>
        </w:tc>
        <w:tc>
          <w:tcPr>
            <w:tcW w:w="1047" w:type="pct"/>
            <w:tcMar>
              <w:top w:w="30" w:type="dxa"/>
              <w:left w:w="30" w:type="dxa"/>
              <w:bottom w:w="20" w:type="dxa"/>
              <w:right w:w="30" w:type="dxa"/>
            </w:tcMar>
          </w:tcPr>
          <w:p w14:paraId="48442B98" w14:textId="085CD829" w:rsidR="003C11B1" w:rsidRPr="002819AB" w:rsidRDefault="003C11B1" w:rsidP="00AE6980">
            <w:pPr>
              <w:numPr>
                <w:ilvl w:val="0"/>
                <w:numId w:val="34"/>
              </w:numPr>
              <w:tabs>
                <w:tab w:val="clear" w:pos="360"/>
              </w:tabs>
              <w:ind w:left="252" w:hanging="141"/>
              <w:jc w:val="left"/>
              <w:rPr>
                <w:sz w:val="20"/>
                <w:szCs w:val="20"/>
                <w:lang w:val="fr-FR"/>
              </w:rPr>
            </w:pPr>
            <w:r w:rsidRPr="00B56DE2">
              <w:rPr>
                <w:rFonts w:eastAsia="Calibri"/>
                <w:b/>
                <w:sz w:val="20"/>
                <w:szCs w:val="20"/>
              </w:rPr>
              <w:t>Recherche</w:t>
            </w:r>
            <w:r w:rsidRPr="00B56DE2">
              <w:rPr>
                <w:rFonts w:eastAsia="Calibri"/>
                <w:sz w:val="20"/>
                <w:szCs w:val="20"/>
              </w:rPr>
              <w:t xml:space="preserve"> </w:t>
            </w:r>
            <w:r w:rsidRPr="00B56DE2">
              <w:rPr>
                <w:rFonts w:eastAsia="Calibri"/>
                <w:b/>
                <w:sz w:val="20"/>
                <w:szCs w:val="20"/>
              </w:rPr>
              <w:t>textuelle</w:t>
            </w:r>
          </w:p>
        </w:tc>
        <w:tc>
          <w:tcPr>
            <w:tcW w:w="1253" w:type="pct"/>
            <w:tcMar>
              <w:top w:w="30" w:type="dxa"/>
              <w:left w:w="30" w:type="dxa"/>
              <w:bottom w:w="20" w:type="dxa"/>
              <w:right w:w="30" w:type="dxa"/>
            </w:tcMar>
          </w:tcPr>
          <w:p w14:paraId="689E2070" w14:textId="6CDD5FE1" w:rsidR="003C11B1" w:rsidRPr="00230B40" w:rsidRDefault="003C11B1" w:rsidP="00AE6980">
            <w:pPr>
              <w:numPr>
                <w:ilvl w:val="0"/>
                <w:numId w:val="35"/>
              </w:numPr>
              <w:tabs>
                <w:tab w:val="clear" w:pos="360"/>
              </w:tabs>
              <w:ind w:left="184" w:hanging="142"/>
              <w:jc w:val="left"/>
              <w:rPr>
                <w:sz w:val="20"/>
                <w:szCs w:val="20"/>
                <w:lang w:val="fr-FR"/>
              </w:rPr>
            </w:pPr>
            <w:r w:rsidRPr="00230B40">
              <w:rPr>
                <w:rFonts w:eastAsia="Calibri" w:cs="Times New Roman"/>
                <w:b/>
                <w:sz w:val="20"/>
                <w:szCs w:val="20"/>
                <w:lang w:val="fr-FR"/>
              </w:rPr>
              <w:t>Recherche sur les premiers caractères du nom ou</w:t>
            </w:r>
            <w:r w:rsidRPr="00230B40">
              <w:rPr>
                <w:rFonts w:eastAsia="Calibri" w:cs="Times New Roman"/>
                <w:sz w:val="20"/>
                <w:szCs w:val="20"/>
                <w:lang w:val="fr-FR"/>
              </w:rPr>
              <w:t xml:space="preserve"> </w:t>
            </w:r>
            <w:r w:rsidRPr="00230B40">
              <w:rPr>
                <w:rFonts w:eastAsia="Calibri" w:cs="Times New Roman"/>
                <w:b/>
                <w:sz w:val="20"/>
                <w:szCs w:val="20"/>
                <w:lang w:val="fr-FR"/>
              </w:rPr>
              <w:t>prénom des élèves.</w:t>
            </w:r>
          </w:p>
        </w:tc>
        <w:tc>
          <w:tcPr>
            <w:tcW w:w="1910" w:type="pct"/>
            <w:tcMar>
              <w:top w:w="30" w:type="dxa"/>
              <w:left w:w="30" w:type="dxa"/>
              <w:bottom w:w="20" w:type="dxa"/>
              <w:right w:w="30" w:type="dxa"/>
            </w:tcMar>
          </w:tcPr>
          <w:p w14:paraId="154F47A0" w14:textId="77777777" w:rsidR="003C11B1" w:rsidRPr="00230B40" w:rsidRDefault="003C11B1" w:rsidP="00AE6980">
            <w:pPr>
              <w:numPr>
                <w:ilvl w:val="0"/>
                <w:numId w:val="36"/>
              </w:numPr>
              <w:ind w:left="184" w:hanging="142"/>
              <w:jc w:val="left"/>
              <w:rPr>
                <w:rFonts w:eastAsia="Calibri" w:cs="Times New Roman"/>
                <w:sz w:val="20"/>
                <w:szCs w:val="20"/>
                <w:lang w:val="fr-FR"/>
              </w:rPr>
            </w:pPr>
            <w:r w:rsidRPr="00230B40">
              <w:rPr>
                <w:rFonts w:eastAsia="Calibri" w:cs="Times New Roman"/>
                <w:sz w:val="20"/>
                <w:szCs w:val="20"/>
                <w:lang w:val="fr-FR"/>
              </w:rPr>
              <w:t xml:space="preserve">Cliquer sur l'icône </w:t>
            </w:r>
            <w:r w:rsidRPr="00C57B0B">
              <w:rPr>
                <w:rFonts w:eastAsia="Calibri"/>
                <w:noProof/>
                <w:sz w:val="20"/>
                <w:szCs w:val="20"/>
              </w:rPr>
              <w:drawing>
                <wp:inline distT="0" distB="0" distL="0" distR="0" wp14:anchorId="41D8579A" wp14:editId="527CB99E">
                  <wp:extent cx="163662" cy="163662"/>
                  <wp:effectExtent l="0" t="0" r="8255" b="8255"/>
                  <wp:docPr id="124" name="Image 1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invaux\Pictures\Screenpresso\2017-10-23_17h53_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3662" cy="163662"/>
                          </a:xfrm>
                          <a:prstGeom prst="rect">
                            <a:avLst/>
                          </a:prstGeom>
                          <a:noFill/>
                          <a:ln>
                            <a:noFill/>
                          </a:ln>
                        </pic:spPr>
                      </pic:pic>
                    </a:graphicData>
                  </a:graphic>
                </wp:inline>
              </w:drawing>
            </w:r>
            <w:r w:rsidRPr="00230B40">
              <w:rPr>
                <w:rFonts w:eastAsia="Calibri" w:cs="Times New Roman"/>
                <w:sz w:val="20"/>
                <w:szCs w:val="20"/>
                <w:lang w:val="fr-FR"/>
              </w:rPr>
              <w:t xml:space="preserve"> ou « Entrée » pour lancer la recherche sur les caractères saisis.</w:t>
            </w:r>
          </w:p>
          <w:p w14:paraId="1D7B7DEC" w14:textId="77777777" w:rsidR="003C11B1" w:rsidRPr="00230B40" w:rsidRDefault="003C11B1" w:rsidP="00AE6980">
            <w:pPr>
              <w:numPr>
                <w:ilvl w:val="0"/>
                <w:numId w:val="36"/>
              </w:numPr>
              <w:ind w:left="184" w:hanging="142"/>
              <w:jc w:val="left"/>
              <w:rPr>
                <w:sz w:val="20"/>
                <w:szCs w:val="20"/>
                <w:lang w:val="fr-FR"/>
              </w:rPr>
            </w:pPr>
            <w:r w:rsidRPr="00230B40">
              <w:rPr>
                <w:rFonts w:eastAsia="Calibri" w:cs="Times New Roman"/>
                <w:sz w:val="20"/>
                <w:szCs w:val="20"/>
                <w:lang w:val="fr-FR"/>
              </w:rPr>
              <w:t>Le nombre d'élèves trouvés s'affiche à coté ou en dessous du bloc de recherche.</w:t>
            </w:r>
          </w:p>
        </w:tc>
      </w:tr>
      <w:tr w:rsidR="00D5315F" w:rsidRPr="00230B40" w14:paraId="7BC148EB" w14:textId="77777777" w:rsidTr="00D5315F">
        <w:trPr>
          <w:cantSplit/>
        </w:trPr>
        <w:tc>
          <w:tcPr>
            <w:tcW w:w="790" w:type="pct"/>
            <w:vMerge/>
            <w:tcMar>
              <w:top w:w="30" w:type="dxa"/>
              <w:left w:w="30" w:type="dxa"/>
              <w:bottom w:w="20" w:type="dxa"/>
              <w:right w:w="30" w:type="dxa"/>
            </w:tcMar>
          </w:tcPr>
          <w:p w14:paraId="363D4E07" w14:textId="77777777" w:rsidR="003C11B1" w:rsidRPr="00230B40" w:rsidRDefault="003C11B1" w:rsidP="00AC5985">
            <w:pPr>
              <w:ind w:left="0"/>
              <w:jc w:val="left"/>
              <w:rPr>
                <w:sz w:val="20"/>
                <w:szCs w:val="20"/>
                <w:lang w:val="fr-FR"/>
              </w:rPr>
            </w:pPr>
          </w:p>
        </w:tc>
        <w:tc>
          <w:tcPr>
            <w:tcW w:w="1047" w:type="pct"/>
            <w:tcMar>
              <w:top w:w="30" w:type="dxa"/>
              <w:left w:w="30" w:type="dxa"/>
              <w:bottom w:w="20" w:type="dxa"/>
              <w:right w:w="30" w:type="dxa"/>
            </w:tcMar>
          </w:tcPr>
          <w:p w14:paraId="068375A0" w14:textId="03B4236B" w:rsidR="003C11B1" w:rsidRPr="002819AB" w:rsidRDefault="003C11B1" w:rsidP="00AE6980">
            <w:pPr>
              <w:pStyle w:val="Paragraphedeliste"/>
              <w:numPr>
                <w:ilvl w:val="0"/>
                <w:numId w:val="36"/>
              </w:numPr>
              <w:ind w:left="252" w:hanging="141"/>
              <w:jc w:val="left"/>
              <w:rPr>
                <w:sz w:val="20"/>
                <w:szCs w:val="20"/>
                <w:lang w:val="fr-FR"/>
              </w:rPr>
            </w:pPr>
            <w:r w:rsidRPr="002819AB">
              <w:rPr>
                <w:rFonts w:eastAsia="Calibri"/>
                <w:b/>
                <w:sz w:val="20"/>
                <w:szCs w:val="20"/>
                <w:lang w:val="fr-FR"/>
              </w:rPr>
              <w:t>Recherche par statut du livret</w:t>
            </w:r>
          </w:p>
        </w:tc>
        <w:tc>
          <w:tcPr>
            <w:tcW w:w="1253" w:type="pct"/>
            <w:tcMar>
              <w:top w:w="30" w:type="dxa"/>
              <w:left w:w="30" w:type="dxa"/>
              <w:bottom w:w="20" w:type="dxa"/>
              <w:right w:w="30" w:type="dxa"/>
            </w:tcMar>
          </w:tcPr>
          <w:p w14:paraId="7C4441EE" w14:textId="77777777" w:rsidR="003C11B1" w:rsidRPr="002819AB" w:rsidRDefault="003C11B1" w:rsidP="00F80DB8">
            <w:pPr>
              <w:ind w:left="184" w:hanging="142"/>
              <w:jc w:val="left"/>
              <w:rPr>
                <w:rFonts w:eastAsia="Calibri" w:cs="Times New Roman"/>
                <w:sz w:val="20"/>
                <w:szCs w:val="20"/>
                <w:lang w:val="fr-FR"/>
              </w:rPr>
            </w:pPr>
            <w:r w:rsidRPr="00C57B0B">
              <w:rPr>
                <w:rFonts w:eastAsia="Calibri"/>
                <w:noProof/>
                <w:sz w:val="20"/>
                <w:szCs w:val="20"/>
              </w:rPr>
              <w:drawing>
                <wp:inline distT="0" distB="0" distL="0" distR="0" wp14:anchorId="209FD724" wp14:editId="429DA5CE">
                  <wp:extent cx="927202" cy="888521"/>
                  <wp:effectExtent l="0" t="0" r="6350" b="6985"/>
                  <wp:docPr id="121" name="Image 12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dinvaux\Pictures\Screenpresso\2017-10-23_17h47_43.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0349" cy="891537"/>
                          </a:xfrm>
                          <a:prstGeom prst="rect">
                            <a:avLst/>
                          </a:prstGeom>
                          <a:noFill/>
                          <a:ln>
                            <a:noFill/>
                          </a:ln>
                        </pic:spPr>
                      </pic:pic>
                    </a:graphicData>
                  </a:graphic>
                </wp:inline>
              </w:drawing>
            </w:r>
          </w:p>
        </w:tc>
        <w:tc>
          <w:tcPr>
            <w:tcW w:w="1910" w:type="pct"/>
            <w:tcMar>
              <w:top w:w="30" w:type="dxa"/>
              <w:left w:w="30" w:type="dxa"/>
              <w:bottom w:w="20" w:type="dxa"/>
              <w:right w:w="30" w:type="dxa"/>
            </w:tcMar>
          </w:tcPr>
          <w:p w14:paraId="61A23A40" w14:textId="77777777" w:rsidR="003C11B1" w:rsidRPr="00230B40" w:rsidRDefault="003C11B1" w:rsidP="00AE6980">
            <w:pPr>
              <w:pStyle w:val="Paragraphedeliste"/>
              <w:numPr>
                <w:ilvl w:val="0"/>
                <w:numId w:val="38"/>
              </w:numPr>
              <w:ind w:left="184" w:hanging="142"/>
              <w:jc w:val="left"/>
              <w:rPr>
                <w:rFonts w:eastAsia="Calibri"/>
                <w:sz w:val="20"/>
                <w:szCs w:val="20"/>
                <w:lang w:val="fr-FR"/>
              </w:rPr>
            </w:pPr>
            <w:r w:rsidRPr="00230B40">
              <w:rPr>
                <w:rFonts w:eastAsia="Calibri"/>
                <w:sz w:val="20"/>
                <w:szCs w:val="20"/>
                <w:lang w:val="fr-FR"/>
              </w:rPr>
              <w:t xml:space="preserve">Cliquer sur l'icône </w:t>
            </w:r>
            <w:r w:rsidRPr="00C57B0B">
              <w:rPr>
                <w:rFonts w:eastAsia="Calibri"/>
                <w:noProof/>
                <w:sz w:val="20"/>
                <w:szCs w:val="20"/>
              </w:rPr>
              <w:drawing>
                <wp:inline distT="0" distB="0" distL="0" distR="0" wp14:anchorId="2C84B1F6" wp14:editId="34EEB152">
                  <wp:extent cx="163662" cy="163662"/>
                  <wp:effectExtent l="0" t="0" r="8255" b="8255"/>
                  <wp:docPr id="125" name="Image 1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invaux\Pictures\Screenpresso\2017-10-23_17h53_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609" cy="168609"/>
                          </a:xfrm>
                          <a:prstGeom prst="rect">
                            <a:avLst/>
                          </a:prstGeom>
                          <a:noFill/>
                          <a:ln>
                            <a:noFill/>
                          </a:ln>
                        </pic:spPr>
                      </pic:pic>
                    </a:graphicData>
                  </a:graphic>
                </wp:inline>
              </w:drawing>
            </w:r>
            <w:r w:rsidRPr="00230B40">
              <w:rPr>
                <w:rFonts w:eastAsia="Calibri"/>
                <w:sz w:val="20"/>
                <w:szCs w:val="20"/>
                <w:lang w:val="fr-FR"/>
              </w:rPr>
              <w:t xml:space="preserve"> ou « Entrée » après avoir sélectionné le statut dans la liste déroulante.</w:t>
            </w:r>
          </w:p>
          <w:p w14:paraId="27A18D95" w14:textId="77777777" w:rsidR="003C11B1" w:rsidRPr="00230B40" w:rsidRDefault="003C11B1" w:rsidP="00AE6980">
            <w:pPr>
              <w:numPr>
                <w:ilvl w:val="0"/>
                <w:numId w:val="38"/>
              </w:numPr>
              <w:ind w:left="184" w:hanging="142"/>
              <w:jc w:val="left"/>
              <w:rPr>
                <w:sz w:val="20"/>
                <w:szCs w:val="20"/>
                <w:lang w:val="fr-FR"/>
              </w:rPr>
            </w:pPr>
            <w:r w:rsidRPr="00230B40">
              <w:rPr>
                <w:rFonts w:eastAsia="Calibri" w:cs="Times New Roman"/>
                <w:sz w:val="20"/>
                <w:szCs w:val="20"/>
                <w:lang w:val="fr-FR"/>
              </w:rPr>
              <w:t>Le nombre d'élèves trouvés s'affiche à coté ou en dessous du bloc de recherche.</w:t>
            </w:r>
          </w:p>
        </w:tc>
      </w:tr>
      <w:tr w:rsidR="00D5315F" w:rsidRPr="00230B40" w14:paraId="1756919F" w14:textId="77777777" w:rsidTr="00D5315F">
        <w:trPr>
          <w:cantSplit/>
        </w:trPr>
        <w:tc>
          <w:tcPr>
            <w:tcW w:w="790" w:type="pct"/>
            <w:vMerge/>
            <w:tcMar>
              <w:top w:w="30" w:type="dxa"/>
              <w:left w:w="30" w:type="dxa"/>
              <w:bottom w:w="20" w:type="dxa"/>
              <w:right w:w="30" w:type="dxa"/>
            </w:tcMar>
          </w:tcPr>
          <w:p w14:paraId="41175DA0" w14:textId="77777777" w:rsidR="003C11B1" w:rsidRPr="00230B40" w:rsidRDefault="003C11B1" w:rsidP="00AC5985">
            <w:pPr>
              <w:ind w:left="0"/>
              <w:jc w:val="left"/>
              <w:rPr>
                <w:sz w:val="20"/>
                <w:szCs w:val="20"/>
                <w:lang w:val="fr-FR"/>
              </w:rPr>
            </w:pPr>
          </w:p>
        </w:tc>
        <w:tc>
          <w:tcPr>
            <w:tcW w:w="1047" w:type="pct"/>
            <w:tcMar>
              <w:top w:w="30" w:type="dxa"/>
              <w:left w:w="30" w:type="dxa"/>
              <w:bottom w:w="20" w:type="dxa"/>
              <w:right w:w="30" w:type="dxa"/>
            </w:tcMar>
          </w:tcPr>
          <w:p w14:paraId="2D473D02" w14:textId="30BF69E8" w:rsidR="003C11B1" w:rsidRPr="002819AB" w:rsidRDefault="003C11B1" w:rsidP="00AE6980">
            <w:pPr>
              <w:pStyle w:val="Paragraphedeliste"/>
              <w:numPr>
                <w:ilvl w:val="0"/>
                <w:numId w:val="37"/>
              </w:numPr>
              <w:ind w:left="252" w:hanging="141"/>
              <w:jc w:val="left"/>
              <w:rPr>
                <w:sz w:val="20"/>
                <w:szCs w:val="20"/>
                <w:lang w:val="fr-FR"/>
              </w:rPr>
            </w:pPr>
            <w:r w:rsidRPr="00B56DE2">
              <w:rPr>
                <w:rFonts w:eastAsia="Calibri"/>
                <w:b/>
                <w:sz w:val="20"/>
                <w:szCs w:val="20"/>
              </w:rPr>
              <w:t>Recherche par structure</w:t>
            </w:r>
          </w:p>
        </w:tc>
        <w:tc>
          <w:tcPr>
            <w:tcW w:w="1253" w:type="pct"/>
            <w:tcMar>
              <w:top w:w="30" w:type="dxa"/>
              <w:left w:w="30" w:type="dxa"/>
              <w:bottom w:w="20" w:type="dxa"/>
              <w:right w:w="30" w:type="dxa"/>
            </w:tcMar>
          </w:tcPr>
          <w:p w14:paraId="06B3EB52" w14:textId="3A4EBF4D" w:rsidR="003C11B1" w:rsidRPr="002819AB" w:rsidRDefault="003C11B1" w:rsidP="00AE6980">
            <w:pPr>
              <w:pStyle w:val="Paragraphedeliste"/>
              <w:numPr>
                <w:ilvl w:val="0"/>
                <w:numId w:val="37"/>
              </w:numPr>
              <w:ind w:left="184" w:hanging="142"/>
              <w:jc w:val="left"/>
              <w:rPr>
                <w:sz w:val="20"/>
                <w:szCs w:val="20"/>
                <w:lang w:val="fr-FR"/>
              </w:rPr>
            </w:pPr>
            <w:r w:rsidRPr="00230B40">
              <w:rPr>
                <w:rFonts w:eastAsia="Calibri"/>
                <w:b/>
                <w:sz w:val="20"/>
                <w:szCs w:val="20"/>
                <w:lang w:val="fr-FR"/>
              </w:rPr>
              <w:t>Division ou groupe de scolarisation de l'élève dans l'établissement (classe).</w:t>
            </w:r>
          </w:p>
        </w:tc>
        <w:tc>
          <w:tcPr>
            <w:tcW w:w="1910" w:type="pct"/>
            <w:tcMar>
              <w:top w:w="30" w:type="dxa"/>
              <w:left w:w="30" w:type="dxa"/>
              <w:bottom w:w="20" w:type="dxa"/>
              <w:right w:w="30" w:type="dxa"/>
            </w:tcMar>
          </w:tcPr>
          <w:p w14:paraId="3F576FE5" w14:textId="77777777" w:rsidR="003C11B1" w:rsidRPr="00230B40" w:rsidRDefault="003C11B1"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 xml:space="preserve">Cliquer sur l'icône </w:t>
            </w:r>
            <w:r w:rsidRPr="00C57B0B">
              <w:rPr>
                <w:rFonts w:eastAsia="Calibri"/>
                <w:noProof/>
                <w:sz w:val="20"/>
                <w:szCs w:val="20"/>
              </w:rPr>
              <w:drawing>
                <wp:inline distT="0" distB="0" distL="0" distR="0" wp14:anchorId="547855F7" wp14:editId="44155654">
                  <wp:extent cx="163662" cy="163662"/>
                  <wp:effectExtent l="0" t="0" r="8255" b="8255"/>
                  <wp:docPr id="126" name="Image 12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dinvaux\Pictures\Screenpresso\2017-10-23_17h53_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609" cy="168609"/>
                          </a:xfrm>
                          <a:prstGeom prst="rect">
                            <a:avLst/>
                          </a:prstGeom>
                          <a:noFill/>
                          <a:ln>
                            <a:noFill/>
                          </a:ln>
                        </pic:spPr>
                      </pic:pic>
                    </a:graphicData>
                  </a:graphic>
                </wp:inline>
              </w:drawing>
            </w:r>
            <w:r w:rsidRPr="00230B40">
              <w:rPr>
                <w:rFonts w:eastAsia="Calibri"/>
                <w:sz w:val="20"/>
                <w:szCs w:val="20"/>
                <w:lang w:val="fr-FR"/>
              </w:rPr>
              <w:t xml:space="preserve"> ou « Entrée » après avoir sélectionné la structure dans la liste déroulante</w:t>
            </w:r>
            <w:r w:rsidRPr="00230B40">
              <w:rPr>
                <w:rFonts w:eastAsia="Calibri"/>
                <w:color w:val="000066"/>
                <w:sz w:val="20"/>
                <w:szCs w:val="20"/>
                <w:lang w:val="fr-FR"/>
              </w:rPr>
              <w:t>.</w:t>
            </w:r>
          </w:p>
          <w:p w14:paraId="186C8C7F" w14:textId="77777777" w:rsidR="003C11B1" w:rsidRPr="00230B40" w:rsidRDefault="003C11B1" w:rsidP="00AE6980">
            <w:pPr>
              <w:pStyle w:val="Paragraphedeliste"/>
              <w:numPr>
                <w:ilvl w:val="0"/>
                <w:numId w:val="37"/>
              </w:numPr>
              <w:ind w:left="184" w:hanging="142"/>
              <w:jc w:val="left"/>
              <w:rPr>
                <w:sz w:val="20"/>
                <w:szCs w:val="20"/>
                <w:lang w:val="fr-FR"/>
              </w:rPr>
            </w:pPr>
            <w:r w:rsidRPr="00230B40">
              <w:rPr>
                <w:rFonts w:eastAsia="Calibri"/>
                <w:color w:val="000066"/>
                <w:sz w:val="20"/>
                <w:szCs w:val="20"/>
                <w:lang w:val="fr-FR"/>
              </w:rPr>
              <w:t>L</w:t>
            </w:r>
            <w:r w:rsidRPr="00230B40">
              <w:rPr>
                <w:rFonts w:eastAsia="Calibri"/>
                <w:sz w:val="20"/>
                <w:szCs w:val="20"/>
                <w:lang w:val="fr-FR"/>
              </w:rPr>
              <w:t>e nombre d'élèves trouvés s'affiche à coté ou en dessous du bloc de recherche.</w:t>
            </w:r>
          </w:p>
        </w:tc>
      </w:tr>
      <w:tr w:rsidR="00D5315F" w:rsidRPr="00230B40" w14:paraId="4AD5F69B" w14:textId="77777777" w:rsidTr="00D5315F">
        <w:trPr>
          <w:cantSplit/>
        </w:trPr>
        <w:tc>
          <w:tcPr>
            <w:tcW w:w="790" w:type="pct"/>
            <w:vMerge w:val="restart"/>
            <w:tcMar>
              <w:top w:w="30" w:type="dxa"/>
              <w:left w:w="30" w:type="dxa"/>
              <w:bottom w:w="20" w:type="dxa"/>
              <w:right w:w="30" w:type="dxa"/>
            </w:tcMar>
          </w:tcPr>
          <w:p w14:paraId="5BE4B6EF" w14:textId="20804904" w:rsidR="00AB601F" w:rsidRPr="00230B40" w:rsidRDefault="00AE40D9" w:rsidP="00AB601F">
            <w:pPr>
              <w:ind w:left="0"/>
              <w:jc w:val="left"/>
              <w:rPr>
                <w:rFonts w:eastAsia="Calibri"/>
                <w:b/>
                <w:sz w:val="20"/>
                <w:szCs w:val="20"/>
                <w:lang w:val="fr-FR"/>
              </w:rPr>
            </w:pPr>
            <w:r w:rsidRPr="00230B40">
              <w:rPr>
                <w:rFonts w:eastAsia="Calibri"/>
                <w:b/>
                <w:sz w:val="20"/>
                <w:szCs w:val="20"/>
                <w:lang w:val="fr-FR"/>
              </w:rPr>
              <w:lastRenderedPageBreak/>
              <w:t>L</w:t>
            </w:r>
            <w:r w:rsidR="00CC3BD5" w:rsidRPr="00230B40">
              <w:rPr>
                <w:rFonts w:eastAsia="Calibri"/>
                <w:b/>
                <w:sz w:val="20"/>
                <w:szCs w:val="20"/>
                <w:lang w:val="fr-FR"/>
              </w:rPr>
              <w:t>ivrets</w:t>
            </w:r>
            <w:r w:rsidRPr="00230B40">
              <w:rPr>
                <w:rFonts w:eastAsia="Calibri"/>
                <w:b/>
                <w:sz w:val="20"/>
                <w:szCs w:val="20"/>
                <w:lang w:val="fr-FR"/>
              </w:rPr>
              <w:t xml:space="preserve"> </w:t>
            </w:r>
            <w:r w:rsidR="00CC3BD5" w:rsidRPr="00230B40">
              <w:rPr>
                <w:rFonts w:eastAsia="Calibri"/>
                <w:b/>
                <w:sz w:val="20"/>
                <w:szCs w:val="20"/>
                <w:lang w:val="fr-FR"/>
              </w:rPr>
              <w:t>élèves</w:t>
            </w:r>
          </w:p>
          <w:p w14:paraId="4FE268E4" w14:textId="1DD3BC21" w:rsidR="00AE40D9" w:rsidRPr="00230B40" w:rsidRDefault="00AE40D9" w:rsidP="002819AB">
            <w:pPr>
              <w:ind w:left="0"/>
              <w:jc w:val="left"/>
              <w:rPr>
                <w:rFonts w:eastAsia="Calibri"/>
                <w:b/>
                <w:sz w:val="20"/>
                <w:szCs w:val="20"/>
                <w:lang w:val="fr-FR"/>
              </w:rPr>
            </w:pPr>
            <w:r w:rsidRPr="00230B40">
              <w:rPr>
                <w:rFonts w:eastAsia="Calibri"/>
                <w:b/>
                <w:sz w:val="20"/>
                <w:szCs w:val="20"/>
                <w:lang w:val="fr-FR"/>
              </w:rPr>
              <w:t>D</w:t>
            </w:r>
            <w:r w:rsidR="00CC3BD5" w:rsidRPr="00230B40">
              <w:rPr>
                <w:rFonts w:eastAsia="Calibri"/>
                <w:b/>
                <w:sz w:val="20"/>
                <w:szCs w:val="20"/>
                <w:lang w:val="fr-FR"/>
              </w:rPr>
              <w:t>étail</w:t>
            </w:r>
          </w:p>
        </w:tc>
        <w:tc>
          <w:tcPr>
            <w:tcW w:w="1047" w:type="pct"/>
            <w:tcMar>
              <w:top w:w="30" w:type="dxa"/>
              <w:left w:w="30" w:type="dxa"/>
              <w:bottom w:w="20" w:type="dxa"/>
              <w:right w:w="30" w:type="dxa"/>
            </w:tcMar>
          </w:tcPr>
          <w:p w14:paraId="47E51EBA" w14:textId="13910B8E" w:rsidR="00AE40D9" w:rsidRPr="00230B40" w:rsidRDefault="00AE40D9" w:rsidP="00AE6980">
            <w:pPr>
              <w:pStyle w:val="Paragraphedeliste"/>
              <w:numPr>
                <w:ilvl w:val="0"/>
                <w:numId w:val="39"/>
              </w:numPr>
              <w:ind w:left="252" w:hanging="141"/>
              <w:jc w:val="left"/>
              <w:rPr>
                <w:lang w:val="fr-FR"/>
              </w:rPr>
            </w:pPr>
            <w:r w:rsidRPr="00230B40">
              <w:rPr>
                <w:rFonts w:eastAsia="Calibri"/>
                <w:b/>
                <w:sz w:val="20"/>
                <w:szCs w:val="20"/>
                <w:lang w:val="fr-FR"/>
              </w:rPr>
              <w:t>Enseignements</w:t>
            </w:r>
            <w:r w:rsidR="003825D4" w:rsidRPr="00230B40">
              <w:rPr>
                <w:rFonts w:eastAsia="Calibri"/>
                <w:b/>
                <w:sz w:val="20"/>
                <w:szCs w:val="20"/>
                <w:lang w:val="fr-FR"/>
              </w:rPr>
              <w:t xml:space="preserve"> </w:t>
            </w:r>
            <w:r w:rsidRPr="002819AB">
              <w:rPr>
                <w:rFonts w:eastAsia="Calibri"/>
                <w:b/>
                <w:i/>
                <w:sz w:val="20"/>
                <w:szCs w:val="20"/>
                <w:lang w:val="fr-FR" w:eastAsia="fr-FR"/>
              </w:rPr>
              <w:t>(</w:t>
            </w:r>
            <w:r w:rsidRPr="002819AB">
              <w:rPr>
                <w:rFonts w:asciiTheme="minorHAnsi" w:hAnsiTheme="minorHAnsi" w:cstheme="minorHAnsi"/>
                <w:b/>
                <w:i/>
                <w:sz w:val="20"/>
                <w:szCs w:val="20"/>
                <w:lang w:val="fr-FR" w:eastAsia="fr-FR"/>
              </w:rPr>
              <w:t>uniquement ceux de tronc commun, tous les enseignements de spécialité et optionnels suivis par l’élève à partir des options enregistrées dans BEE)</w:t>
            </w:r>
          </w:p>
        </w:tc>
        <w:tc>
          <w:tcPr>
            <w:tcW w:w="1253" w:type="pct"/>
            <w:tcMar>
              <w:top w:w="30" w:type="dxa"/>
              <w:left w:w="30" w:type="dxa"/>
              <w:bottom w:w="20" w:type="dxa"/>
              <w:right w:w="30" w:type="dxa"/>
            </w:tcMar>
          </w:tcPr>
          <w:p w14:paraId="3BD8AA80" w14:textId="77777777" w:rsidR="00AE40D9" w:rsidRPr="00230B40" w:rsidRDefault="00AE40D9"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Renseigner les Enseignants, Compétences (si trouvées), Appréciations, Moyennes trimestrielles et annuelles de l'élève et de son groupe par Discipline (matière) du tronc commun, obligatoire, spécifique ou facultative en fonction des modalités d'élections.</w:t>
            </w:r>
          </w:p>
          <w:p w14:paraId="7DA67321" w14:textId="77777777" w:rsidR="00AE40D9" w:rsidRPr="00230B40" w:rsidRDefault="00AE40D9" w:rsidP="002819AB">
            <w:pPr>
              <w:ind w:left="0"/>
              <w:jc w:val="left"/>
              <w:rPr>
                <w:rFonts w:eastAsia="Calibri"/>
                <w:b/>
                <w:sz w:val="20"/>
                <w:szCs w:val="20"/>
                <w:lang w:val="fr-FR"/>
              </w:rPr>
            </w:pPr>
          </w:p>
          <w:p w14:paraId="759BBEA9" w14:textId="3E750C32" w:rsidR="00AE40D9" w:rsidRPr="00230B40" w:rsidRDefault="009C183F" w:rsidP="00AE6980">
            <w:pPr>
              <w:pStyle w:val="Paragraphedeliste"/>
              <w:numPr>
                <w:ilvl w:val="0"/>
                <w:numId w:val="39"/>
              </w:numPr>
              <w:ind w:left="253" w:hanging="141"/>
              <w:jc w:val="left"/>
              <w:rPr>
                <w:sz w:val="20"/>
                <w:szCs w:val="20"/>
                <w:lang w:val="fr-FR"/>
              </w:rPr>
            </w:pPr>
            <w:r w:rsidRPr="00230B40">
              <w:rPr>
                <w:rFonts w:eastAsia="Calibri"/>
                <w:b/>
                <w:sz w:val="20"/>
                <w:szCs w:val="20"/>
                <w:lang w:val="fr-FR"/>
              </w:rPr>
              <w:t>Les enseignements</w:t>
            </w:r>
            <w:r w:rsidR="00AE40D9" w:rsidRPr="00230B40">
              <w:rPr>
                <w:rFonts w:eastAsia="Calibri"/>
                <w:b/>
                <w:sz w:val="20"/>
                <w:szCs w:val="20"/>
                <w:lang w:val="fr-FR"/>
              </w:rPr>
              <w:t xml:space="preserve"> sont affichés par regroupement.</w:t>
            </w:r>
          </w:p>
        </w:tc>
        <w:tc>
          <w:tcPr>
            <w:tcW w:w="1910" w:type="pct"/>
            <w:tcMar>
              <w:top w:w="30" w:type="dxa"/>
              <w:left w:w="30" w:type="dxa"/>
              <w:bottom w:w="20" w:type="dxa"/>
              <w:right w:w="30" w:type="dxa"/>
            </w:tcMar>
          </w:tcPr>
          <w:p w14:paraId="72EE4C1B" w14:textId="77777777"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Le nom et prénom des enseignants de la matière sont affichés s'ils ont des services sur la structure de l'élève dans SIECLE, saisissables sinon.</w:t>
            </w:r>
          </w:p>
          <w:p w14:paraId="3AEAAB9C" w14:textId="5CCACCFA"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Pour l’accès à la DNL, le NOM et PR</w:t>
            </w:r>
            <w:r w:rsidR="00BD68B1" w:rsidRPr="00230B40">
              <w:rPr>
                <w:rFonts w:eastAsia="Calibri"/>
                <w:sz w:val="20"/>
                <w:szCs w:val="20"/>
                <w:lang w:val="fr-FR"/>
              </w:rPr>
              <w:t>É</w:t>
            </w:r>
            <w:r w:rsidRPr="00230B40">
              <w:rPr>
                <w:rFonts w:eastAsia="Calibri"/>
                <w:sz w:val="20"/>
                <w:szCs w:val="20"/>
                <w:lang w:val="fr-FR"/>
              </w:rPr>
              <w:t>NOM de l’enseignant doit être le même que celui importé du logiciel éditeur et de STS-Web (sans forcément de services associés à la LV9 mais sur la structure suffit).</w:t>
            </w:r>
          </w:p>
          <w:p w14:paraId="57C646A1" w14:textId="178986E8" w:rsidR="00AE40D9"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 xml:space="preserve">Cliquer sur </w:t>
            </w:r>
            <w:r w:rsidRPr="00C57B0B">
              <w:rPr>
                <w:rFonts w:eastAsia="Calibri"/>
                <w:noProof/>
                <w:sz w:val="20"/>
                <w:szCs w:val="20"/>
              </w:rPr>
              <w:drawing>
                <wp:inline distT="0" distB="0" distL="0" distR="0" wp14:anchorId="75FC47B6" wp14:editId="6FF63A3D">
                  <wp:extent cx="470173" cy="146673"/>
                  <wp:effectExtent l="0" t="0" r="6350" b="6350"/>
                  <wp:docPr id="127" name="Image 12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invaux\Pictures\Screenpresso\2017-10-23_17h54_2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333" cy="149842"/>
                          </a:xfrm>
                          <a:prstGeom prst="rect">
                            <a:avLst/>
                          </a:prstGeom>
                          <a:noFill/>
                          <a:ln>
                            <a:noFill/>
                          </a:ln>
                        </pic:spPr>
                      </pic:pic>
                    </a:graphicData>
                  </a:graphic>
                </wp:inline>
              </w:drawing>
            </w:r>
            <w:r w:rsidRPr="00230B40">
              <w:rPr>
                <w:rFonts w:eastAsia="Calibri"/>
                <w:sz w:val="20"/>
                <w:szCs w:val="20"/>
                <w:lang w:val="fr-FR"/>
              </w:rPr>
              <w:t xml:space="preserve"> pour saisir :</w:t>
            </w:r>
          </w:p>
          <w:p w14:paraId="1209393E" w14:textId="4CF4D8FF" w:rsidR="003F0C32" w:rsidRPr="00230B40" w:rsidRDefault="003F0C32" w:rsidP="00FF1301">
            <w:pPr>
              <w:pStyle w:val="Paragraphedeliste"/>
              <w:numPr>
                <w:ilvl w:val="1"/>
                <w:numId w:val="37"/>
              </w:numPr>
              <w:ind w:left="259" w:firstLine="141"/>
              <w:jc w:val="left"/>
              <w:rPr>
                <w:rFonts w:eastAsia="Calibri"/>
                <w:sz w:val="20"/>
                <w:szCs w:val="20"/>
                <w:lang w:val="fr-FR"/>
              </w:rPr>
            </w:pPr>
            <w:r>
              <w:rPr>
                <w:rFonts w:eastAsia="Calibri"/>
                <w:sz w:val="20"/>
                <w:szCs w:val="20"/>
                <w:lang w:val="fr-FR"/>
              </w:rPr>
              <w:t xml:space="preserve">Pays : </w:t>
            </w:r>
            <w:r w:rsidR="007A4DD3">
              <w:rPr>
                <w:rFonts w:eastAsia="Calibri"/>
                <w:sz w:val="20"/>
                <w:szCs w:val="20"/>
                <w:lang w:val="fr-FR"/>
              </w:rPr>
              <w:t xml:space="preserve">Le </w:t>
            </w:r>
            <w:r w:rsidR="007A4DD3" w:rsidRPr="007A4DD3">
              <w:rPr>
                <w:rFonts w:eastAsia="Calibri"/>
                <w:sz w:val="20"/>
                <w:szCs w:val="20"/>
                <w:lang w:val="fr-FR"/>
              </w:rPr>
              <w:t>Dispositif MOB.EU.IN.</w:t>
            </w:r>
            <w:r w:rsidR="007A4DD3">
              <w:rPr>
                <w:rFonts w:eastAsia="Calibri"/>
                <w:sz w:val="20"/>
                <w:szCs w:val="20"/>
                <w:lang w:val="fr-FR"/>
              </w:rPr>
              <w:t xml:space="preserve"> ajoute un </w:t>
            </w:r>
            <w:r w:rsidRPr="003F0C32">
              <w:rPr>
                <w:rFonts w:eastAsia="Calibri"/>
                <w:sz w:val="20"/>
                <w:szCs w:val="20"/>
                <w:lang w:val="fr-FR"/>
              </w:rPr>
              <w:t xml:space="preserve">enseignement </w:t>
            </w:r>
            <w:r w:rsidR="007A4DD3" w:rsidRPr="007A4DD3">
              <w:rPr>
                <w:rFonts w:eastAsia="Calibri"/>
                <w:sz w:val="20"/>
                <w:szCs w:val="20"/>
                <w:lang w:val="fr-FR"/>
              </w:rPr>
              <w:t>MOBILITE</w:t>
            </w:r>
            <w:r w:rsidR="007A4DD3">
              <w:rPr>
                <w:rFonts w:eastAsia="Calibri"/>
                <w:sz w:val="20"/>
                <w:szCs w:val="20"/>
                <w:lang w:val="fr-FR"/>
              </w:rPr>
              <w:t xml:space="preserve"> en </w:t>
            </w:r>
            <w:r w:rsidRPr="003F0C32">
              <w:rPr>
                <w:rFonts w:eastAsia="Calibri"/>
                <w:sz w:val="20"/>
                <w:szCs w:val="20"/>
                <w:lang w:val="fr-FR"/>
              </w:rPr>
              <w:t xml:space="preserve">première G/T </w:t>
            </w:r>
            <w:r w:rsidR="007A4DD3">
              <w:rPr>
                <w:rFonts w:eastAsia="Calibri"/>
                <w:sz w:val="20"/>
                <w:szCs w:val="20"/>
                <w:lang w:val="fr-FR"/>
              </w:rPr>
              <w:t>si</w:t>
            </w:r>
            <w:r w:rsidRPr="003F0C32">
              <w:rPr>
                <w:rFonts w:eastAsia="Calibri"/>
                <w:sz w:val="20"/>
                <w:szCs w:val="20"/>
                <w:lang w:val="fr-FR"/>
              </w:rPr>
              <w:t xml:space="preserve"> l’élève a </w:t>
            </w:r>
            <w:r w:rsidR="007A4DD3">
              <w:rPr>
                <w:rFonts w:eastAsia="Calibri"/>
                <w:sz w:val="20"/>
                <w:szCs w:val="20"/>
                <w:lang w:val="fr-FR"/>
              </w:rPr>
              <w:t>cette</w:t>
            </w:r>
            <w:r w:rsidRPr="003F0C32">
              <w:rPr>
                <w:rFonts w:eastAsia="Calibri"/>
                <w:sz w:val="20"/>
                <w:szCs w:val="20"/>
                <w:lang w:val="fr-FR"/>
              </w:rPr>
              <w:t xml:space="preserve"> personnalisation de parcours </w:t>
            </w:r>
            <w:r w:rsidR="007A4DD3">
              <w:rPr>
                <w:rFonts w:eastAsia="Calibri"/>
                <w:sz w:val="20"/>
                <w:szCs w:val="20"/>
                <w:lang w:val="fr-FR"/>
              </w:rPr>
              <w:t>facultative dans sa scolarité ; il</w:t>
            </w:r>
            <w:r w:rsidRPr="003F0C32">
              <w:rPr>
                <w:rFonts w:eastAsia="Calibri"/>
                <w:sz w:val="20"/>
                <w:szCs w:val="20"/>
                <w:lang w:val="fr-FR"/>
              </w:rPr>
              <w:t xml:space="preserve"> cont</w:t>
            </w:r>
            <w:r w:rsidR="007A4DD3">
              <w:rPr>
                <w:rFonts w:eastAsia="Calibri"/>
                <w:sz w:val="20"/>
                <w:szCs w:val="20"/>
                <w:lang w:val="fr-FR"/>
              </w:rPr>
              <w:t>ient</w:t>
            </w:r>
            <w:r w:rsidRPr="003F0C32">
              <w:rPr>
                <w:rFonts w:eastAsia="Calibri"/>
                <w:sz w:val="20"/>
                <w:szCs w:val="20"/>
                <w:lang w:val="fr-FR"/>
              </w:rPr>
              <w:t xml:space="preserve"> le titre du rapport de mobilité européenne et internationale, la durée (calculée via les dates de sa personnalisation), le pays </w:t>
            </w:r>
            <w:r w:rsidR="00FF1301">
              <w:rPr>
                <w:rFonts w:eastAsia="Calibri"/>
                <w:sz w:val="20"/>
                <w:szCs w:val="20"/>
                <w:lang w:val="fr-FR"/>
              </w:rPr>
              <w:t>où elle a eu lieu</w:t>
            </w:r>
            <w:r w:rsidRPr="003F0C32">
              <w:rPr>
                <w:rFonts w:eastAsia="Calibri"/>
                <w:sz w:val="20"/>
                <w:szCs w:val="20"/>
                <w:lang w:val="fr-FR"/>
              </w:rPr>
              <w:t xml:space="preserve">, et </w:t>
            </w:r>
            <w:r w:rsidR="00FF1301">
              <w:rPr>
                <w:rFonts w:eastAsia="Calibri"/>
                <w:sz w:val="20"/>
                <w:szCs w:val="20"/>
                <w:lang w:val="fr-FR"/>
              </w:rPr>
              <w:t>3</w:t>
            </w:r>
            <w:r w:rsidRPr="003F0C32">
              <w:rPr>
                <w:rFonts w:eastAsia="Calibri"/>
                <w:sz w:val="20"/>
                <w:szCs w:val="20"/>
                <w:lang w:val="fr-FR"/>
              </w:rPr>
              <w:t xml:space="preserve"> notes : </w:t>
            </w:r>
            <w:r w:rsidR="00FF1301">
              <w:rPr>
                <w:rFonts w:eastAsia="Calibri"/>
                <w:sz w:val="20"/>
                <w:szCs w:val="20"/>
                <w:lang w:val="fr-FR"/>
              </w:rPr>
              <w:t>p</w:t>
            </w:r>
            <w:r w:rsidRPr="003F0C32">
              <w:rPr>
                <w:rFonts w:eastAsia="Calibri"/>
                <w:sz w:val="20"/>
                <w:szCs w:val="20"/>
                <w:lang w:val="fr-FR"/>
              </w:rPr>
              <w:t xml:space="preserve">résentation (/6), thème (/6) et réflexion (/8). </w:t>
            </w:r>
            <w:r w:rsidR="00FF1301">
              <w:rPr>
                <w:rFonts w:eastAsia="Calibri"/>
                <w:sz w:val="20"/>
                <w:szCs w:val="20"/>
                <w:lang w:val="fr-FR"/>
              </w:rPr>
              <w:t>La</w:t>
            </w:r>
            <w:r w:rsidRPr="003F0C32">
              <w:rPr>
                <w:rFonts w:eastAsia="Calibri"/>
                <w:sz w:val="20"/>
                <w:szCs w:val="20"/>
                <w:lang w:val="fr-FR"/>
              </w:rPr>
              <w:t xml:space="preserve"> note globale est calculée</w:t>
            </w:r>
            <w:r w:rsidR="00FF1301">
              <w:rPr>
                <w:rFonts w:eastAsia="Calibri"/>
                <w:sz w:val="20"/>
                <w:szCs w:val="20"/>
                <w:lang w:val="fr-FR"/>
              </w:rPr>
              <w:t xml:space="preserve"> comme la</w:t>
            </w:r>
            <w:r w:rsidRPr="003F0C32">
              <w:rPr>
                <w:rFonts w:eastAsia="Calibri"/>
                <w:sz w:val="20"/>
                <w:szCs w:val="20"/>
                <w:lang w:val="fr-FR"/>
              </w:rPr>
              <w:t xml:space="preserve"> somme des 3 notes (total /20)</w:t>
            </w:r>
            <w:r>
              <w:rPr>
                <w:rFonts w:eastAsia="Calibri"/>
                <w:sz w:val="20"/>
                <w:szCs w:val="20"/>
                <w:lang w:val="fr-FR"/>
              </w:rPr>
              <w:t>.</w:t>
            </w:r>
          </w:p>
          <w:p w14:paraId="6C9068D9" w14:textId="4B383ED4" w:rsidR="00AE40D9" w:rsidRPr="007C6D9F" w:rsidRDefault="00AE40D9" w:rsidP="00220504">
            <w:pPr>
              <w:pStyle w:val="Paragraphedeliste"/>
              <w:numPr>
                <w:ilvl w:val="1"/>
                <w:numId w:val="37"/>
              </w:numPr>
              <w:ind w:left="251" w:firstLine="141"/>
              <w:rPr>
                <w:rFonts w:eastAsia="Calibri"/>
                <w:sz w:val="20"/>
                <w:szCs w:val="20"/>
              </w:rPr>
            </w:pPr>
            <w:r w:rsidRPr="003772DE">
              <w:rPr>
                <w:rFonts w:eastAsia="Calibri"/>
                <w:sz w:val="20"/>
                <w:szCs w:val="20"/>
              </w:rPr>
              <w:t>Les compétences (le nombre d'</w:t>
            </w:r>
            <w:r w:rsidRPr="00C57B0B">
              <w:rPr>
                <w:noProof/>
              </w:rPr>
              <w:drawing>
                <wp:inline distT="0" distB="0" distL="0" distR="0" wp14:anchorId="4C72AD01" wp14:editId="54253430">
                  <wp:extent cx="152400" cy="133350"/>
                  <wp:effectExtent l="0" t="0" r="0" b="0"/>
                  <wp:docPr id="106" name="Image 10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52400" cy="133350"/>
                          </a:xfrm>
                          <a:prstGeom prst="rect">
                            <a:avLst/>
                          </a:prstGeom>
                        </pic:spPr>
                      </pic:pic>
                    </a:graphicData>
                  </a:graphic>
                </wp:inline>
              </w:drawing>
            </w:r>
            <w:r w:rsidRPr="003772DE">
              <w:rPr>
                <w:rFonts w:eastAsia="Calibri"/>
                <w:sz w:val="20"/>
                <w:szCs w:val="20"/>
              </w:rPr>
              <w:t xml:space="preserve"> indique le niveau, </w:t>
            </w:r>
            <w:r w:rsidR="004049AD" w:rsidRPr="004049AD">
              <w:rPr>
                <w:noProof/>
              </w:rPr>
              <w:drawing>
                <wp:inline distT="0" distB="0" distL="0" distR="0" wp14:anchorId="22FCA70D" wp14:editId="53884F8B">
                  <wp:extent cx="162033" cy="162033"/>
                  <wp:effectExtent l="0" t="0" r="9525" b="9525"/>
                  <wp:docPr id="20" name="Image 2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DECORATIVE]"/>
                          <pic:cNvPicPr/>
                        </pic:nvPicPr>
                        <pic:blipFill>
                          <a:blip r:embed="rId62"/>
                          <a:stretch>
                            <a:fillRect/>
                          </a:stretch>
                        </pic:blipFill>
                        <pic:spPr>
                          <a:xfrm>
                            <a:off x="0" y="0"/>
                            <a:ext cx="162033" cy="162033"/>
                          </a:xfrm>
                          <a:prstGeom prst="rect">
                            <a:avLst/>
                          </a:prstGeom>
                        </pic:spPr>
                      </pic:pic>
                    </a:graphicData>
                  </a:graphic>
                </wp:inline>
              </w:drawing>
            </w:r>
            <w:r w:rsidRPr="003772DE">
              <w:rPr>
                <w:rFonts w:eastAsia="Calibri"/>
                <w:sz w:val="20"/>
                <w:szCs w:val="20"/>
              </w:rPr>
              <w:t xml:space="preserve"> supprime la saisie, la case à cocher </w:t>
            </w:r>
            <w:r w:rsidR="002C1CFB" w:rsidRPr="003772DE">
              <w:rPr>
                <w:rFonts w:eastAsia="Calibri"/>
                <w:sz w:val="20"/>
                <w:szCs w:val="20"/>
              </w:rPr>
              <w:t>« </w:t>
            </w:r>
            <w:r w:rsidRPr="003772DE">
              <w:rPr>
                <w:rFonts w:eastAsia="Calibri"/>
                <w:sz w:val="20"/>
                <w:szCs w:val="20"/>
              </w:rPr>
              <w:t>NE</w:t>
            </w:r>
            <w:r w:rsidR="002C1CFB" w:rsidRPr="003772DE">
              <w:rPr>
                <w:rFonts w:eastAsia="Calibri"/>
                <w:sz w:val="20"/>
                <w:szCs w:val="20"/>
              </w:rPr>
              <w:t> »</w:t>
            </w:r>
            <w:r w:rsidRPr="003772DE">
              <w:rPr>
                <w:rFonts w:eastAsia="Calibri"/>
                <w:sz w:val="20"/>
                <w:szCs w:val="20"/>
              </w:rPr>
              <w:t xml:space="preserve"> indique que la compétence est Non Evaluée).</w:t>
            </w:r>
            <w:r w:rsidR="003772DE">
              <w:rPr>
                <w:rFonts w:eastAsia="Calibri"/>
                <w:sz w:val="20"/>
                <w:szCs w:val="20"/>
              </w:rPr>
              <w:t xml:space="preserve"> </w:t>
            </w:r>
            <w:r w:rsidR="003772DE" w:rsidRPr="007C6D9F">
              <w:rPr>
                <w:rFonts w:eastAsia="Calibri"/>
                <w:b/>
                <w:bCs/>
                <w:sz w:val="20"/>
                <w:szCs w:val="20"/>
              </w:rPr>
              <w:t>Niveau global</w:t>
            </w:r>
            <w:r w:rsidR="003772DE" w:rsidRPr="003772DE">
              <w:rPr>
                <w:rFonts w:eastAsia="Calibri"/>
                <w:sz w:val="20"/>
                <w:szCs w:val="20"/>
              </w:rPr>
              <w:t xml:space="preserve"> </w:t>
            </w:r>
            <w:r w:rsidR="007C6D9F">
              <w:rPr>
                <w:rFonts w:eastAsia="Calibri"/>
                <w:sz w:val="20"/>
                <w:szCs w:val="20"/>
              </w:rPr>
              <w:t xml:space="preserve">de </w:t>
            </w:r>
            <w:r w:rsidR="007C6D9F" w:rsidRPr="007C6D9F">
              <w:rPr>
                <w:rFonts w:eastAsia="Calibri"/>
                <w:b/>
                <w:bCs/>
                <w:sz w:val="20"/>
                <w:szCs w:val="20"/>
              </w:rPr>
              <w:t>A1</w:t>
            </w:r>
            <w:r w:rsidR="007C6D9F" w:rsidRPr="003772DE">
              <w:rPr>
                <w:rFonts w:eastAsia="Calibri"/>
                <w:sz w:val="20"/>
                <w:szCs w:val="20"/>
              </w:rPr>
              <w:t xml:space="preserve"> à </w:t>
            </w:r>
            <w:r w:rsidR="007C6D9F" w:rsidRPr="007C6D9F">
              <w:rPr>
                <w:rFonts w:eastAsia="Calibri"/>
                <w:b/>
                <w:bCs/>
                <w:sz w:val="20"/>
                <w:szCs w:val="20"/>
              </w:rPr>
              <w:t>C2</w:t>
            </w:r>
            <w:r w:rsidR="007C6D9F">
              <w:rPr>
                <w:rFonts w:eastAsia="Calibri"/>
                <w:sz w:val="20"/>
                <w:szCs w:val="20"/>
              </w:rPr>
              <w:t xml:space="preserve"> </w:t>
            </w:r>
            <w:r w:rsidR="007C6D9F" w:rsidRPr="007C6D9F">
              <w:rPr>
                <w:rFonts w:eastAsia="Calibri"/>
                <w:sz w:val="20"/>
                <w:szCs w:val="20"/>
              </w:rPr>
              <w:t xml:space="preserve">pour l'Attestation de </w:t>
            </w:r>
            <w:r w:rsidR="007C6D9F">
              <w:rPr>
                <w:rFonts w:eastAsia="Calibri"/>
                <w:sz w:val="20"/>
                <w:szCs w:val="20"/>
              </w:rPr>
              <w:t>LV</w:t>
            </w:r>
            <w:r w:rsidR="003772DE" w:rsidRPr="003772DE">
              <w:rPr>
                <w:rFonts w:eastAsia="Calibri"/>
                <w:sz w:val="20"/>
                <w:szCs w:val="20"/>
              </w:rPr>
              <w:t>, si atteint dans 4 activités</w:t>
            </w:r>
            <w:r w:rsidR="007C6D9F">
              <w:rPr>
                <w:rFonts w:eastAsia="Calibri"/>
                <w:sz w:val="20"/>
                <w:szCs w:val="20"/>
              </w:rPr>
              <w:t>.</w:t>
            </w:r>
            <w:r w:rsidR="003772DE">
              <w:rPr>
                <w:rFonts w:eastAsia="Calibri"/>
                <w:sz w:val="20"/>
                <w:szCs w:val="20"/>
              </w:rPr>
              <w:t xml:space="preserve"> </w:t>
            </w:r>
            <w:r w:rsidR="007C6D9F">
              <w:rPr>
                <w:rFonts w:eastAsia="Calibri"/>
                <w:sz w:val="20"/>
                <w:szCs w:val="20"/>
              </w:rPr>
              <w:t>N</w:t>
            </w:r>
            <w:r w:rsidR="003772DE" w:rsidRPr="003772DE">
              <w:rPr>
                <w:rFonts w:eastAsia="Calibri"/>
                <w:sz w:val="20"/>
                <w:szCs w:val="20"/>
              </w:rPr>
              <w:t xml:space="preserve">iveau supérieur </w:t>
            </w:r>
            <w:r w:rsidR="007C6D9F">
              <w:rPr>
                <w:rFonts w:eastAsia="Calibri"/>
                <w:sz w:val="20"/>
                <w:szCs w:val="20"/>
              </w:rPr>
              <w:t xml:space="preserve">si atteint </w:t>
            </w:r>
            <w:r w:rsidR="003772DE" w:rsidRPr="003772DE">
              <w:rPr>
                <w:rFonts w:eastAsia="Calibri"/>
                <w:sz w:val="20"/>
                <w:szCs w:val="20"/>
              </w:rPr>
              <w:t>dans au moins une autre activité langagière</w:t>
            </w:r>
            <w:r w:rsidR="007C6D9F">
              <w:rPr>
                <w:rFonts w:eastAsia="Calibri"/>
                <w:sz w:val="20"/>
                <w:szCs w:val="20"/>
              </w:rPr>
              <w:t xml:space="preserve">, </w:t>
            </w:r>
            <w:r w:rsidR="003772DE" w:rsidRPr="003772DE">
              <w:rPr>
                <w:rFonts w:eastAsia="Calibri"/>
                <w:sz w:val="20"/>
                <w:szCs w:val="20"/>
              </w:rPr>
              <w:t xml:space="preserve">est </w:t>
            </w:r>
            <w:r w:rsidR="007C6D9F">
              <w:rPr>
                <w:rFonts w:eastAsia="Calibri"/>
                <w:sz w:val="20"/>
                <w:szCs w:val="20"/>
              </w:rPr>
              <w:t>alors</w:t>
            </w:r>
            <w:r w:rsidR="007C6D9F" w:rsidRPr="003772DE">
              <w:rPr>
                <w:rFonts w:eastAsia="Calibri"/>
                <w:sz w:val="20"/>
                <w:szCs w:val="20"/>
              </w:rPr>
              <w:t xml:space="preserve"> </w:t>
            </w:r>
            <w:r w:rsidR="003772DE" w:rsidRPr="003772DE">
              <w:rPr>
                <w:rFonts w:eastAsia="Calibri"/>
                <w:sz w:val="20"/>
                <w:szCs w:val="20"/>
              </w:rPr>
              <w:t>accompagné du signe « + ».</w:t>
            </w:r>
          </w:p>
          <w:p w14:paraId="7B134F47" w14:textId="3C7C7D0F" w:rsidR="00AE40D9" w:rsidRPr="00230B40" w:rsidRDefault="00AE40D9" w:rsidP="00220504">
            <w:pPr>
              <w:pStyle w:val="Paragraphedeliste"/>
              <w:numPr>
                <w:ilvl w:val="1"/>
                <w:numId w:val="37"/>
              </w:numPr>
              <w:ind w:left="251" w:firstLine="141"/>
              <w:jc w:val="left"/>
              <w:rPr>
                <w:rFonts w:eastAsia="Calibri"/>
                <w:sz w:val="20"/>
                <w:szCs w:val="20"/>
                <w:lang w:val="fr-FR"/>
              </w:rPr>
            </w:pPr>
            <w:r w:rsidRPr="00230B40">
              <w:rPr>
                <w:rFonts w:eastAsia="Calibri"/>
                <w:sz w:val="20"/>
                <w:szCs w:val="20"/>
                <w:lang w:val="fr-FR"/>
              </w:rPr>
              <w:t>Les appréciations (300 caractères maximum).</w:t>
            </w:r>
          </w:p>
          <w:p w14:paraId="5DF6DB34" w14:textId="1963045D" w:rsidR="003D14B9" w:rsidRPr="00CB2F4B" w:rsidRDefault="00AE40D9" w:rsidP="00220504">
            <w:pPr>
              <w:pStyle w:val="Paragraphedeliste"/>
              <w:numPr>
                <w:ilvl w:val="1"/>
                <w:numId w:val="37"/>
              </w:numPr>
              <w:ind w:left="251" w:firstLine="141"/>
              <w:jc w:val="left"/>
              <w:rPr>
                <w:sz w:val="20"/>
                <w:szCs w:val="20"/>
                <w:lang w:val="fr-FR"/>
              </w:rPr>
            </w:pPr>
            <w:r w:rsidRPr="002819AB">
              <w:rPr>
                <w:rFonts w:eastAsia="Calibri"/>
                <w:sz w:val="20"/>
                <w:szCs w:val="20"/>
                <w:lang w:val="fr-FR"/>
              </w:rPr>
              <w:t xml:space="preserve">Les moyennes </w:t>
            </w:r>
            <w:r w:rsidR="00F807AD" w:rsidRPr="002819AB">
              <w:rPr>
                <w:rFonts w:eastAsia="Calibri"/>
                <w:sz w:val="20"/>
                <w:szCs w:val="20"/>
                <w:lang w:val="fr-FR"/>
              </w:rPr>
              <w:t xml:space="preserve">périodiques </w:t>
            </w:r>
            <w:r w:rsidR="003D14B9">
              <w:rPr>
                <w:rFonts w:eastAsia="Calibri"/>
                <w:sz w:val="20"/>
                <w:szCs w:val="20"/>
                <w:lang w:val="fr-FR"/>
              </w:rPr>
              <w:t>(</w:t>
            </w:r>
            <w:r w:rsidR="00F807AD" w:rsidRPr="002819AB">
              <w:rPr>
                <w:rFonts w:cs="Calibri"/>
                <w:sz w:val="20"/>
                <w:szCs w:val="20"/>
                <w:lang w:val="fr-FR"/>
              </w:rPr>
              <w:t xml:space="preserve">comprises entre 0 et 20, ou </w:t>
            </w:r>
            <w:r w:rsidR="00F84DD0" w:rsidRPr="002819AB">
              <w:rPr>
                <w:rFonts w:cs="Calibri"/>
                <w:sz w:val="20"/>
                <w:szCs w:val="20"/>
                <w:lang w:val="fr-FR"/>
              </w:rPr>
              <w:t>« NE » pour Non Évalué (</w:t>
            </w:r>
            <w:r w:rsidR="00F807AD" w:rsidRPr="002819AB">
              <w:rPr>
                <w:rFonts w:cs="Calibri"/>
                <w:sz w:val="20"/>
                <w:szCs w:val="20"/>
                <w:lang w:val="fr-FR"/>
              </w:rPr>
              <w:t>-1</w:t>
            </w:r>
            <w:r w:rsidR="00F84DD0" w:rsidRPr="002819AB">
              <w:rPr>
                <w:rFonts w:cs="Calibri"/>
                <w:sz w:val="20"/>
                <w:szCs w:val="20"/>
                <w:lang w:val="fr-FR"/>
              </w:rPr>
              <w:t xml:space="preserve"> en base de données</w:t>
            </w:r>
            <w:r w:rsidR="00F807AD" w:rsidRPr="002819AB">
              <w:rPr>
                <w:rFonts w:cs="Calibri"/>
                <w:sz w:val="20"/>
                <w:szCs w:val="20"/>
                <w:lang w:val="fr-FR"/>
              </w:rPr>
              <w:t xml:space="preserve">) ou </w:t>
            </w:r>
            <w:r w:rsidR="00F84DD0">
              <w:rPr>
                <w:rFonts w:cs="Calibri"/>
                <w:sz w:val="20"/>
                <w:szCs w:val="20"/>
                <w:lang w:val="fr-FR"/>
              </w:rPr>
              <w:t>« D » pour Dispensé (</w:t>
            </w:r>
            <w:r w:rsidR="00F807AD" w:rsidRPr="002819AB">
              <w:rPr>
                <w:rFonts w:cs="Calibri"/>
                <w:sz w:val="20"/>
                <w:szCs w:val="20"/>
                <w:lang w:val="fr-FR"/>
              </w:rPr>
              <w:t xml:space="preserve">-2 </w:t>
            </w:r>
            <w:r w:rsidR="00F84DD0">
              <w:rPr>
                <w:rFonts w:cs="Calibri"/>
                <w:sz w:val="20"/>
                <w:szCs w:val="20"/>
                <w:lang w:val="fr-FR"/>
              </w:rPr>
              <w:t>en base de données</w:t>
            </w:r>
            <w:r w:rsidR="00F807AD" w:rsidRPr="002819AB">
              <w:rPr>
                <w:rFonts w:cs="Calibri"/>
                <w:sz w:val="20"/>
                <w:szCs w:val="20"/>
                <w:lang w:val="fr-FR"/>
              </w:rPr>
              <w:t xml:space="preserve">) ou </w:t>
            </w:r>
            <w:r w:rsidR="00F84DD0">
              <w:rPr>
                <w:rFonts w:cs="Calibri"/>
                <w:sz w:val="20"/>
                <w:szCs w:val="20"/>
                <w:lang w:val="fr-FR"/>
              </w:rPr>
              <w:t>« B » pour Bénéficiaire des anciennes notes (</w:t>
            </w:r>
            <w:r w:rsidR="00F807AD" w:rsidRPr="002819AB">
              <w:rPr>
                <w:rFonts w:cs="Calibri"/>
                <w:sz w:val="20"/>
                <w:szCs w:val="20"/>
                <w:lang w:val="fr-FR"/>
              </w:rPr>
              <w:t xml:space="preserve">-3 </w:t>
            </w:r>
            <w:r w:rsidR="00F84DD0">
              <w:rPr>
                <w:rFonts w:cs="Calibri"/>
                <w:sz w:val="20"/>
                <w:szCs w:val="20"/>
                <w:lang w:val="fr-FR"/>
              </w:rPr>
              <w:t>en base de données</w:t>
            </w:r>
            <w:r w:rsidR="00F807AD" w:rsidRPr="002819AB">
              <w:rPr>
                <w:rFonts w:cs="Calibri"/>
                <w:sz w:val="20"/>
                <w:szCs w:val="20"/>
                <w:lang w:val="fr-FR"/>
              </w:rPr>
              <w:t xml:space="preserve">) ou </w:t>
            </w:r>
            <w:r w:rsidR="00F84DD0">
              <w:rPr>
                <w:rFonts w:cs="Calibri"/>
                <w:sz w:val="20"/>
                <w:szCs w:val="20"/>
                <w:lang w:val="fr-FR"/>
              </w:rPr>
              <w:t>« A » pour Apprentissage (</w:t>
            </w:r>
            <w:r w:rsidR="00F807AD" w:rsidRPr="002819AB">
              <w:rPr>
                <w:rFonts w:cs="Calibri"/>
                <w:sz w:val="20"/>
                <w:szCs w:val="20"/>
                <w:lang w:val="fr-FR"/>
              </w:rPr>
              <w:t>-4</w:t>
            </w:r>
            <w:r w:rsidR="00F84DD0">
              <w:rPr>
                <w:rFonts w:cs="Calibri"/>
                <w:sz w:val="20"/>
                <w:szCs w:val="20"/>
                <w:lang w:val="fr-FR"/>
              </w:rPr>
              <w:t xml:space="preserve"> en base de données</w:t>
            </w:r>
            <w:r w:rsidR="00F807AD" w:rsidRPr="002819AB">
              <w:rPr>
                <w:rFonts w:cs="Calibri"/>
                <w:sz w:val="20"/>
                <w:szCs w:val="20"/>
                <w:lang w:val="fr-FR"/>
              </w:rPr>
              <w:t>)</w:t>
            </w:r>
            <w:r w:rsidR="00F84DD0">
              <w:rPr>
                <w:rFonts w:cs="Calibri"/>
                <w:sz w:val="20"/>
                <w:szCs w:val="20"/>
                <w:lang w:val="fr-FR"/>
              </w:rPr>
              <w:t xml:space="preserve"> ou « EA » pour En Attente (-5 en base de données)</w:t>
            </w:r>
            <w:r w:rsidR="00F40317">
              <w:rPr>
                <w:rFonts w:cs="Calibri"/>
                <w:sz w:val="20"/>
                <w:szCs w:val="20"/>
                <w:lang w:val="fr-FR"/>
              </w:rPr>
              <w:t>)</w:t>
            </w:r>
            <w:r w:rsidR="00F84DD0">
              <w:rPr>
                <w:rFonts w:cs="Calibri"/>
                <w:sz w:val="20"/>
                <w:szCs w:val="20"/>
                <w:lang w:val="fr-FR"/>
              </w:rPr>
              <w:t>.</w:t>
            </w:r>
          </w:p>
          <w:p w14:paraId="06AB3097" w14:textId="303473EA" w:rsidR="00CB2F4B" w:rsidRPr="002819AB" w:rsidRDefault="00CB2F4B" w:rsidP="00220504">
            <w:pPr>
              <w:pStyle w:val="Paragraphedeliste"/>
              <w:numPr>
                <w:ilvl w:val="1"/>
                <w:numId w:val="37"/>
              </w:numPr>
              <w:ind w:left="251" w:firstLine="141"/>
              <w:jc w:val="left"/>
              <w:rPr>
                <w:sz w:val="20"/>
                <w:szCs w:val="20"/>
                <w:lang w:val="fr-FR"/>
              </w:rPr>
            </w:pPr>
            <w:r>
              <w:rPr>
                <w:rFonts w:cs="Calibri"/>
                <w:sz w:val="20"/>
                <w:szCs w:val="20"/>
                <w:lang w:val="fr-FR"/>
              </w:rPr>
              <w:t>Math. Spé. en 1</w:t>
            </w:r>
            <w:r w:rsidR="00220504">
              <w:rPr>
                <w:rFonts w:cs="Calibri"/>
                <w:sz w:val="20"/>
                <w:szCs w:val="20"/>
                <w:lang w:val="fr-FR"/>
              </w:rPr>
              <w:t>è</w:t>
            </w:r>
            <w:r>
              <w:rPr>
                <w:rFonts w:cs="Calibri"/>
                <w:sz w:val="20"/>
                <w:szCs w:val="20"/>
                <w:lang w:val="fr-FR"/>
              </w:rPr>
              <w:t xml:space="preserve">re G </w:t>
            </w:r>
            <w:r w:rsidRPr="00CB2F4B">
              <w:rPr>
                <w:rFonts w:cs="Calibri"/>
                <w:sz w:val="20"/>
                <w:szCs w:val="20"/>
                <w:lang w:val="fr-FR"/>
              </w:rPr>
              <w:t>intégré à l’</w:t>
            </w:r>
            <w:r>
              <w:rPr>
                <w:rFonts w:cs="Calibri"/>
                <w:sz w:val="20"/>
                <w:szCs w:val="20"/>
                <w:lang w:val="fr-FR"/>
              </w:rPr>
              <w:t>E</w:t>
            </w:r>
            <w:r w:rsidRPr="00CB2F4B">
              <w:rPr>
                <w:rFonts w:cs="Calibri"/>
                <w:sz w:val="20"/>
                <w:szCs w:val="20"/>
                <w:lang w:val="fr-FR"/>
              </w:rPr>
              <w:t>ns</w:t>
            </w:r>
            <w:r>
              <w:rPr>
                <w:rFonts w:cs="Calibri"/>
                <w:sz w:val="20"/>
                <w:szCs w:val="20"/>
                <w:lang w:val="fr-FR"/>
              </w:rPr>
              <w:t>.</w:t>
            </w:r>
            <w:r w:rsidRPr="00CB2F4B">
              <w:rPr>
                <w:rFonts w:cs="Calibri"/>
                <w:sz w:val="20"/>
                <w:szCs w:val="20"/>
                <w:lang w:val="fr-FR"/>
              </w:rPr>
              <w:t xml:space="preserve"> </w:t>
            </w:r>
            <w:r>
              <w:rPr>
                <w:rFonts w:cs="Calibri"/>
                <w:sz w:val="20"/>
                <w:szCs w:val="20"/>
                <w:lang w:val="fr-FR"/>
              </w:rPr>
              <w:t>S</w:t>
            </w:r>
            <w:r w:rsidRPr="00CB2F4B">
              <w:rPr>
                <w:rFonts w:cs="Calibri"/>
                <w:sz w:val="20"/>
                <w:szCs w:val="20"/>
                <w:lang w:val="fr-FR"/>
              </w:rPr>
              <w:t>ci</w:t>
            </w:r>
            <w:r>
              <w:rPr>
                <w:rFonts w:cs="Calibri"/>
                <w:sz w:val="20"/>
                <w:szCs w:val="20"/>
                <w:lang w:val="fr-FR"/>
              </w:rPr>
              <w:t>.</w:t>
            </w:r>
            <w:r>
              <w:rPr>
                <w:rFonts w:cs="Calibri"/>
                <w:sz w:val="20"/>
                <w:szCs w:val="20"/>
                <w:lang w:val="fr-FR"/>
              </w:rPr>
              <w:br/>
            </w:r>
            <w:r w:rsidRPr="00CB2F4B">
              <w:rPr>
                <w:sz w:val="20"/>
                <w:szCs w:val="20"/>
                <w:lang w:val="fr-FR"/>
              </w:rPr>
              <w:t xml:space="preserve">Moyenne élève = Moyenne </w:t>
            </w:r>
            <w:r>
              <w:rPr>
                <w:sz w:val="20"/>
                <w:szCs w:val="20"/>
                <w:lang w:val="fr-FR"/>
              </w:rPr>
              <w:t xml:space="preserve">pour l’ens. </w:t>
            </w:r>
            <w:r w:rsidRPr="00CB2F4B">
              <w:rPr>
                <w:sz w:val="20"/>
                <w:szCs w:val="20"/>
                <w:lang w:val="fr-FR"/>
              </w:rPr>
              <w:t>consolidée par LSL (60%*ES + 40%MS)</w:t>
            </w:r>
          </w:p>
          <w:p w14:paraId="2AA12468" w14:textId="4E142A03" w:rsidR="003D14B9" w:rsidRPr="002819AB" w:rsidRDefault="003D14B9" w:rsidP="00220504">
            <w:pPr>
              <w:pStyle w:val="Paragraphedeliste"/>
              <w:numPr>
                <w:ilvl w:val="1"/>
                <w:numId w:val="37"/>
              </w:numPr>
              <w:ind w:left="251" w:firstLine="141"/>
              <w:jc w:val="left"/>
              <w:rPr>
                <w:sz w:val="20"/>
                <w:szCs w:val="20"/>
                <w:lang w:val="fr-FR"/>
              </w:rPr>
            </w:pPr>
            <w:r>
              <w:rPr>
                <w:rFonts w:eastAsia="Calibri"/>
                <w:sz w:val="20"/>
                <w:szCs w:val="20"/>
                <w:lang w:val="fr-FR"/>
              </w:rPr>
              <w:t xml:space="preserve">La moyenne </w:t>
            </w:r>
            <w:r w:rsidR="00AE40D9" w:rsidRPr="002819AB">
              <w:rPr>
                <w:rFonts w:eastAsia="Calibri"/>
                <w:sz w:val="20"/>
                <w:szCs w:val="20"/>
                <w:lang w:val="fr-FR"/>
              </w:rPr>
              <w:t>annuelle d</w:t>
            </w:r>
            <w:r>
              <w:rPr>
                <w:rFonts w:eastAsia="Calibri"/>
                <w:sz w:val="20"/>
                <w:szCs w:val="20"/>
                <w:lang w:val="fr-FR"/>
              </w:rPr>
              <w:t>u</w:t>
            </w:r>
            <w:r w:rsidR="00AE40D9" w:rsidRPr="002819AB">
              <w:rPr>
                <w:rFonts w:eastAsia="Calibri"/>
                <w:sz w:val="20"/>
                <w:szCs w:val="20"/>
                <w:lang w:val="fr-FR"/>
              </w:rPr>
              <w:t xml:space="preserve"> groupe ainsi que le pourcentage de l</w:t>
            </w:r>
            <w:r>
              <w:rPr>
                <w:rFonts w:eastAsia="Calibri"/>
                <w:sz w:val="20"/>
                <w:szCs w:val="20"/>
                <w:lang w:val="fr-FR"/>
              </w:rPr>
              <w:t>a</w:t>
            </w:r>
            <w:r w:rsidR="00AE40D9" w:rsidRPr="002819AB">
              <w:rPr>
                <w:rFonts w:eastAsia="Calibri"/>
                <w:sz w:val="20"/>
                <w:szCs w:val="20"/>
                <w:lang w:val="fr-FR"/>
              </w:rPr>
              <w:t xml:space="preserve"> répartition</w:t>
            </w:r>
            <w:r>
              <w:rPr>
                <w:rFonts w:eastAsia="Calibri"/>
                <w:sz w:val="20"/>
                <w:szCs w:val="20"/>
                <w:lang w:val="fr-FR"/>
              </w:rPr>
              <w:t xml:space="preserve"> des moyennes</w:t>
            </w:r>
            <w:r w:rsidR="00AE40D9" w:rsidRPr="002819AB">
              <w:rPr>
                <w:rFonts w:eastAsia="Calibri"/>
                <w:sz w:val="20"/>
                <w:szCs w:val="20"/>
                <w:lang w:val="fr-FR"/>
              </w:rPr>
              <w:t>.</w:t>
            </w:r>
          </w:p>
          <w:p w14:paraId="2ED56023" w14:textId="769CA51B" w:rsidR="008C3D4E" w:rsidRPr="002819AB" w:rsidRDefault="00AE40D9" w:rsidP="002819AB">
            <w:pPr>
              <w:jc w:val="left"/>
              <w:rPr>
                <w:sz w:val="20"/>
                <w:szCs w:val="20"/>
                <w:lang w:val="fr-FR"/>
              </w:rPr>
            </w:pPr>
            <w:r w:rsidRPr="002819AB">
              <w:rPr>
                <w:rFonts w:eastAsia="Calibri"/>
                <w:sz w:val="20"/>
                <w:szCs w:val="20"/>
                <w:lang w:val="fr-FR"/>
              </w:rPr>
              <w:t>(Pour le chef d’œuvre de la voie pro. seule la moyenne annuelle est requise mais aucune compétence</w:t>
            </w:r>
            <w:r w:rsidR="002C1CFB" w:rsidRPr="002819AB">
              <w:rPr>
                <w:rFonts w:eastAsia="Calibri"/>
                <w:sz w:val="20"/>
                <w:szCs w:val="20"/>
                <w:lang w:val="fr-FR"/>
              </w:rPr>
              <w:t>.</w:t>
            </w:r>
            <w:r w:rsidRPr="002819AB">
              <w:rPr>
                <w:rFonts w:eastAsia="Calibri"/>
                <w:sz w:val="20"/>
                <w:szCs w:val="20"/>
                <w:lang w:val="fr-FR"/>
              </w:rPr>
              <w:t>)</w:t>
            </w:r>
          </w:p>
        </w:tc>
      </w:tr>
      <w:tr w:rsidR="00D5315F" w:rsidRPr="00230B40" w14:paraId="576C318A" w14:textId="77777777" w:rsidTr="00D5315F">
        <w:trPr>
          <w:cantSplit/>
        </w:trPr>
        <w:tc>
          <w:tcPr>
            <w:tcW w:w="790" w:type="pct"/>
            <w:vMerge/>
            <w:tcMar>
              <w:top w:w="30" w:type="dxa"/>
              <w:left w:w="30" w:type="dxa"/>
              <w:bottom w:w="20" w:type="dxa"/>
              <w:right w:w="30" w:type="dxa"/>
            </w:tcMar>
          </w:tcPr>
          <w:p w14:paraId="2F48F564" w14:textId="77777777" w:rsidR="00AE40D9" w:rsidRPr="00230B40" w:rsidRDefault="00AE40D9" w:rsidP="00AC5985">
            <w:pPr>
              <w:jc w:val="left"/>
              <w:rPr>
                <w:rFonts w:eastAsia="Calibri"/>
                <w:b/>
                <w:sz w:val="20"/>
                <w:szCs w:val="20"/>
                <w:lang w:val="fr-FR"/>
              </w:rPr>
            </w:pPr>
          </w:p>
        </w:tc>
        <w:tc>
          <w:tcPr>
            <w:tcW w:w="1047" w:type="pct"/>
            <w:tcMar>
              <w:top w:w="30" w:type="dxa"/>
              <w:left w:w="30" w:type="dxa"/>
              <w:bottom w:w="20" w:type="dxa"/>
              <w:right w:w="30" w:type="dxa"/>
            </w:tcMar>
          </w:tcPr>
          <w:p w14:paraId="1CFACF14" w14:textId="083D0B65" w:rsidR="00AE40D9" w:rsidRPr="00230B40" w:rsidRDefault="00AE40D9" w:rsidP="00AE6980">
            <w:pPr>
              <w:pStyle w:val="Paragraphedeliste"/>
              <w:numPr>
                <w:ilvl w:val="0"/>
                <w:numId w:val="39"/>
              </w:numPr>
              <w:ind w:left="252" w:hanging="141"/>
              <w:jc w:val="left"/>
              <w:rPr>
                <w:rFonts w:eastAsia="Calibri"/>
                <w:b/>
                <w:sz w:val="20"/>
                <w:szCs w:val="20"/>
                <w:lang w:val="fr-FR"/>
              </w:rPr>
            </w:pPr>
            <w:r w:rsidRPr="00230B40">
              <w:rPr>
                <w:rFonts w:eastAsia="Calibri"/>
                <w:b/>
                <w:sz w:val="20"/>
                <w:szCs w:val="20"/>
                <w:lang w:val="fr-FR"/>
              </w:rPr>
              <w:t>PFMP</w:t>
            </w:r>
            <w:r w:rsidR="00F66A31" w:rsidRPr="00230B40">
              <w:rPr>
                <w:rFonts w:eastAsia="Calibri"/>
                <w:b/>
                <w:sz w:val="20"/>
                <w:szCs w:val="20"/>
                <w:lang w:val="fr-FR"/>
              </w:rPr>
              <w:t xml:space="preserve"> </w:t>
            </w:r>
            <w:r w:rsidR="00F66A31" w:rsidRPr="002819AB">
              <w:rPr>
                <w:rFonts w:eastAsia="Calibri"/>
                <w:b/>
                <w:i/>
                <w:iCs/>
                <w:sz w:val="20"/>
                <w:szCs w:val="20"/>
                <w:lang w:val="fr-FR"/>
              </w:rPr>
              <w:t>(seuls les élèves de la voie professionnelle sont concernés)</w:t>
            </w:r>
          </w:p>
        </w:tc>
        <w:tc>
          <w:tcPr>
            <w:tcW w:w="1253" w:type="pct"/>
            <w:tcMar>
              <w:top w:w="30" w:type="dxa"/>
              <w:left w:w="30" w:type="dxa"/>
              <w:bottom w:w="20" w:type="dxa"/>
              <w:right w:w="30" w:type="dxa"/>
            </w:tcMar>
          </w:tcPr>
          <w:p w14:paraId="5CE6EC42" w14:textId="3A409000" w:rsidR="00AE40D9" w:rsidRPr="00230B40" w:rsidRDefault="00AE40D9"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Période de formation en milieu professionnel</w:t>
            </w:r>
            <w:r w:rsidR="001F049A" w:rsidRPr="00230B40">
              <w:rPr>
                <w:rFonts w:eastAsia="Calibri"/>
                <w:b/>
                <w:sz w:val="20"/>
                <w:szCs w:val="20"/>
                <w:lang w:val="fr-FR"/>
              </w:rPr>
              <w:t>.</w:t>
            </w:r>
          </w:p>
        </w:tc>
        <w:tc>
          <w:tcPr>
            <w:tcW w:w="1910" w:type="pct"/>
            <w:tcMar>
              <w:top w:w="30" w:type="dxa"/>
              <w:left w:w="30" w:type="dxa"/>
              <w:bottom w:w="20" w:type="dxa"/>
              <w:right w:w="30" w:type="dxa"/>
            </w:tcMar>
          </w:tcPr>
          <w:p w14:paraId="22029072" w14:textId="751D856D"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L’année de terminale intègre</w:t>
            </w:r>
            <w:r w:rsidR="00CB201E" w:rsidRPr="00230B40">
              <w:rPr>
                <w:rFonts w:eastAsia="Calibri"/>
                <w:sz w:val="20"/>
                <w:szCs w:val="20"/>
                <w:lang w:val="fr-FR"/>
              </w:rPr>
              <w:t>ra</w:t>
            </w:r>
            <w:r w:rsidRPr="00230B40">
              <w:rPr>
                <w:rFonts w:eastAsia="Calibri"/>
                <w:sz w:val="20"/>
                <w:szCs w:val="20"/>
                <w:lang w:val="fr-FR"/>
              </w:rPr>
              <w:t xml:space="preserve"> un bilan à titre indicatif du nombre de semaines </w:t>
            </w:r>
            <w:r w:rsidR="00F66A31" w:rsidRPr="00230B40">
              <w:rPr>
                <w:rFonts w:eastAsia="Calibri"/>
                <w:sz w:val="20"/>
                <w:szCs w:val="20"/>
                <w:lang w:val="fr-FR"/>
              </w:rPr>
              <w:t xml:space="preserve">de PFMP </w:t>
            </w:r>
            <w:r w:rsidRPr="00230B40">
              <w:rPr>
                <w:rFonts w:eastAsia="Calibri"/>
                <w:sz w:val="20"/>
                <w:szCs w:val="20"/>
                <w:lang w:val="fr-FR"/>
              </w:rPr>
              <w:t>réalisé</w:t>
            </w:r>
            <w:r w:rsidR="00952E9F" w:rsidRPr="00230B40">
              <w:rPr>
                <w:rFonts w:eastAsia="Calibri"/>
                <w:sz w:val="20"/>
                <w:szCs w:val="20"/>
                <w:lang w:val="fr-FR"/>
              </w:rPr>
              <w:t>es</w:t>
            </w:r>
            <w:r w:rsidR="00F66A31" w:rsidRPr="00230B40">
              <w:rPr>
                <w:rFonts w:eastAsia="Calibri"/>
                <w:sz w:val="20"/>
                <w:szCs w:val="20"/>
                <w:lang w:val="fr-FR"/>
              </w:rPr>
              <w:t xml:space="preserve"> </w:t>
            </w:r>
            <w:r w:rsidRPr="00230B40">
              <w:rPr>
                <w:rFonts w:eastAsia="Calibri"/>
                <w:sz w:val="20"/>
                <w:szCs w:val="20"/>
                <w:lang w:val="fr-FR"/>
              </w:rPr>
              <w:t>sur l’ensemble du cycle</w:t>
            </w:r>
            <w:r w:rsidR="003C1A54" w:rsidRPr="00230B40">
              <w:rPr>
                <w:rFonts w:eastAsia="Calibri"/>
                <w:sz w:val="20"/>
                <w:szCs w:val="20"/>
                <w:lang w:val="fr-FR"/>
              </w:rPr>
              <w:t>.</w:t>
            </w:r>
          </w:p>
        </w:tc>
      </w:tr>
      <w:tr w:rsidR="00D5315F" w:rsidRPr="00230B40" w14:paraId="2A456EDC" w14:textId="77777777" w:rsidTr="00D5315F">
        <w:trPr>
          <w:cantSplit/>
        </w:trPr>
        <w:tc>
          <w:tcPr>
            <w:tcW w:w="790" w:type="pct"/>
            <w:vMerge/>
            <w:tcMar>
              <w:top w:w="30" w:type="dxa"/>
              <w:left w:w="30" w:type="dxa"/>
              <w:bottom w:w="20" w:type="dxa"/>
              <w:right w:w="30" w:type="dxa"/>
            </w:tcMar>
          </w:tcPr>
          <w:p w14:paraId="0D6274A0" w14:textId="77777777" w:rsidR="00AE40D9" w:rsidRPr="00230B40" w:rsidRDefault="00AE40D9" w:rsidP="00F80DB8">
            <w:pPr>
              <w:ind w:left="0"/>
              <w:jc w:val="left"/>
              <w:rPr>
                <w:rFonts w:eastAsia="Calibri"/>
                <w:b/>
                <w:sz w:val="20"/>
                <w:szCs w:val="20"/>
                <w:lang w:val="fr-FR"/>
              </w:rPr>
            </w:pPr>
          </w:p>
        </w:tc>
        <w:tc>
          <w:tcPr>
            <w:tcW w:w="1047" w:type="pct"/>
            <w:tcMar>
              <w:top w:w="30" w:type="dxa"/>
              <w:left w:w="30" w:type="dxa"/>
              <w:bottom w:w="20" w:type="dxa"/>
              <w:right w:w="30" w:type="dxa"/>
            </w:tcMar>
          </w:tcPr>
          <w:p w14:paraId="1520C936" w14:textId="77777777" w:rsidR="00AE40D9" w:rsidRPr="00230B40" w:rsidRDefault="00AE40D9" w:rsidP="00AE6980">
            <w:pPr>
              <w:pStyle w:val="Paragraphedeliste"/>
              <w:numPr>
                <w:ilvl w:val="0"/>
                <w:numId w:val="39"/>
              </w:numPr>
              <w:ind w:left="252" w:hanging="141"/>
              <w:jc w:val="left"/>
              <w:rPr>
                <w:rFonts w:eastAsia="Calibri"/>
                <w:b/>
                <w:sz w:val="20"/>
                <w:szCs w:val="20"/>
                <w:lang w:val="fr-FR"/>
              </w:rPr>
            </w:pPr>
            <w:r w:rsidRPr="00230B40">
              <w:rPr>
                <w:rFonts w:eastAsia="Calibri"/>
                <w:b/>
                <w:sz w:val="20"/>
                <w:szCs w:val="20"/>
                <w:lang w:val="fr-FR"/>
              </w:rPr>
              <w:t>Parcours et apprentissage</w:t>
            </w:r>
          </w:p>
        </w:tc>
        <w:tc>
          <w:tcPr>
            <w:tcW w:w="1253" w:type="pct"/>
            <w:tcMar>
              <w:top w:w="30" w:type="dxa"/>
              <w:left w:w="30" w:type="dxa"/>
              <w:bottom w:w="20" w:type="dxa"/>
              <w:right w:w="30" w:type="dxa"/>
            </w:tcMar>
          </w:tcPr>
          <w:p w14:paraId="25D3E11B" w14:textId="77777777" w:rsidR="00AE40D9" w:rsidRPr="00230B40" w:rsidRDefault="00AE40D9"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Engagements et responsabilités.</w:t>
            </w:r>
          </w:p>
          <w:p w14:paraId="4C6F7D08" w14:textId="77777777" w:rsidR="00AE40D9" w:rsidRPr="00230B40" w:rsidRDefault="00AE40D9"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Avis de l'équipe pédagogique (PP) et du CPE sur l'investissement de l'élève.</w:t>
            </w:r>
          </w:p>
          <w:p w14:paraId="1E562A19" w14:textId="77777777" w:rsidR="00AE40D9" w:rsidRPr="00230B40" w:rsidRDefault="00AE40D9" w:rsidP="00AE6980">
            <w:pPr>
              <w:pStyle w:val="Paragraphedeliste"/>
              <w:numPr>
                <w:ilvl w:val="0"/>
                <w:numId w:val="39"/>
              </w:numPr>
              <w:ind w:left="253" w:hanging="141"/>
              <w:jc w:val="left"/>
              <w:rPr>
                <w:sz w:val="20"/>
                <w:szCs w:val="20"/>
                <w:lang w:val="fr-FR"/>
              </w:rPr>
            </w:pPr>
            <w:r w:rsidRPr="00230B40">
              <w:rPr>
                <w:rFonts w:eastAsia="Calibri"/>
                <w:b/>
                <w:sz w:val="20"/>
                <w:szCs w:val="20"/>
                <w:lang w:val="fr-FR"/>
              </w:rPr>
              <w:t>Enregistrer le Nom des personnes liées à ces données.</w:t>
            </w:r>
          </w:p>
        </w:tc>
        <w:tc>
          <w:tcPr>
            <w:tcW w:w="1910" w:type="pct"/>
            <w:tcMar>
              <w:top w:w="30" w:type="dxa"/>
              <w:left w:w="30" w:type="dxa"/>
              <w:bottom w:w="20" w:type="dxa"/>
              <w:right w:w="30" w:type="dxa"/>
            </w:tcMar>
          </w:tcPr>
          <w:p w14:paraId="6A99D320" w14:textId="77777777" w:rsidR="00AE40D9" w:rsidRPr="00230B40" w:rsidRDefault="00AE40D9" w:rsidP="00AE6980">
            <w:pPr>
              <w:pStyle w:val="Paragraphedeliste"/>
              <w:numPr>
                <w:ilvl w:val="0"/>
                <w:numId w:val="39"/>
              </w:numPr>
              <w:ind w:left="184" w:hanging="142"/>
              <w:jc w:val="left"/>
              <w:rPr>
                <w:sz w:val="20"/>
                <w:szCs w:val="20"/>
                <w:lang w:val="fr-FR"/>
              </w:rPr>
            </w:pPr>
            <w:r w:rsidRPr="00230B40">
              <w:rPr>
                <w:rFonts w:eastAsia="Calibri"/>
                <w:sz w:val="20"/>
                <w:szCs w:val="20"/>
                <w:lang w:val="fr-FR"/>
              </w:rPr>
              <w:t xml:space="preserve">Cliquer sur le bouton </w:t>
            </w:r>
            <w:r w:rsidRPr="00C57B0B">
              <w:rPr>
                <w:rFonts w:eastAsia="Calibri"/>
                <w:noProof/>
                <w:sz w:val="20"/>
                <w:szCs w:val="20"/>
              </w:rPr>
              <w:drawing>
                <wp:inline distT="0" distB="0" distL="0" distR="0" wp14:anchorId="5B5359AC" wp14:editId="4FDCF601">
                  <wp:extent cx="470173" cy="146673"/>
                  <wp:effectExtent l="0" t="0" r="6350" b="6350"/>
                  <wp:docPr id="256" name="Image 256"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dinvaux\Pictures\Screenpresso\2017-10-23_17h54_21.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333" cy="149842"/>
                          </a:xfrm>
                          <a:prstGeom prst="rect">
                            <a:avLst/>
                          </a:prstGeom>
                          <a:noFill/>
                          <a:ln>
                            <a:noFill/>
                          </a:ln>
                        </pic:spPr>
                      </pic:pic>
                    </a:graphicData>
                  </a:graphic>
                </wp:inline>
              </w:drawing>
            </w:r>
            <w:r w:rsidRPr="00230B40">
              <w:rPr>
                <w:rFonts w:eastAsia="Calibri"/>
                <w:sz w:val="20"/>
                <w:szCs w:val="20"/>
                <w:lang w:val="fr-FR"/>
              </w:rPr>
              <w:t xml:space="preserve"> du cadre pour cocher les cases correspondantes ou saisir les éléments marquants du parcours de l'élève dans l'établissement afin de compléter son profil et prendre acte de l'apport éducatif de la vie scolaire dans sa formation.</w:t>
            </w:r>
          </w:p>
        </w:tc>
      </w:tr>
      <w:tr w:rsidR="00D5315F" w:rsidRPr="00230B40" w14:paraId="19D3A655" w14:textId="77777777" w:rsidTr="00D5315F">
        <w:trPr>
          <w:cantSplit/>
        </w:trPr>
        <w:tc>
          <w:tcPr>
            <w:tcW w:w="790" w:type="pct"/>
            <w:vMerge/>
            <w:tcMar>
              <w:top w:w="30" w:type="dxa"/>
              <w:left w:w="30" w:type="dxa"/>
              <w:bottom w:w="20" w:type="dxa"/>
              <w:right w:w="30" w:type="dxa"/>
            </w:tcMar>
          </w:tcPr>
          <w:p w14:paraId="64E28430" w14:textId="77777777" w:rsidR="00307911" w:rsidRPr="00230B40" w:rsidRDefault="00307911" w:rsidP="00F80DB8">
            <w:pPr>
              <w:jc w:val="left"/>
              <w:rPr>
                <w:rFonts w:eastAsia="Calibri"/>
                <w:b/>
                <w:sz w:val="20"/>
                <w:szCs w:val="20"/>
                <w:lang w:val="fr-FR"/>
              </w:rPr>
            </w:pPr>
          </w:p>
        </w:tc>
        <w:tc>
          <w:tcPr>
            <w:tcW w:w="1047" w:type="pct"/>
            <w:tcMar>
              <w:top w:w="30" w:type="dxa"/>
              <w:left w:w="30" w:type="dxa"/>
              <w:bottom w:w="20" w:type="dxa"/>
              <w:right w:w="30" w:type="dxa"/>
            </w:tcMar>
          </w:tcPr>
          <w:p w14:paraId="60F6135B" w14:textId="662A1A22" w:rsidR="00307911" w:rsidRPr="00230B40" w:rsidRDefault="004C0A46" w:rsidP="00AE6980">
            <w:pPr>
              <w:pStyle w:val="Paragraphedeliste"/>
              <w:numPr>
                <w:ilvl w:val="0"/>
                <w:numId w:val="39"/>
              </w:numPr>
              <w:ind w:left="252" w:hanging="141"/>
              <w:jc w:val="left"/>
              <w:rPr>
                <w:rFonts w:eastAsia="Calibri"/>
                <w:b/>
                <w:sz w:val="20"/>
                <w:szCs w:val="20"/>
                <w:lang w:val="fr-FR"/>
              </w:rPr>
            </w:pPr>
            <w:r w:rsidRPr="00230B40">
              <w:rPr>
                <w:rFonts w:eastAsia="Calibri"/>
                <w:b/>
                <w:sz w:val="20"/>
                <w:szCs w:val="20"/>
                <w:lang w:val="fr-FR"/>
              </w:rPr>
              <w:t>PIX</w:t>
            </w:r>
          </w:p>
        </w:tc>
        <w:tc>
          <w:tcPr>
            <w:tcW w:w="1253" w:type="pct"/>
            <w:tcMar>
              <w:top w:w="30" w:type="dxa"/>
              <w:left w:w="30" w:type="dxa"/>
              <w:bottom w:w="20" w:type="dxa"/>
              <w:right w:w="30" w:type="dxa"/>
            </w:tcMar>
          </w:tcPr>
          <w:p w14:paraId="5B5175CE" w14:textId="0B71EF0F" w:rsidR="00307911" w:rsidRPr="00230B40" w:rsidRDefault="00307911"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Compétences Numériques</w:t>
            </w:r>
            <w:r w:rsidR="0056709D" w:rsidRPr="00230B40">
              <w:rPr>
                <w:rFonts w:eastAsia="Calibri"/>
                <w:b/>
                <w:sz w:val="20"/>
                <w:szCs w:val="20"/>
                <w:lang w:val="fr-FR"/>
              </w:rPr>
              <w:t>.</w:t>
            </w:r>
          </w:p>
        </w:tc>
        <w:tc>
          <w:tcPr>
            <w:tcW w:w="1910" w:type="pct"/>
            <w:tcMar>
              <w:top w:w="30" w:type="dxa"/>
              <w:left w:w="30" w:type="dxa"/>
              <w:bottom w:w="20" w:type="dxa"/>
              <w:right w:w="30" w:type="dxa"/>
            </w:tcMar>
          </w:tcPr>
          <w:p w14:paraId="5F214151" w14:textId="14888EB8" w:rsidR="00307911" w:rsidRPr="00230B40" w:rsidRDefault="004C0A46" w:rsidP="00AE6980">
            <w:pPr>
              <w:pStyle w:val="Paragraphedeliste"/>
              <w:numPr>
                <w:ilvl w:val="0"/>
                <w:numId w:val="39"/>
              </w:numPr>
              <w:ind w:left="184" w:hanging="142"/>
              <w:jc w:val="left"/>
              <w:rPr>
                <w:rFonts w:eastAsia="Calibri"/>
                <w:sz w:val="20"/>
                <w:szCs w:val="20"/>
                <w:lang w:val="fr-FR"/>
              </w:rPr>
            </w:pPr>
            <w:r w:rsidRPr="00230B40">
              <w:rPr>
                <w:rFonts w:eastAsia="Calibri"/>
                <w:sz w:val="20"/>
                <w:szCs w:val="20"/>
                <w:lang w:val="fr-FR"/>
              </w:rPr>
              <w:t>Les certifications affichées par domaine sont à réceptionner par le Chef d’</w:t>
            </w:r>
            <w:r w:rsidR="008F0C25" w:rsidRPr="00230B40">
              <w:rPr>
                <w:rFonts w:eastAsia="Calibri"/>
                <w:sz w:val="20"/>
                <w:szCs w:val="20"/>
                <w:lang w:val="fr-FR"/>
              </w:rPr>
              <w:t>É</w:t>
            </w:r>
            <w:r w:rsidRPr="00230B40">
              <w:rPr>
                <w:rFonts w:eastAsia="Calibri"/>
                <w:sz w:val="20"/>
                <w:szCs w:val="20"/>
                <w:lang w:val="fr-FR"/>
              </w:rPr>
              <w:t>tablissement dans le menu P</w:t>
            </w:r>
            <w:r w:rsidR="00470A4F" w:rsidRPr="00230B40">
              <w:rPr>
                <w:rFonts w:eastAsia="Calibri"/>
                <w:sz w:val="20"/>
                <w:szCs w:val="20"/>
                <w:lang w:val="fr-FR"/>
              </w:rPr>
              <w:t>aramétrage</w:t>
            </w:r>
            <w:r w:rsidRPr="00230B40">
              <w:rPr>
                <w:rFonts w:eastAsia="Calibri"/>
                <w:sz w:val="20"/>
                <w:szCs w:val="20"/>
                <w:lang w:val="fr-FR"/>
              </w:rPr>
              <w:t>.</w:t>
            </w:r>
          </w:p>
        </w:tc>
      </w:tr>
      <w:tr w:rsidR="00D5315F" w:rsidRPr="00230B40" w14:paraId="3B5D3277" w14:textId="77777777" w:rsidTr="00D5315F">
        <w:trPr>
          <w:cantSplit/>
        </w:trPr>
        <w:tc>
          <w:tcPr>
            <w:tcW w:w="790" w:type="pct"/>
            <w:vMerge/>
            <w:tcMar>
              <w:top w:w="30" w:type="dxa"/>
              <w:left w:w="30" w:type="dxa"/>
              <w:bottom w:w="20" w:type="dxa"/>
              <w:right w:w="30" w:type="dxa"/>
            </w:tcMar>
          </w:tcPr>
          <w:p w14:paraId="44BAA78B" w14:textId="77777777" w:rsidR="00AE40D9" w:rsidRPr="00230B40" w:rsidRDefault="00AE40D9" w:rsidP="00AC5985">
            <w:pPr>
              <w:ind w:left="0"/>
              <w:jc w:val="left"/>
              <w:rPr>
                <w:sz w:val="20"/>
                <w:szCs w:val="20"/>
                <w:lang w:val="fr-FR"/>
              </w:rPr>
            </w:pPr>
          </w:p>
        </w:tc>
        <w:tc>
          <w:tcPr>
            <w:tcW w:w="1047" w:type="pct"/>
            <w:tcMar>
              <w:top w:w="30" w:type="dxa"/>
              <w:left w:w="30" w:type="dxa"/>
              <w:bottom w:w="20" w:type="dxa"/>
              <w:right w:w="30" w:type="dxa"/>
            </w:tcMar>
          </w:tcPr>
          <w:p w14:paraId="512D7EFE" w14:textId="55D7DC9E" w:rsidR="00AE40D9" w:rsidRPr="002819AB" w:rsidRDefault="00AE40D9" w:rsidP="00AE6980">
            <w:pPr>
              <w:pStyle w:val="Paragraphedeliste"/>
              <w:numPr>
                <w:ilvl w:val="0"/>
                <w:numId w:val="39"/>
              </w:numPr>
              <w:ind w:left="252" w:hanging="141"/>
              <w:jc w:val="left"/>
              <w:rPr>
                <w:rFonts w:eastAsia="Calibri"/>
                <w:b/>
                <w:sz w:val="20"/>
                <w:szCs w:val="20"/>
                <w:lang w:val="fr-FR"/>
              </w:rPr>
            </w:pPr>
            <w:r w:rsidRPr="00230B40">
              <w:rPr>
                <w:rFonts w:eastAsia="Calibri"/>
                <w:b/>
                <w:sz w:val="20"/>
                <w:szCs w:val="20"/>
                <w:lang w:val="fr-FR"/>
              </w:rPr>
              <w:t>Avis examen</w:t>
            </w:r>
          </w:p>
        </w:tc>
        <w:tc>
          <w:tcPr>
            <w:tcW w:w="1253" w:type="pct"/>
            <w:tcMar>
              <w:top w:w="30" w:type="dxa"/>
              <w:left w:w="30" w:type="dxa"/>
              <w:bottom w:w="20" w:type="dxa"/>
              <w:right w:w="30" w:type="dxa"/>
            </w:tcMar>
          </w:tcPr>
          <w:p w14:paraId="596DC338" w14:textId="4E40BAD2" w:rsidR="00AE40D9" w:rsidRPr="00230B40" w:rsidRDefault="00AE40D9"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Avis en vue de l'examen du baccalauréat (« Très favorable », « Favorable », «</w:t>
            </w:r>
            <w:r w:rsidR="009B35BC" w:rsidRPr="00230B40">
              <w:rPr>
                <w:rFonts w:eastAsia="Calibri"/>
                <w:b/>
                <w:sz w:val="20"/>
                <w:szCs w:val="20"/>
                <w:lang w:val="fr-FR"/>
              </w:rPr>
              <w:t> </w:t>
            </w:r>
            <w:r w:rsidRPr="00230B40">
              <w:rPr>
                <w:rFonts w:eastAsia="Calibri"/>
                <w:b/>
                <w:sz w:val="20"/>
                <w:szCs w:val="20"/>
                <w:lang w:val="fr-FR"/>
              </w:rPr>
              <w:t xml:space="preserve">Doit faire ses preuves » </w:t>
            </w:r>
            <w:r w:rsidR="0076708B" w:rsidRPr="00230B40">
              <w:rPr>
                <w:rFonts w:eastAsia="Calibri"/>
                <w:b/>
                <w:sz w:val="20"/>
                <w:szCs w:val="20"/>
                <w:lang w:val="fr-FR"/>
              </w:rPr>
              <w:t>et</w:t>
            </w:r>
            <w:r w:rsidRPr="00230B40">
              <w:rPr>
                <w:rFonts w:eastAsia="Calibri"/>
                <w:b/>
                <w:sz w:val="20"/>
                <w:szCs w:val="20"/>
                <w:lang w:val="fr-FR"/>
              </w:rPr>
              <w:t xml:space="preserve"> observations).</w:t>
            </w:r>
          </w:p>
          <w:p w14:paraId="62E7193A" w14:textId="77777777" w:rsidR="00AE40D9" w:rsidRPr="00230B40" w:rsidRDefault="00AE40D9" w:rsidP="00AE6980">
            <w:pPr>
              <w:pStyle w:val="Paragraphedeliste"/>
              <w:numPr>
                <w:ilvl w:val="0"/>
                <w:numId w:val="39"/>
              </w:numPr>
              <w:ind w:left="253" w:hanging="141"/>
              <w:jc w:val="left"/>
              <w:rPr>
                <w:rFonts w:eastAsia="Calibri"/>
                <w:b/>
                <w:sz w:val="20"/>
                <w:szCs w:val="20"/>
                <w:lang w:val="fr-FR"/>
              </w:rPr>
            </w:pPr>
            <w:r w:rsidRPr="00230B40">
              <w:rPr>
                <w:rFonts w:eastAsia="Calibri"/>
                <w:b/>
                <w:sz w:val="20"/>
                <w:szCs w:val="20"/>
                <w:lang w:val="fr-FR"/>
              </w:rPr>
              <w:t>Enregistrer le Nom des personnes liées à ces données.</w:t>
            </w:r>
          </w:p>
          <w:p w14:paraId="56BFB6C3" w14:textId="77777777" w:rsidR="00AE40D9" w:rsidRPr="00230B40" w:rsidRDefault="00AE40D9" w:rsidP="00AE6980">
            <w:pPr>
              <w:pStyle w:val="Paragraphedeliste"/>
              <w:numPr>
                <w:ilvl w:val="0"/>
                <w:numId w:val="39"/>
              </w:numPr>
              <w:ind w:left="253" w:hanging="141"/>
              <w:jc w:val="left"/>
              <w:rPr>
                <w:sz w:val="20"/>
                <w:szCs w:val="20"/>
                <w:lang w:val="fr-FR"/>
              </w:rPr>
            </w:pPr>
            <w:r w:rsidRPr="00230B40">
              <w:rPr>
                <w:rFonts w:eastAsia="Calibri"/>
                <w:b/>
                <w:sz w:val="20"/>
                <w:szCs w:val="20"/>
                <w:lang w:val="fr-FR"/>
              </w:rPr>
              <w:t>Visa du jury (après les délibérations).</w:t>
            </w:r>
          </w:p>
        </w:tc>
        <w:tc>
          <w:tcPr>
            <w:tcW w:w="1910" w:type="pct"/>
            <w:tcMar>
              <w:top w:w="30" w:type="dxa"/>
              <w:left w:w="30" w:type="dxa"/>
              <w:bottom w:w="20" w:type="dxa"/>
              <w:right w:w="30" w:type="dxa"/>
            </w:tcMar>
          </w:tcPr>
          <w:p w14:paraId="13D337E0" w14:textId="244BDA04"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L'onglet est grisé si l'élève n'est pas en terminale</w:t>
            </w:r>
            <w:r w:rsidR="009B35BC" w:rsidRPr="00230B40">
              <w:rPr>
                <w:rFonts w:eastAsia="Calibri"/>
                <w:sz w:val="20"/>
                <w:szCs w:val="20"/>
                <w:lang w:val="fr-FR"/>
              </w:rPr>
              <w:t> </w:t>
            </w:r>
            <w:r w:rsidRPr="00230B40">
              <w:rPr>
                <w:rFonts w:eastAsia="Calibri"/>
                <w:sz w:val="20"/>
                <w:szCs w:val="20"/>
                <w:lang w:val="fr-FR"/>
              </w:rPr>
              <w:t>; il est considéré pour l'année scolaire courante.</w:t>
            </w:r>
          </w:p>
          <w:p w14:paraId="29134878" w14:textId="5969B9F7"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 xml:space="preserve">L'effectif comprend tous les élèves de </w:t>
            </w:r>
            <w:r w:rsidR="00C10FE3" w:rsidRPr="00230B40">
              <w:rPr>
                <w:rFonts w:eastAsia="Calibri"/>
                <w:sz w:val="20"/>
                <w:szCs w:val="20"/>
                <w:lang w:val="fr-FR"/>
              </w:rPr>
              <w:t>l’établissement de la série ou de la voie concernée</w:t>
            </w:r>
            <w:r w:rsidRPr="00230B40">
              <w:rPr>
                <w:rFonts w:eastAsia="Calibri"/>
                <w:sz w:val="20"/>
                <w:szCs w:val="20"/>
                <w:lang w:val="fr-FR"/>
              </w:rPr>
              <w:t>.</w:t>
            </w:r>
          </w:p>
          <w:p w14:paraId="63CFF0FE" w14:textId="41973AF5" w:rsidR="00AE40D9" w:rsidRPr="00230B40" w:rsidRDefault="00AE40D9" w:rsidP="00AE6980">
            <w:pPr>
              <w:pStyle w:val="Paragraphedeliste"/>
              <w:numPr>
                <w:ilvl w:val="0"/>
                <w:numId w:val="37"/>
              </w:numPr>
              <w:ind w:left="184" w:hanging="142"/>
              <w:jc w:val="left"/>
              <w:rPr>
                <w:sz w:val="20"/>
                <w:szCs w:val="20"/>
                <w:lang w:val="fr-FR"/>
              </w:rPr>
            </w:pPr>
            <w:r w:rsidRPr="00230B40">
              <w:rPr>
                <w:rFonts w:eastAsia="Calibri"/>
                <w:sz w:val="20"/>
                <w:szCs w:val="20"/>
                <w:lang w:val="fr-FR"/>
              </w:rPr>
              <w:t>Seuls les élèves ayant un avis sont pris en compte dans le calcul de la proportion de la série</w:t>
            </w:r>
            <w:r w:rsidR="00C10FE3" w:rsidRPr="00230B40">
              <w:rPr>
                <w:rFonts w:eastAsia="Calibri"/>
                <w:sz w:val="20"/>
                <w:szCs w:val="20"/>
                <w:lang w:val="fr-FR"/>
              </w:rPr>
              <w:t xml:space="preserve"> ou de la voie</w:t>
            </w:r>
            <w:r w:rsidRPr="00230B40">
              <w:rPr>
                <w:rFonts w:eastAsia="Calibri"/>
                <w:sz w:val="20"/>
                <w:szCs w:val="20"/>
                <w:lang w:val="fr-FR"/>
              </w:rPr>
              <w:t>.</w:t>
            </w:r>
          </w:p>
        </w:tc>
      </w:tr>
      <w:tr w:rsidR="00D5315F" w:rsidRPr="00230B40" w14:paraId="23FA8253" w14:textId="77777777" w:rsidTr="00D5315F">
        <w:trPr>
          <w:cantSplit/>
        </w:trPr>
        <w:tc>
          <w:tcPr>
            <w:tcW w:w="790" w:type="pct"/>
            <w:vMerge/>
            <w:tcMar>
              <w:top w:w="30" w:type="dxa"/>
              <w:left w:w="30" w:type="dxa"/>
              <w:bottom w:w="20" w:type="dxa"/>
              <w:right w:w="30" w:type="dxa"/>
            </w:tcMar>
          </w:tcPr>
          <w:p w14:paraId="4E7DE8B3" w14:textId="77777777" w:rsidR="00AE40D9" w:rsidRPr="00230B40" w:rsidRDefault="00AE40D9" w:rsidP="00AC5985">
            <w:pPr>
              <w:ind w:left="0"/>
              <w:jc w:val="left"/>
              <w:rPr>
                <w:sz w:val="20"/>
                <w:szCs w:val="20"/>
                <w:lang w:val="fr-FR"/>
              </w:rPr>
            </w:pPr>
          </w:p>
        </w:tc>
        <w:tc>
          <w:tcPr>
            <w:tcW w:w="1047" w:type="pct"/>
            <w:tcMar>
              <w:top w:w="30" w:type="dxa"/>
              <w:left w:w="30" w:type="dxa"/>
              <w:bottom w:w="20" w:type="dxa"/>
              <w:right w:w="30" w:type="dxa"/>
            </w:tcMar>
          </w:tcPr>
          <w:p w14:paraId="0C4DB747" w14:textId="0CF7891F" w:rsidR="00AE40D9" w:rsidRPr="002819AB" w:rsidRDefault="00AE40D9" w:rsidP="00AE6980">
            <w:pPr>
              <w:pStyle w:val="Paragraphedeliste"/>
              <w:numPr>
                <w:ilvl w:val="0"/>
                <w:numId w:val="39"/>
              </w:numPr>
              <w:ind w:left="252" w:hanging="141"/>
              <w:jc w:val="left"/>
              <w:rPr>
                <w:sz w:val="20"/>
                <w:szCs w:val="20"/>
                <w:lang w:val="fr-FR"/>
              </w:rPr>
            </w:pPr>
            <w:r w:rsidRPr="00230B40">
              <w:rPr>
                <w:rFonts w:eastAsia="Calibri"/>
                <w:b/>
                <w:sz w:val="20"/>
                <w:szCs w:val="20"/>
                <w:lang w:val="fr-FR"/>
              </w:rPr>
              <w:t>Scolarité</w:t>
            </w:r>
          </w:p>
        </w:tc>
        <w:tc>
          <w:tcPr>
            <w:tcW w:w="1253" w:type="pct"/>
            <w:tcMar>
              <w:top w:w="30" w:type="dxa"/>
              <w:left w:w="30" w:type="dxa"/>
              <w:bottom w:w="20" w:type="dxa"/>
              <w:right w:w="30" w:type="dxa"/>
            </w:tcMar>
          </w:tcPr>
          <w:p w14:paraId="1C7CCD8D" w14:textId="77777777" w:rsidR="00AE40D9" w:rsidRPr="00230B40" w:rsidRDefault="00AE40D9" w:rsidP="00AE6980">
            <w:pPr>
              <w:pStyle w:val="Paragraphedeliste"/>
              <w:numPr>
                <w:ilvl w:val="0"/>
                <w:numId w:val="40"/>
              </w:numPr>
              <w:ind w:left="253" w:hanging="141"/>
              <w:jc w:val="left"/>
              <w:rPr>
                <w:sz w:val="20"/>
                <w:szCs w:val="20"/>
                <w:lang w:val="fr-FR"/>
              </w:rPr>
            </w:pPr>
            <w:r w:rsidRPr="00230B40">
              <w:rPr>
                <w:rFonts w:eastAsia="Calibri"/>
                <w:b/>
                <w:sz w:val="20"/>
                <w:szCs w:val="20"/>
                <w:lang w:val="fr-FR"/>
              </w:rPr>
              <w:t>Historique qui provient de la Base Élèves, toute modification doit être effectuée dans SIECLE BEE.</w:t>
            </w:r>
          </w:p>
        </w:tc>
        <w:tc>
          <w:tcPr>
            <w:tcW w:w="1910" w:type="pct"/>
            <w:tcMar>
              <w:top w:w="30" w:type="dxa"/>
              <w:left w:w="30" w:type="dxa"/>
              <w:bottom w:w="20" w:type="dxa"/>
              <w:right w:w="30" w:type="dxa"/>
            </w:tcMar>
          </w:tcPr>
          <w:p w14:paraId="723986EF" w14:textId="0F54308C" w:rsidR="00AE40D9" w:rsidRPr="002819AB" w:rsidRDefault="00AE40D9" w:rsidP="00AE6980">
            <w:pPr>
              <w:pStyle w:val="Paragraphedeliste"/>
              <w:numPr>
                <w:ilvl w:val="0"/>
                <w:numId w:val="37"/>
              </w:numPr>
              <w:ind w:left="184" w:hanging="142"/>
              <w:jc w:val="left"/>
              <w:rPr>
                <w:sz w:val="20"/>
                <w:szCs w:val="20"/>
                <w:lang w:val="fr-FR"/>
              </w:rPr>
            </w:pPr>
            <w:r w:rsidRPr="00230B40">
              <w:rPr>
                <w:rFonts w:eastAsia="Calibri"/>
                <w:sz w:val="20"/>
                <w:szCs w:val="20"/>
                <w:lang w:val="fr-FR"/>
              </w:rPr>
              <w:t>MEF, Année scolaire, Établissement, Commune.</w:t>
            </w:r>
          </w:p>
        </w:tc>
      </w:tr>
      <w:tr w:rsidR="00D5315F" w:rsidRPr="00230B40" w14:paraId="557F25BE" w14:textId="77777777" w:rsidTr="00D5315F">
        <w:trPr>
          <w:cantSplit/>
        </w:trPr>
        <w:tc>
          <w:tcPr>
            <w:tcW w:w="790" w:type="pct"/>
            <w:vMerge/>
            <w:tcMar>
              <w:top w:w="30" w:type="dxa"/>
              <w:left w:w="30" w:type="dxa"/>
              <w:bottom w:w="20" w:type="dxa"/>
              <w:right w:w="30" w:type="dxa"/>
            </w:tcMar>
          </w:tcPr>
          <w:p w14:paraId="5C667B99" w14:textId="77777777" w:rsidR="00AE40D9" w:rsidRPr="00230B40" w:rsidRDefault="00AE40D9" w:rsidP="00AC5985">
            <w:pPr>
              <w:ind w:left="0"/>
              <w:jc w:val="left"/>
              <w:rPr>
                <w:sz w:val="20"/>
                <w:szCs w:val="20"/>
                <w:lang w:val="fr-FR"/>
              </w:rPr>
            </w:pPr>
          </w:p>
        </w:tc>
        <w:tc>
          <w:tcPr>
            <w:tcW w:w="1047" w:type="pct"/>
            <w:tcMar>
              <w:top w:w="30" w:type="dxa"/>
              <w:left w:w="30" w:type="dxa"/>
              <w:bottom w:w="20" w:type="dxa"/>
              <w:right w:w="30" w:type="dxa"/>
            </w:tcMar>
          </w:tcPr>
          <w:p w14:paraId="4378618D" w14:textId="2E06303C" w:rsidR="00AE40D9" w:rsidRPr="002819AB" w:rsidRDefault="00AE40D9" w:rsidP="00AE6980">
            <w:pPr>
              <w:pStyle w:val="Paragraphedeliste"/>
              <w:numPr>
                <w:ilvl w:val="0"/>
                <w:numId w:val="39"/>
              </w:numPr>
              <w:ind w:left="252" w:hanging="141"/>
              <w:jc w:val="left"/>
              <w:rPr>
                <w:sz w:val="20"/>
                <w:szCs w:val="20"/>
                <w:lang w:val="fr-FR"/>
              </w:rPr>
            </w:pPr>
            <w:r w:rsidRPr="00230B40">
              <w:rPr>
                <w:rFonts w:eastAsia="Calibri"/>
                <w:b/>
                <w:sz w:val="20"/>
                <w:szCs w:val="20"/>
                <w:lang w:val="fr-FR"/>
              </w:rPr>
              <w:t>Fiche élève</w:t>
            </w:r>
          </w:p>
        </w:tc>
        <w:tc>
          <w:tcPr>
            <w:tcW w:w="1253" w:type="pct"/>
            <w:tcMar>
              <w:top w:w="30" w:type="dxa"/>
              <w:left w:w="30" w:type="dxa"/>
              <w:bottom w:w="20" w:type="dxa"/>
              <w:right w:w="30" w:type="dxa"/>
            </w:tcMar>
          </w:tcPr>
          <w:p w14:paraId="7C4328D9" w14:textId="77777777" w:rsidR="00AE40D9" w:rsidRPr="00230B40" w:rsidRDefault="00AE40D9" w:rsidP="00AE6980">
            <w:pPr>
              <w:pStyle w:val="Paragraphedeliste"/>
              <w:numPr>
                <w:ilvl w:val="0"/>
                <w:numId w:val="40"/>
              </w:numPr>
              <w:ind w:left="253" w:hanging="141"/>
              <w:jc w:val="left"/>
              <w:rPr>
                <w:rFonts w:eastAsia="Calibri"/>
                <w:b/>
                <w:sz w:val="20"/>
                <w:szCs w:val="20"/>
                <w:lang w:val="fr-FR"/>
              </w:rPr>
            </w:pPr>
            <w:r w:rsidRPr="00230B40">
              <w:rPr>
                <w:rFonts w:eastAsia="Calibri"/>
                <w:b/>
                <w:sz w:val="20"/>
                <w:szCs w:val="20"/>
                <w:lang w:val="fr-FR"/>
              </w:rPr>
              <w:t>Identité / Entrée-Sortie / Scolarité.</w:t>
            </w:r>
          </w:p>
          <w:p w14:paraId="378309BD" w14:textId="77777777" w:rsidR="00AE40D9" w:rsidRPr="00230B40" w:rsidRDefault="00AE40D9" w:rsidP="00AE6980">
            <w:pPr>
              <w:pStyle w:val="Paragraphedeliste"/>
              <w:numPr>
                <w:ilvl w:val="0"/>
                <w:numId w:val="40"/>
              </w:numPr>
              <w:ind w:left="253" w:hanging="141"/>
              <w:jc w:val="left"/>
              <w:rPr>
                <w:sz w:val="20"/>
                <w:szCs w:val="20"/>
                <w:lang w:val="fr-FR"/>
              </w:rPr>
            </w:pPr>
            <w:r w:rsidRPr="00230B40">
              <w:rPr>
                <w:rFonts w:eastAsia="Calibri"/>
                <w:b/>
                <w:sz w:val="20"/>
                <w:szCs w:val="20"/>
                <w:lang w:val="fr-FR"/>
              </w:rPr>
              <w:t>Responsable légal,</w:t>
            </w:r>
            <w:r w:rsidRPr="00230B40">
              <w:rPr>
                <w:rFonts w:eastAsia="Times New Roman" w:cs="Times New Roman"/>
                <w:sz w:val="20"/>
                <w:szCs w:val="20"/>
                <w:lang w:val="fr-FR" w:bidi="en-US"/>
              </w:rPr>
              <w:t xml:space="preserve"> </w:t>
            </w:r>
            <w:r w:rsidRPr="002819AB">
              <w:rPr>
                <w:b/>
                <w:bCs/>
                <w:sz w:val="20"/>
                <w:szCs w:val="20"/>
                <w:lang w:val="fr-FR" w:bidi="en-US"/>
              </w:rPr>
              <w:t>e</w:t>
            </w:r>
            <w:r w:rsidRPr="00230B40">
              <w:rPr>
                <w:rFonts w:eastAsia="Calibri"/>
                <w:b/>
                <w:sz w:val="20"/>
                <w:szCs w:val="20"/>
                <w:lang w:val="fr-FR"/>
              </w:rPr>
              <w:t>n charge et à contacter.</w:t>
            </w:r>
          </w:p>
        </w:tc>
        <w:tc>
          <w:tcPr>
            <w:tcW w:w="1910" w:type="pct"/>
            <w:tcMar>
              <w:top w:w="30" w:type="dxa"/>
              <w:left w:w="30" w:type="dxa"/>
              <w:bottom w:w="20" w:type="dxa"/>
              <w:right w:w="30" w:type="dxa"/>
            </w:tcMar>
          </w:tcPr>
          <w:p w14:paraId="391969B5" w14:textId="3B55632A"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 xml:space="preserve">Correspond à l'onglet </w:t>
            </w:r>
            <w:r w:rsidR="00DA7741" w:rsidRPr="00230B40">
              <w:rPr>
                <w:rFonts w:eastAsia="Calibri"/>
                <w:sz w:val="20"/>
                <w:szCs w:val="20"/>
                <w:lang w:val="fr-FR"/>
              </w:rPr>
              <w:t>« </w:t>
            </w:r>
            <w:r w:rsidRPr="00230B40">
              <w:rPr>
                <w:rFonts w:eastAsia="Calibri"/>
                <w:sz w:val="20"/>
                <w:szCs w:val="20"/>
                <w:lang w:val="fr-FR"/>
              </w:rPr>
              <w:t>Synthèse</w:t>
            </w:r>
            <w:r w:rsidR="00DA7741" w:rsidRPr="00230B40">
              <w:rPr>
                <w:rFonts w:eastAsia="Calibri"/>
                <w:sz w:val="20"/>
                <w:szCs w:val="20"/>
                <w:lang w:val="fr-FR"/>
              </w:rPr>
              <w:t> »</w:t>
            </w:r>
            <w:r w:rsidRPr="00230B40">
              <w:rPr>
                <w:rFonts w:eastAsia="Calibri"/>
                <w:sz w:val="20"/>
                <w:szCs w:val="20"/>
                <w:lang w:val="fr-FR"/>
              </w:rPr>
              <w:t xml:space="preserve"> de SIECLE BEE.</w:t>
            </w:r>
          </w:p>
          <w:p w14:paraId="1EF91AA0" w14:textId="40FD0C2B" w:rsidR="00AE40D9" w:rsidRPr="00230B40" w:rsidRDefault="00AE40D9" w:rsidP="00AE6980">
            <w:pPr>
              <w:pStyle w:val="Paragraphedeliste"/>
              <w:numPr>
                <w:ilvl w:val="0"/>
                <w:numId w:val="37"/>
              </w:numPr>
              <w:ind w:left="184" w:hanging="142"/>
              <w:jc w:val="left"/>
              <w:rPr>
                <w:sz w:val="20"/>
                <w:szCs w:val="20"/>
                <w:lang w:val="fr-FR"/>
              </w:rPr>
            </w:pPr>
            <w:r w:rsidRPr="00230B40">
              <w:rPr>
                <w:rFonts w:eastAsia="Calibri"/>
                <w:sz w:val="20"/>
                <w:szCs w:val="20"/>
                <w:lang w:val="fr-FR"/>
              </w:rPr>
              <w:t xml:space="preserve">Une info-bulle rappelle </w:t>
            </w:r>
            <w:r w:rsidR="00411BAC">
              <w:rPr>
                <w:rFonts w:eastAsia="Calibri"/>
                <w:sz w:val="20"/>
                <w:szCs w:val="20"/>
                <w:lang w:val="fr-FR"/>
              </w:rPr>
              <w:t xml:space="preserve">certaines de </w:t>
            </w:r>
            <w:r w:rsidRPr="00230B40">
              <w:rPr>
                <w:rFonts w:eastAsia="Calibri"/>
                <w:sz w:val="20"/>
                <w:szCs w:val="20"/>
                <w:lang w:val="fr-FR"/>
              </w:rPr>
              <w:t>ces informations au survol de la souris sur l’élève</w:t>
            </w:r>
            <w:r w:rsidR="00DA7741" w:rsidRPr="00230B40">
              <w:rPr>
                <w:rFonts w:eastAsia="Calibri"/>
                <w:sz w:val="20"/>
                <w:szCs w:val="20"/>
                <w:lang w:val="fr-FR"/>
              </w:rPr>
              <w:t>.</w:t>
            </w:r>
          </w:p>
        </w:tc>
      </w:tr>
      <w:tr w:rsidR="00D5315F" w:rsidRPr="00230B40" w14:paraId="24AEBCE8" w14:textId="77777777" w:rsidTr="00D5315F">
        <w:trPr>
          <w:cantSplit/>
        </w:trPr>
        <w:tc>
          <w:tcPr>
            <w:tcW w:w="790" w:type="pct"/>
            <w:vMerge/>
            <w:tcMar>
              <w:top w:w="30" w:type="dxa"/>
              <w:left w:w="30" w:type="dxa"/>
              <w:bottom w:w="20" w:type="dxa"/>
              <w:right w:w="30" w:type="dxa"/>
            </w:tcMar>
          </w:tcPr>
          <w:p w14:paraId="09D7DE04" w14:textId="77777777" w:rsidR="00AE40D9" w:rsidRPr="00230B40" w:rsidRDefault="00AE40D9" w:rsidP="00AC5985">
            <w:pPr>
              <w:ind w:left="0"/>
              <w:jc w:val="left"/>
              <w:rPr>
                <w:sz w:val="20"/>
                <w:szCs w:val="20"/>
                <w:lang w:val="fr-FR"/>
              </w:rPr>
            </w:pPr>
          </w:p>
        </w:tc>
        <w:tc>
          <w:tcPr>
            <w:tcW w:w="1047" w:type="pct"/>
            <w:tcMar>
              <w:top w:w="30" w:type="dxa"/>
              <w:left w:w="30" w:type="dxa"/>
              <w:bottom w:w="20" w:type="dxa"/>
              <w:right w:w="30" w:type="dxa"/>
            </w:tcMar>
          </w:tcPr>
          <w:p w14:paraId="396CF9D3" w14:textId="77777777" w:rsidR="00AE40D9" w:rsidRPr="00230B40" w:rsidRDefault="00AE40D9"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Historisation</w:t>
            </w:r>
          </w:p>
        </w:tc>
        <w:tc>
          <w:tcPr>
            <w:tcW w:w="1253" w:type="pct"/>
            <w:tcMar>
              <w:top w:w="30" w:type="dxa"/>
              <w:left w:w="30" w:type="dxa"/>
              <w:bottom w:w="20" w:type="dxa"/>
              <w:right w:w="30" w:type="dxa"/>
            </w:tcMar>
          </w:tcPr>
          <w:p w14:paraId="24B8DA3D" w14:textId="77777777" w:rsidR="00AE40D9" w:rsidRPr="00230B40" w:rsidRDefault="00AE40D9" w:rsidP="00AE6980">
            <w:pPr>
              <w:pStyle w:val="Paragraphedeliste"/>
              <w:numPr>
                <w:ilvl w:val="0"/>
                <w:numId w:val="40"/>
              </w:numPr>
              <w:ind w:left="253" w:hanging="141"/>
              <w:jc w:val="left"/>
              <w:rPr>
                <w:rFonts w:eastAsia="Calibri"/>
                <w:b/>
                <w:sz w:val="20"/>
                <w:szCs w:val="20"/>
                <w:lang w:val="fr-FR"/>
              </w:rPr>
            </w:pPr>
            <w:r w:rsidRPr="00230B40">
              <w:rPr>
                <w:rFonts w:eastAsia="Calibri"/>
                <w:b/>
                <w:sz w:val="20"/>
                <w:szCs w:val="20"/>
                <w:lang w:val="fr-FR"/>
              </w:rPr>
              <w:t>Lister les actions utilisateurs enregistrées (avec horodatage) pour un suivi des saisies par le CE.</w:t>
            </w:r>
          </w:p>
        </w:tc>
        <w:tc>
          <w:tcPr>
            <w:tcW w:w="1910" w:type="pct"/>
            <w:tcMar>
              <w:top w:w="30" w:type="dxa"/>
              <w:left w:w="30" w:type="dxa"/>
              <w:bottom w:w="20" w:type="dxa"/>
              <w:right w:w="30" w:type="dxa"/>
            </w:tcMar>
          </w:tcPr>
          <w:p w14:paraId="62990DAE" w14:textId="3E7536B4" w:rsidR="00AE40D9" w:rsidRPr="00230B40" w:rsidRDefault="00AE40D9"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Pour trier le tableau, chacune des colonnes avec un titre souligné, permet son activation. Les flèches indiquent l’ordre du tri (</w:t>
            </w:r>
            <w:r w:rsidRPr="00C57B0B">
              <w:rPr>
                <w:rFonts w:eastAsia="Calibri"/>
                <w:noProof/>
                <w:sz w:val="20"/>
                <w:szCs w:val="20"/>
              </w:rPr>
              <w:drawing>
                <wp:inline distT="0" distB="0" distL="0" distR="0" wp14:anchorId="57522AF8" wp14:editId="3C3ECA20">
                  <wp:extent cx="120650" cy="77470"/>
                  <wp:effectExtent l="0" t="0" r="0" b="0"/>
                  <wp:docPr id="257" name="Image 25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dinvaux\Pictures\Screenpresso\2017-10-23_17h57_4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650" cy="77470"/>
                          </a:xfrm>
                          <a:prstGeom prst="rect">
                            <a:avLst/>
                          </a:prstGeom>
                          <a:noFill/>
                          <a:ln>
                            <a:noFill/>
                          </a:ln>
                        </pic:spPr>
                      </pic:pic>
                    </a:graphicData>
                  </a:graphic>
                </wp:inline>
              </w:drawing>
            </w:r>
            <w:r w:rsidRPr="00230B40">
              <w:rPr>
                <w:rFonts w:eastAsia="Calibri"/>
                <w:sz w:val="20"/>
                <w:szCs w:val="20"/>
                <w:lang w:val="fr-FR"/>
              </w:rPr>
              <w:t xml:space="preserve"> croissant).</w:t>
            </w:r>
          </w:p>
        </w:tc>
      </w:tr>
      <w:tr w:rsidR="00D5315F" w:rsidRPr="00230B40" w14:paraId="0B6AE519" w14:textId="77777777" w:rsidTr="00D5315F">
        <w:trPr>
          <w:cantSplit/>
        </w:trPr>
        <w:tc>
          <w:tcPr>
            <w:tcW w:w="790" w:type="pct"/>
            <w:tcMar>
              <w:top w:w="30" w:type="dxa"/>
              <w:left w:w="30" w:type="dxa"/>
              <w:bottom w:w="20" w:type="dxa"/>
              <w:right w:w="30" w:type="dxa"/>
            </w:tcMar>
          </w:tcPr>
          <w:p w14:paraId="044E191E" w14:textId="3D40A791" w:rsidR="00585B6E" w:rsidRPr="00230B40" w:rsidRDefault="003C11B1" w:rsidP="00AC5985">
            <w:pPr>
              <w:ind w:left="0"/>
              <w:jc w:val="left"/>
              <w:rPr>
                <w:rFonts w:eastAsia="Calibri" w:cs="Times New Roman"/>
                <w:b/>
                <w:color w:val="000000"/>
                <w:sz w:val="20"/>
                <w:szCs w:val="20"/>
                <w:lang w:val="fr-FR"/>
              </w:rPr>
            </w:pPr>
            <w:r w:rsidRPr="00230B40">
              <w:rPr>
                <w:rFonts w:eastAsia="Calibri" w:cs="Times New Roman"/>
                <w:b/>
                <w:color w:val="000000"/>
                <w:sz w:val="20"/>
                <w:szCs w:val="20"/>
                <w:lang w:val="fr-FR"/>
              </w:rPr>
              <w:t>L</w:t>
            </w:r>
            <w:r w:rsidR="00585B6E" w:rsidRPr="00230B40">
              <w:rPr>
                <w:rFonts w:eastAsia="Calibri" w:cs="Times New Roman"/>
                <w:b/>
                <w:color w:val="000000"/>
                <w:sz w:val="20"/>
                <w:szCs w:val="20"/>
                <w:lang w:val="fr-FR"/>
              </w:rPr>
              <w:t>ivrets</w:t>
            </w:r>
            <w:r w:rsidRPr="00230B40">
              <w:rPr>
                <w:rFonts w:eastAsia="Calibri" w:cs="Times New Roman"/>
                <w:b/>
                <w:color w:val="000000"/>
                <w:sz w:val="20"/>
                <w:szCs w:val="20"/>
                <w:lang w:val="fr-FR"/>
              </w:rPr>
              <w:t xml:space="preserve"> </w:t>
            </w:r>
            <w:r w:rsidR="00585B6E" w:rsidRPr="00230B40">
              <w:rPr>
                <w:rFonts w:eastAsia="Calibri" w:cs="Times New Roman"/>
                <w:b/>
                <w:color w:val="000000"/>
                <w:sz w:val="20"/>
                <w:szCs w:val="20"/>
                <w:lang w:val="fr-FR"/>
              </w:rPr>
              <w:t>élèves</w:t>
            </w:r>
          </w:p>
          <w:p w14:paraId="5E91CAF3" w14:textId="53A82400" w:rsidR="003C11B1" w:rsidRPr="00230B40" w:rsidRDefault="00D5315F" w:rsidP="00AC5985">
            <w:pPr>
              <w:ind w:left="0"/>
              <w:jc w:val="left"/>
              <w:rPr>
                <w:rFonts w:eastAsia="Calibri" w:cs="Times New Roman"/>
                <w:color w:val="000000"/>
                <w:sz w:val="20"/>
                <w:szCs w:val="20"/>
                <w:lang w:val="fr-FR"/>
              </w:rPr>
            </w:pPr>
            <w:r w:rsidRPr="00230B40">
              <w:rPr>
                <w:rFonts w:eastAsia="Calibri" w:cs="Times New Roman"/>
                <w:b/>
                <w:color w:val="000000"/>
                <w:sz w:val="20"/>
                <w:szCs w:val="20"/>
                <w:lang w:val="fr-FR"/>
              </w:rPr>
              <w:t>Évaluations</w:t>
            </w:r>
          </w:p>
        </w:tc>
        <w:tc>
          <w:tcPr>
            <w:tcW w:w="1047" w:type="pct"/>
            <w:tcMar>
              <w:top w:w="30" w:type="dxa"/>
              <w:left w:w="30" w:type="dxa"/>
              <w:bottom w:w="20" w:type="dxa"/>
              <w:right w:w="30" w:type="dxa"/>
            </w:tcMar>
          </w:tcPr>
          <w:p w14:paraId="1A23AEBC" w14:textId="77777777" w:rsidR="003C11B1" w:rsidRPr="00230B40"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Compétences</w:t>
            </w:r>
          </w:p>
          <w:p w14:paraId="65F32FB2" w14:textId="77777777" w:rsidR="003C11B1" w:rsidRPr="00230B40"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Appréciations</w:t>
            </w:r>
          </w:p>
          <w:p w14:paraId="00A8F182" w14:textId="7479E884" w:rsidR="003C11B1" w:rsidRPr="002819AB"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Moyennes</w:t>
            </w:r>
          </w:p>
        </w:tc>
        <w:tc>
          <w:tcPr>
            <w:tcW w:w="1253" w:type="pct"/>
            <w:tcMar>
              <w:top w:w="30" w:type="dxa"/>
              <w:left w:w="30" w:type="dxa"/>
              <w:bottom w:w="20" w:type="dxa"/>
              <w:right w:w="30" w:type="dxa"/>
            </w:tcMar>
          </w:tcPr>
          <w:p w14:paraId="6C45BE9F" w14:textId="42925247" w:rsidR="003C11B1" w:rsidRPr="00230B40" w:rsidRDefault="003C11B1" w:rsidP="00AE6980">
            <w:pPr>
              <w:pStyle w:val="Paragraphedeliste"/>
              <w:numPr>
                <w:ilvl w:val="0"/>
                <w:numId w:val="40"/>
              </w:numPr>
              <w:ind w:left="253" w:hanging="141"/>
              <w:jc w:val="left"/>
              <w:rPr>
                <w:rFonts w:eastAsia="Calibri"/>
                <w:b/>
                <w:sz w:val="20"/>
                <w:szCs w:val="20"/>
                <w:lang w:val="fr-FR"/>
              </w:rPr>
            </w:pPr>
            <w:r w:rsidRPr="00230B40">
              <w:rPr>
                <w:rFonts w:eastAsia="Calibri"/>
                <w:b/>
                <w:sz w:val="20"/>
                <w:szCs w:val="20"/>
                <w:lang w:val="fr-FR"/>
              </w:rPr>
              <w:t>Saisir rapidement les évaluations d'un ensemble d'élèves (structure) pour un enseignement</w:t>
            </w:r>
            <w:r w:rsidR="008F4481" w:rsidRPr="00230B40">
              <w:rPr>
                <w:rFonts w:eastAsia="Calibri"/>
                <w:b/>
                <w:sz w:val="20"/>
                <w:szCs w:val="20"/>
                <w:lang w:val="fr-FR"/>
              </w:rPr>
              <w:t xml:space="preserve"> en particulier</w:t>
            </w:r>
            <w:r w:rsidRPr="00230B40">
              <w:rPr>
                <w:rFonts w:eastAsia="Calibri"/>
                <w:b/>
                <w:sz w:val="20"/>
                <w:szCs w:val="20"/>
                <w:lang w:val="fr-FR"/>
              </w:rPr>
              <w:t>.</w:t>
            </w:r>
          </w:p>
          <w:p w14:paraId="4AAED505" w14:textId="77777777" w:rsidR="003C11B1" w:rsidRPr="00230B40" w:rsidRDefault="003C11B1" w:rsidP="00AE6980">
            <w:pPr>
              <w:pStyle w:val="Paragraphedeliste"/>
              <w:numPr>
                <w:ilvl w:val="0"/>
                <w:numId w:val="40"/>
              </w:numPr>
              <w:ind w:left="253" w:hanging="141"/>
              <w:jc w:val="left"/>
              <w:rPr>
                <w:rFonts w:eastAsia="Calibri"/>
                <w:b/>
                <w:sz w:val="20"/>
                <w:szCs w:val="20"/>
                <w:lang w:val="fr-FR"/>
              </w:rPr>
            </w:pPr>
            <w:r w:rsidRPr="00230B40">
              <w:rPr>
                <w:rFonts w:eastAsia="Calibri"/>
                <w:b/>
                <w:sz w:val="20"/>
                <w:szCs w:val="20"/>
                <w:lang w:val="fr-FR"/>
              </w:rPr>
              <w:t>Valider les évaluations complètes en masse.</w:t>
            </w:r>
          </w:p>
        </w:tc>
        <w:tc>
          <w:tcPr>
            <w:tcW w:w="1910" w:type="pct"/>
            <w:tcMar>
              <w:top w:w="30" w:type="dxa"/>
              <w:left w:w="30" w:type="dxa"/>
              <w:bottom w:w="20" w:type="dxa"/>
              <w:right w:w="30" w:type="dxa"/>
            </w:tcMar>
          </w:tcPr>
          <w:p w14:paraId="302EFE8E" w14:textId="77777777" w:rsidR="003C11B1" w:rsidRPr="00230B40" w:rsidRDefault="003C11B1"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Les cases à décocher, situées en haut de l'écran, permettent de réduire le nombre de colonnes dans la liste d'élèves affichés.</w:t>
            </w:r>
          </w:p>
          <w:p w14:paraId="15E849FB" w14:textId="3F213B52" w:rsidR="003C11B1" w:rsidRPr="00230B40" w:rsidRDefault="003C11B1"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Les services enseignants doivent avoir été exportés de STS</w:t>
            </w:r>
            <w:r w:rsidR="0030062B" w:rsidRPr="00230B40">
              <w:rPr>
                <w:rFonts w:eastAsia="Calibri"/>
                <w:sz w:val="20"/>
                <w:szCs w:val="20"/>
                <w:lang w:val="fr-FR"/>
              </w:rPr>
              <w:t>-</w:t>
            </w:r>
            <w:r w:rsidRPr="00230B40">
              <w:rPr>
                <w:rFonts w:eastAsia="Calibri"/>
                <w:sz w:val="20"/>
                <w:szCs w:val="20"/>
                <w:lang w:val="fr-FR"/>
              </w:rPr>
              <w:t>Web pour retrouver les élèves inscrits aux enseignements.</w:t>
            </w:r>
          </w:p>
        </w:tc>
      </w:tr>
      <w:tr w:rsidR="00D5315F" w:rsidRPr="00230B40" w14:paraId="2AEDF76B" w14:textId="77777777" w:rsidTr="00D5315F">
        <w:trPr>
          <w:cantSplit/>
        </w:trPr>
        <w:tc>
          <w:tcPr>
            <w:tcW w:w="790" w:type="pct"/>
            <w:tcMar>
              <w:top w:w="30" w:type="dxa"/>
              <w:left w:w="30" w:type="dxa"/>
              <w:bottom w:w="20" w:type="dxa"/>
              <w:right w:w="30" w:type="dxa"/>
            </w:tcMar>
          </w:tcPr>
          <w:p w14:paraId="6EEB6AFE" w14:textId="2C9BAAEB" w:rsidR="00F33F37" w:rsidRPr="00230B40" w:rsidRDefault="003C11B1" w:rsidP="00AC5985">
            <w:pPr>
              <w:ind w:left="0"/>
              <w:jc w:val="left"/>
              <w:rPr>
                <w:rFonts w:eastAsia="Calibri" w:cs="Times New Roman"/>
                <w:b/>
                <w:color w:val="000000"/>
                <w:sz w:val="20"/>
                <w:szCs w:val="20"/>
                <w:lang w:val="fr-FR"/>
              </w:rPr>
            </w:pPr>
            <w:r w:rsidRPr="00230B40">
              <w:rPr>
                <w:rFonts w:eastAsia="Calibri" w:cs="Times New Roman"/>
                <w:b/>
                <w:color w:val="000000"/>
                <w:sz w:val="20"/>
                <w:szCs w:val="20"/>
                <w:lang w:val="fr-FR"/>
              </w:rPr>
              <w:t>L</w:t>
            </w:r>
            <w:r w:rsidR="00F33F37" w:rsidRPr="00230B40">
              <w:rPr>
                <w:rFonts w:eastAsia="Calibri" w:cs="Times New Roman"/>
                <w:b/>
                <w:color w:val="000000"/>
                <w:sz w:val="20"/>
                <w:szCs w:val="20"/>
                <w:lang w:val="fr-FR"/>
              </w:rPr>
              <w:t>ivrets</w:t>
            </w:r>
            <w:r w:rsidRPr="00230B40">
              <w:rPr>
                <w:rFonts w:eastAsia="Calibri" w:cs="Times New Roman"/>
                <w:b/>
                <w:color w:val="000000"/>
                <w:sz w:val="20"/>
                <w:szCs w:val="20"/>
                <w:lang w:val="fr-FR"/>
              </w:rPr>
              <w:t xml:space="preserve"> </w:t>
            </w:r>
            <w:r w:rsidR="00F33F37" w:rsidRPr="00230B40">
              <w:rPr>
                <w:rFonts w:eastAsia="Calibri" w:cs="Times New Roman"/>
                <w:b/>
                <w:color w:val="000000"/>
                <w:sz w:val="20"/>
                <w:szCs w:val="20"/>
                <w:lang w:val="fr-FR"/>
              </w:rPr>
              <w:t>élèves</w:t>
            </w:r>
          </w:p>
          <w:p w14:paraId="1EE3AB6D" w14:textId="658C7EA4" w:rsidR="003C11B1" w:rsidRPr="00230B40" w:rsidRDefault="003C11B1" w:rsidP="00AC5985">
            <w:pPr>
              <w:ind w:left="0"/>
              <w:jc w:val="left"/>
              <w:rPr>
                <w:rFonts w:eastAsia="Calibri" w:cs="Times New Roman"/>
                <w:color w:val="000000"/>
                <w:sz w:val="20"/>
                <w:szCs w:val="20"/>
                <w:lang w:val="fr-FR"/>
              </w:rPr>
            </w:pPr>
            <w:r w:rsidRPr="00230B40">
              <w:rPr>
                <w:rFonts w:eastAsia="Calibri" w:cs="Times New Roman"/>
                <w:b/>
                <w:color w:val="000000"/>
                <w:sz w:val="20"/>
                <w:szCs w:val="20"/>
                <w:lang w:val="fr-FR"/>
              </w:rPr>
              <w:t>O</w:t>
            </w:r>
            <w:r w:rsidR="00F33F37" w:rsidRPr="00230B40">
              <w:rPr>
                <w:rFonts w:eastAsia="Calibri" w:cs="Times New Roman"/>
                <w:b/>
                <w:color w:val="000000"/>
                <w:sz w:val="20"/>
                <w:szCs w:val="20"/>
                <w:lang w:val="fr-FR"/>
              </w:rPr>
              <w:t>bservations et avis</w:t>
            </w:r>
          </w:p>
        </w:tc>
        <w:tc>
          <w:tcPr>
            <w:tcW w:w="1047" w:type="pct"/>
            <w:tcMar>
              <w:top w:w="30" w:type="dxa"/>
              <w:left w:w="30" w:type="dxa"/>
              <w:bottom w:w="20" w:type="dxa"/>
              <w:right w:w="30" w:type="dxa"/>
            </w:tcMar>
          </w:tcPr>
          <w:p w14:paraId="1F34490B" w14:textId="77777777" w:rsidR="003C11B1" w:rsidRPr="00230B40"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Engagement</w:t>
            </w:r>
          </w:p>
          <w:p w14:paraId="33E2F9AC" w14:textId="77777777" w:rsidR="003C11B1" w:rsidRPr="00230B40"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Observations</w:t>
            </w:r>
          </w:p>
          <w:p w14:paraId="25910AAF" w14:textId="77777777" w:rsidR="003C11B1" w:rsidRPr="00230B40"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Investissements</w:t>
            </w:r>
          </w:p>
          <w:p w14:paraId="4E5AD591" w14:textId="77777777" w:rsidR="003C11B1" w:rsidRPr="00230B40" w:rsidRDefault="003C11B1" w:rsidP="00AE6980">
            <w:pPr>
              <w:pStyle w:val="Paragraphedeliste"/>
              <w:numPr>
                <w:ilvl w:val="0"/>
                <w:numId w:val="40"/>
              </w:numPr>
              <w:ind w:left="252" w:hanging="141"/>
              <w:jc w:val="left"/>
              <w:rPr>
                <w:rFonts w:eastAsia="Calibri"/>
                <w:b/>
                <w:sz w:val="20"/>
                <w:szCs w:val="20"/>
                <w:lang w:val="fr-FR"/>
              </w:rPr>
            </w:pPr>
            <w:r w:rsidRPr="00230B40">
              <w:rPr>
                <w:rFonts w:eastAsia="Calibri"/>
                <w:b/>
                <w:sz w:val="20"/>
                <w:szCs w:val="20"/>
                <w:lang w:val="fr-FR"/>
              </w:rPr>
              <w:t>Avis Examen</w:t>
            </w:r>
          </w:p>
        </w:tc>
        <w:tc>
          <w:tcPr>
            <w:tcW w:w="1253" w:type="pct"/>
            <w:tcMar>
              <w:top w:w="30" w:type="dxa"/>
              <w:left w:w="30" w:type="dxa"/>
              <w:bottom w:w="20" w:type="dxa"/>
              <w:right w:w="30" w:type="dxa"/>
            </w:tcMar>
          </w:tcPr>
          <w:p w14:paraId="0DC0016F" w14:textId="59E3567B" w:rsidR="003C11B1" w:rsidRPr="00230B40" w:rsidRDefault="003C11B1" w:rsidP="00AE6980">
            <w:pPr>
              <w:pStyle w:val="Paragraphedeliste"/>
              <w:numPr>
                <w:ilvl w:val="0"/>
                <w:numId w:val="40"/>
              </w:numPr>
              <w:ind w:left="253" w:hanging="141"/>
              <w:jc w:val="left"/>
              <w:rPr>
                <w:rFonts w:eastAsia="Calibri"/>
                <w:b/>
                <w:sz w:val="20"/>
                <w:szCs w:val="20"/>
                <w:lang w:val="fr-FR"/>
              </w:rPr>
            </w:pPr>
            <w:r w:rsidRPr="00230B40">
              <w:rPr>
                <w:rFonts w:eastAsia="Calibri"/>
                <w:b/>
                <w:sz w:val="20"/>
                <w:szCs w:val="20"/>
                <w:lang w:val="fr-FR"/>
              </w:rPr>
              <w:t>Saisir rapidement les observations et avis d'un ensemble d'élèves (structure)</w:t>
            </w:r>
            <w:r w:rsidR="00F33F37" w:rsidRPr="00230B40">
              <w:rPr>
                <w:rFonts w:eastAsia="Calibri"/>
                <w:b/>
                <w:sz w:val="20"/>
                <w:szCs w:val="20"/>
                <w:lang w:val="fr-FR"/>
              </w:rPr>
              <w:t>.</w:t>
            </w:r>
          </w:p>
        </w:tc>
        <w:tc>
          <w:tcPr>
            <w:tcW w:w="1910" w:type="pct"/>
            <w:tcMar>
              <w:top w:w="30" w:type="dxa"/>
              <w:left w:w="30" w:type="dxa"/>
              <w:bottom w:w="20" w:type="dxa"/>
              <w:right w:w="30" w:type="dxa"/>
            </w:tcMar>
          </w:tcPr>
          <w:p w14:paraId="1A03A611" w14:textId="77777777" w:rsidR="003C11B1" w:rsidRPr="00230B40" w:rsidRDefault="003C11B1"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Les cases à décocher, situées en haut de l'écran, permettent de réduire le nombre de colonnes dans la liste d'élèves affichés.</w:t>
            </w:r>
          </w:p>
          <w:p w14:paraId="19068A22" w14:textId="047C7397" w:rsidR="003C11B1" w:rsidRPr="00230B40" w:rsidRDefault="003C11B1" w:rsidP="00AE6980">
            <w:pPr>
              <w:pStyle w:val="Paragraphedeliste"/>
              <w:numPr>
                <w:ilvl w:val="0"/>
                <w:numId w:val="37"/>
              </w:numPr>
              <w:ind w:left="184" w:hanging="142"/>
              <w:jc w:val="left"/>
              <w:rPr>
                <w:rFonts w:eastAsia="Calibri"/>
                <w:sz w:val="20"/>
                <w:szCs w:val="20"/>
                <w:lang w:val="fr-FR"/>
              </w:rPr>
            </w:pPr>
            <w:r w:rsidRPr="00230B40">
              <w:rPr>
                <w:rFonts w:eastAsia="Calibri"/>
                <w:sz w:val="20"/>
                <w:szCs w:val="20"/>
                <w:lang w:val="fr-FR"/>
              </w:rPr>
              <w:t xml:space="preserve">Les </w:t>
            </w:r>
            <w:r w:rsidR="0006233A" w:rsidRPr="00230B40">
              <w:rPr>
                <w:rFonts w:eastAsia="Calibri"/>
                <w:sz w:val="20"/>
                <w:szCs w:val="20"/>
                <w:lang w:val="fr-FR"/>
              </w:rPr>
              <w:t>o</w:t>
            </w:r>
            <w:r w:rsidRPr="00230B40">
              <w:rPr>
                <w:rFonts w:eastAsia="Calibri"/>
                <w:sz w:val="20"/>
                <w:szCs w:val="20"/>
                <w:lang w:val="fr-FR"/>
              </w:rPr>
              <w:t>bservations</w:t>
            </w:r>
            <w:r w:rsidR="0006233A" w:rsidRPr="00230B40">
              <w:rPr>
                <w:rFonts w:eastAsia="Calibri"/>
                <w:sz w:val="20"/>
                <w:szCs w:val="20"/>
                <w:lang w:val="fr-FR"/>
              </w:rPr>
              <w:t>,</w:t>
            </w:r>
            <w:r w:rsidRPr="00230B40">
              <w:rPr>
                <w:rFonts w:eastAsia="Calibri"/>
                <w:sz w:val="20"/>
                <w:szCs w:val="20"/>
                <w:lang w:val="fr-FR"/>
              </w:rPr>
              <w:t xml:space="preserve"> engagement</w:t>
            </w:r>
            <w:r w:rsidR="0006233A" w:rsidRPr="00230B40">
              <w:rPr>
                <w:rFonts w:eastAsia="Calibri"/>
                <w:sz w:val="20"/>
                <w:szCs w:val="20"/>
                <w:lang w:val="fr-FR"/>
              </w:rPr>
              <w:t>s</w:t>
            </w:r>
            <w:r w:rsidRPr="00230B40">
              <w:rPr>
                <w:rFonts w:eastAsia="Calibri"/>
                <w:sz w:val="20"/>
                <w:szCs w:val="20"/>
                <w:lang w:val="fr-FR"/>
              </w:rPr>
              <w:t xml:space="preserve"> et </w:t>
            </w:r>
            <w:r w:rsidR="0006233A" w:rsidRPr="00230B40">
              <w:rPr>
                <w:rFonts w:eastAsia="Calibri"/>
                <w:sz w:val="20"/>
                <w:szCs w:val="20"/>
                <w:lang w:val="fr-FR"/>
              </w:rPr>
              <w:t>i</w:t>
            </w:r>
            <w:r w:rsidRPr="00230B40">
              <w:rPr>
                <w:rFonts w:eastAsia="Calibri"/>
                <w:sz w:val="20"/>
                <w:szCs w:val="20"/>
                <w:lang w:val="fr-FR"/>
              </w:rPr>
              <w:t xml:space="preserve">nvestissements de </w:t>
            </w:r>
            <w:r w:rsidR="0006233A" w:rsidRPr="00230B40">
              <w:rPr>
                <w:rFonts w:eastAsia="Calibri"/>
                <w:sz w:val="20"/>
                <w:szCs w:val="20"/>
                <w:lang w:val="fr-FR"/>
              </w:rPr>
              <w:t>Première</w:t>
            </w:r>
            <w:r w:rsidRPr="00230B40">
              <w:rPr>
                <w:rFonts w:eastAsia="Calibri"/>
                <w:sz w:val="20"/>
                <w:szCs w:val="20"/>
                <w:lang w:val="fr-FR"/>
              </w:rPr>
              <w:t xml:space="preserve"> ne sont pas modifiable</w:t>
            </w:r>
            <w:r w:rsidR="008F4481" w:rsidRPr="00230B40">
              <w:rPr>
                <w:rFonts w:eastAsia="Calibri"/>
                <w:sz w:val="20"/>
                <w:szCs w:val="20"/>
                <w:lang w:val="fr-FR"/>
              </w:rPr>
              <w:t>s</w:t>
            </w:r>
            <w:r w:rsidRPr="00230B40">
              <w:rPr>
                <w:rFonts w:eastAsia="Calibri"/>
                <w:sz w:val="20"/>
                <w:szCs w:val="20"/>
                <w:lang w:val="fr-FR"/>
              </w:rPr>
              <w:t xml:space="preserve"> ici, passer individuellement sur chaque élève si besoin.</w:t>
            </w:r>
          </w:p>
        </w:tc>
      </w:tr>
    </w:tbl>
    <w:p w14:paraId="5E3B93C7" w14:textId="7A4F56B0" w:rsidR="00AE40D9" w:rsidRPr="00230B40" w:rsidRDefault="00AE40D9">
      <w:pPr>
        <w:jc w:val="left"/>
        <w:rPr>
          <w:b/>
          <w:u w:val="single"/>
        </w:rPr>
      </w:pPr>
    </w:p>
    <w:p w14:paraId="50BD8D0E" w14:textId="6E8F13AD" w:rsidR="008516AF" w:rsidRPr="00230B40" w:rsidRDefault="008516AF">
      <w:pPr>
        <w:jc w:val="left"/>
        <w:rPr>
          <w:b/>
          <w:u w:val="single"/>
        </w:rPr>
      </w:pPr>
      <w:r w:rsidRPr="00230B40">
        <w:rPr>
          <w:b/>
          <w:u w:val="single"/>
        </w:rPr>
        <w:br w:type="page"/>
      </w:r>
    </w:p>
    <w:p w14:paraId="36E10D0F" w14:textId="77777777" w:rsidR="001C5BDB" w:rsidRPr="002819AB" w:rsidRDefault="00673F02" w:rsidP="002819AB">
      <w:pPr>
        <w:rPr>
          <w:b/>
          <w:bCs/>
        </w:rPr>
      </w:pPr>
      <w:r w:rsidRPr="002819AB">
        <w:rPr>
          <w:b/>
          <w:bCs/>
          <w:u w:val="single"/>
        </w:rPr>
        <w:lastRenderedPageBreak/>
        <w:t>Remarques</w:t>
      </w:r>
      <w:r w:rsidRPr="002819AB">
        <w:rPr>
          <w:b/>
          <w:bCs/>
        </w:rPr>
        <w:t xml:space="preserve"> :</w:t>
      </w:r>
    </w:p>
    <w:p w14:paraId="72BECA91" w14:textId="77777777" w:rsidR="005F3485" w:rsidRPr="00230B40" w:rsidRDefault="004237E2" w:rsidP="00AE6980">
      <w:pPr>
        <w:pStyle w:val="Paragraphedeliste"/>
        <w:numPr>
          <w:ilvl w:val="0"/>
          <w:numId w:val="41"/>
        </w:numPr>
        <w:ind w:left="284" w:hanging="284"/>
      </w:pPr>
      <w:r w:rsidRPr="00230B40">
        <w:t>L</w:t>
      </w:r>
      <w:r w:rsidR="00673F02" w:rsidRPr="00230B40">
        <w:t>es critères de recherche peuvent être combinés (Nom ou prénom commençant par « a » &amp; livret « Vide » &amp; structure « 1ST2S1 »).</w:t>
      </w:r>
    </w:p>
    <w:p w14:paraId="396CCD9D" w14:textId="3917EB0E" w:rsidR="00475A2B" w:rsidRPr="00230B40" w:rsidRDefault="00475A2B" w:rsidP="00AE6980">
      <w:pPr>
        <w:pStyle w:val="Paragraphedeliste"/>
        <w:numPr>
          <w:ilvl w:val="0"/>
          <w:numId w:val="41"/>
        </w:numPr>
        <w:spacing w:after="240"/>
        <w:ind w:left="284" w:hanging="284"/>
      </w:pPr>
      <w:r w:rsidRPr="00C57B0B">
        <w:rPr>
          <w:noProof/>
        </w:rPr>
        <w:drawing>
          <wp:anchor distT="0" distB="0" distL="114300" distR="114300" simplePos="0" relativeHeight="251694080" behindDoc="0" locked="0" layoutInCell="1" allowOverlap="1" wp14:anchorId="4BA05075" wp14:editId="625D7893">
            <wp:simplePos x="0" y="0"/>
            <wp:positionH relativeFrom="column">
              <wp:posOffset>2457672</wp:posOffset>
            </wp:positionH>
            <wp:positionV relativeFrom="paragraph">
              <wp:posOffset>784801</wp:posOffset>
            </wp:positionV>
            <wp:extent cx="2125980" cy="1087120"/>
            <wp:effectExtent l="0" t="0" r="7620" b="0"/>
            <wp:wrapSquare wrapText="bothSides"/>
            <wp:docPr id="8" name="Imag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dinvaux\Pictures\Screenpresso\2017-10-24_16h03_36.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25980"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3F02" w:rsidRPr="00230B40">
        <w:t xml:space="preserve">Dès lors qu'une moyenne annuelle d'élève est calculée, la moyenne du groupe est calculée automatiquement ou saisie manuellement, elle est répercutée sur tous les élèves du groupe d'appartenance de l'élève pour l'enseignement concerné. Une fenêtre permet, lors de la saisie manuelle, de répercuter (ou non) la moyenne de l'élève aux moyennes de la structure </w:t>
      </w:r>
      <w:r w:rsidR="000041A6" w:rsidRPr="00230B40">
        <w:t xml:space="preserve">(sauf DNL hors section) </w:t>
      </w:r>
      <w:r w:rsidR="00673F02" w:rsidRPr="00230B40">
        <w:t>:</w:t>
      </w:r>
    </w:p>
    <w:p w14:paraId="104E1FDD" w14:textId="77777777" w:rsidR="00475A2B" w:rsidRPr="00230B40" w:rsidRDefault="00475A2B" w:rsidP="00475A2B">
      <w:pPr>
        <w:pStyle w:val="Paragraphedeliste"/>
        <w:spacing w:after="240"/>
        <w:ind w:left="284"/>
        <w:jc w:val="left"/>
      </w:pPr>
    </w:p>
    <w:p w14:paraId="394BC4FB" w14:textId="7B26DF9B" w:rsidR="00475A2B" w:rsidRPr="00230B40" w:rsidRDefault="00475A2B" w:rsidP="00475A2B">
      <w:pPr>
        <w:pStyle w:val="Paragraphedeliste"/>
        <w:spacing w:after="240"/>
        <w:ind w:left="284"/>
      </w:pPr>
    </w:p>
    <w:p w14:paraId="47C9B050" w14:textId="59282251" w:rsidR="005F3485" w:rsidRPr="00230B40" w:rsidRDefault="005F3485" w:rsidP="00475A2B">
      <w:pPr>
        <w:pStyle w:val="Paragraphedeliste"/>
        <w:spacing w:after="240"/>
        <w:ind w:left="284"/>
      </w:pPr>
    </w:p>
    <w:p w14:paraId="1F7DC209" w14:textId="77777777" w:rsidR="00A674C0" w:rsidRPr="00230B40" w:rsidRDefault="00A674C0" w:rsidP="004237E2">
      <w:pPr>
        <w:jc w:val="center"/>
      </w:pPr>
    </w:p>
    <w:p w14:paraId="651AB633" w14:textId="33722687" w:rsidR="00585E11" w:rsidRPr="00230B40" w:rsidRDefault="00585E11">
      <w:pPr>
        <w:jc w:val="left"/>
      </w:pPr>
    </w:p>
    <w:p w14:paraId="7367A905" w14:textId="68DAAF6C" w:rsidR="00D02EF4" w:rsidRPr="00230B40" w:rsidRDefault="00A674C0" w:rsidP="00AE6980">
      <w:pPr>
        <w:pStyle w:val="Paragraphedeliste"/>
        <w:numPr>
          <w:ilvl w:val="0"/>
          <w:numId w:val="41"/>
        </w:numPr>
        <w:ind w:left="284" w:hanging="284"/>
      </w:pPr>
      <w:r w:rsidRPr="00230B40">
        <w:t>Gestion des langues vivantes en lycée pour évaluation dans LSL :</w:t>
      </w:r>
    </w:p>
    <w:p w14:paraId="06AE6D3C" w14:textId="21DA3163" w:rsidR="00F40B32" w:rsidRPr="00230B40" w:rsidRDefault="00A674C0" w:rsidP="00AE6980">
      <w:pPr>
        <w:pStyle w:val="Paragraphedeliste"/>
        <w:numPr>
          <w:ilvl w:val="1"/>
          <w:numId w:val="37"/>
        </w:numPr>
      </w:pPr>
      <w:r w:rsidRPr="00230B40">
        <w:t>Le placement des langues dans le livret se fait en fonction des options BEE pour les modalités d’enseignement 1, 2 et 3. En revanche le lien avec les services enseignants ou les données envoyées par les logiciels de notes se fait sur le code de la langue sans modalité d’enseignement.</w:t>
      </w:r>
    </w:p>
    <w:p w14:paraId="5B0AE05C" w14:textId="46EBBC73" w:rsidR="00F40B32" w:rsidRPr="00230B40" w:rsidRDefault="00A674C0" w:rsidP="00AE6980">
      <w:pPr>
        <w:pStyle w:val="Paragraphedeliste"/>
        <w:numPr>
          <w:ilvl w:val="1"/>
          <w:numId w:val="37"/>
        </w:numPr>
      </w:pPr>
      <w:r w:rsidRPr="00230B40">
        <w:t xml:space="preserve">Pour les élèves avec 2 options </w:t>
      </w:r>
      <w:r w:rsidR="00812E74" w:rsidRPr="00230B40">
        <w:t>LVA</w:t>
      </w:r>
      <w:r w:rsidRPr="00230B40">
        <w:t xml:space="preserve">, les 2 langues </w:t>
      </w:r>
      <w:r w:rsidR="00812E74" w:rsidRPr="00230B40">
        <w:t xml:space="preserve">LVA </w:t>
      </w:r>
      <w:r w:rsidRPr="00230B40">
        <w:t xml:space="preserve">sont placées dans le livret en fonction de l’ordre du numéro d’option BEE, la </w:t>
      </w:r>
      <w:r w:rsidR="00812E74" w:rsidRPr="00230B40">
        <w:t xml:space="preserve">LVA </w:t>
      </w:r>
      <w:r w:rsidRPr="00230B40">
        <w:t xml:space="preserve">avec le premier numéro sera sur la ligne </w:t>
      </w:r>
      <w:r w:rsidR="00812E74" w:rsidRPr="00230B40">
        <w:t xml:space="preserve">LVA </w:t>
      </w:r>
      <w:r w:rsidRPr="00230B40">
        <w:t xml:space="preserve">du livret, la suivante sur la ligne </w:t>
      </w:r>
      <w:r w:rsidR="00812E74" w:rsidRPr="00230B40">
        <w:t>LVB</w:t>
      </w:r>
      <w:r w:rsidRPr="00230B40">
        <w:t>.</w:t>
      </w:r>
    </w:p>
    <w:p w14:paraId="1A755AC4" w14:textId="123648BD" w:rsidR="007A6D7E" w:rsidRPr="00230B40" w:rsidRDefault="00A674C0" w:rsidP="00AE6980">
      <w:pPr>
        <w:pStyle w:val="Paragraphedeliste"/>
        <w:numPr>
          <w:ilvl w:val="1"/>
          <w:numId w:val="37"/>
        </w:numPr>
      </w:pPr>
      <w:r w:rsidRPr="00230B40">
        <w:t>La modalité 9 (langue de section linguistique) ne définit pas de service d’enseignement, elle n’est pas utilisée pour l’import ou la recherche des services enseignant. Cette matière est utilisée pour préciser la langue de section de l’enseignement DNL.</w:t>
      </w:r>
    </w:p>
    <w:p w14:paraId="7B077AAD" w14:textId="41265943" w:rsidR="00F40B32" w:rsidRPr="00230B40" w:rsidRDefault="00F40B32" w:rsidP="00F40B32">
      <w:pPr>
        <w:rPr>
          <w:b/>
        </w:rPr>
      </w:pPr>
    </w:p>
    <w:p w14:paraId="773B307C" w14:textId="77777777" w:rsidR="00585E11" w:rsidRPr="00230B40" w:rsidRDefault="00585E11" w:rsidP="002819AB">
      <w:pPr>
        <w:rPr>
          <w:b/>
        </w:rPr>
      </w:pPr>
    </w:p>
    <w:p w14:paraId="2327DF5B" w14:textId="25E718C8" w:rsidR="001C5BDB" w:rsidRPr="002819AB" w:rsidRDefault="00673F02" w:rsidP="002819AB">
      <w:pPr>
        <w:rPr>
          <w:b/>
          <w:bCs/>
        </w:rPr>
      </w:pPr>
      <w:r w:rsidRPr="002819AB">
        <w:rPr>
          <w:b/>
          <w:bCs/>
          <w:u w:val="single"/>
        </w:rPr>
        <w:t>(Action globale)</w:t>
      </w:r>
      <w:r w:rsidRPr="002819AB">
        <w:rPr>
          <w:b/>
          <w:bCs/>
        </w:rPr>
        <w:t xml:space="preserve"> :</w:t>
      </w:r>
    </w:p>
    <w:p w14:paraId="49FFB091" w14:textId="29643237" w:rsidR="005F3485" w:rsidRPr="00230B40" w:rsidRDefault="00673F02" w:rsidP="00AE6980">
      <w:pPr>
        <w:pStyle w:val="Paragraphedeliste"/>
        <w:numPr>
          <w:ilvl w:val="0"/>
          <w:numId w:val="42"/>
        </w:numPr>
        <w:ind w:left="284" w:hanging="284"/>
      </w:pPr>
      <w:r w:rsidRPr="00230B40">
        <w:t xml:space="preserve">Lorsque le livret de l'élève est enregistré définitivement, le libellé « valider le livret » se transforme en « dévalider le livret ». </w:t>
      </w:r>
      <w:r w:rsidR="00DD3E64" w:rsidRPr="00230B40">
        <w:t xml:space="preserve">Si une validation du livret est détectée pour une scolarité antérieure de l’élève, une ligne supplémentaire est présentée « Dévalider les années précédentes ». </w:t>
      </w:r>
      <w:r w:rsidRPr="00230B40">
        <w:t>Dès lors que le livret est validé</w:t>
      </w:r>
      <w:r w:rsidR="00DD3E64" w:rsidRPr="00230B40">
        <w:t>, toutes les scolarités du cycle terminal enregistrent une date de validation</w:t>
      </w:r>
      <w:r w:rsidRPr="00230B40">
        <w:t xml:space="preserve">, il ne </w:t>
      </w:r>
      <w:r w:rsidR="00DD3E64" w:rsidRPr="00230B40">
        <w:t>doit</w:t>
      </w:r>
      <w:r w:rsidRPr="00230B40">
        <w:t xml:space="preserve"> plus être modifié</w:t>
      </w:r>
      <w:r w:rsidR="00DD3E64" w:rsidRPr="00230B40">
        <w:t xml:space="preserve"> avant envoi</w:t>
      </w:r>
      <w:r w:rsidRPr="00230B40">
        <w:t>. (Aucune</w:t>
      </w:r>
      <w:r w:rsidR="00307FD2" w:rsidRPr="00230B40">
        <w:t xml:space="preserve"> autre</w:t>
      </w:r>
      <w:r w:rsidRPr="00230B40">
        <w:t xml:space="preserve"> vérification n’est faite : Quel que soit le statut du livret de l’élève, il est possible de le valider.)</w:t>
      </w:r>
    </w:p>
    <w:p w14:paraId="71258B2E" w14:textId="77777777" w:rsidR="005F3485" w:rsidRPr="00230B40" w:rsidRDefault="00673F02" w:rsidP="00AE6980">
      <w:pPr>
        <w:pStyle w:val="Paragraphedeliste"/>
        <w:numPr>
          <w:ilvl w:val="0"/>
          <w:numId w:val="42"/>
        </w:numPr>
        <w:ind w:left="284" w:hanging="284"/>
      </w:pPr>
      <w:r w:rsidRPr="00230B40">
        <w:t>Lorsque le livret « imprimeur » est transmis sous format papier au jury, le libellé « format numérique » se change en « format papier » et inversement.</w:t>
      </w:r>
    </w:p>
    <w:p w14:paraId="4859621D" w14:textId="03E7244D" w:rsidR="00282168" w:rsidRPr="00230B40" w:rsidRDefault="00673F02" w:rsidP="00AE6980">
      <w:pPr>
        <w:pStyle w:val="Paragraphedeliste"/>
        <w:numPr>
          <w:ilvl w:val="0"/>
          <w:numId w:val="42"/>
        </w:numPr>
        <w:ind w:left="284" w:hanging="284"/>
      </w:pPr>
      <w:r w:rsidRPr="00230B40">
        <w:t>Lorsqu'un élève de Terminale vous informe qu'il ne souhaite pas transmettre son livret au jury, le libellé «</w:t>
      </w:r>
      <w:r w:rsidR="006405DD" w:rsidRPr="00230B40">
        <w:t> </w:t>
      </w:r>
      <w:r w:rsidRPr="00230B40">
        <w:t>accepte » se change en « refuse » et inversement.</w:t>
      </w:r>
    </w:p>
    <w:p w14:paraId="285B67DF" w14:textId="77777777" w:rsidR="00A266D1" w:rsidRPr="00230B40" w:rsidRDefault="00282168" w:rsidP="00AE6980">
      <w:pPr>
        <w:pStyle w:val="Paragraphedeliste"/>
        <w:numPr>
          <w:ilvl w:val="0"/>
          <w:numId w:val="42"/>
        </w:numPr>
        <w:ind w:left="284" w:hanging="284"/>
      </w:pPr>
      <w:r w:rsidRPr="00230B40">
        <w:t>Lorsqu’un élève effectue sa scolarité du cycle terminal sur plus de 2 ans sans redoublement (aménagement pour les sportifs de haut niveau par exemple) il est possible de déclarer ce statut sur l’année scolaire en cours. Cette donnée ne peut pas être importée et ses notes de contrôle continu ne seront envoyées qu’une fois l’étalement terminé.</w:t>
      </w:r>
    </w:p>
    <w:p w14:paraId="69C6B418" w14:textId="1F4E4BD6" w:rsidR="00B57C03" w:rsidRDefault="00A266D1" w:rsidP="00AE6980">
      <w:pPr>
        <w:pStyle w:val="Paragraphedeliste"/>
        <w:numPr>
          <w:ilvl w:val="0"/>
          <w:numId w:val="42"/>
        </w:numPr>
        <w:ind w:left="284" w:hanging="284"/>
      </w:pPr>
      <w:r w:rsidRPr="00230B40">
        <w:t>Lorsque le type de période des élèves concernés est modifié pour la scolarité en cours, et que la période passe de Trimestre à Semestre, alors les éventuelles moyennes saisies sur le 3</w:t>
      </w:r>
      <w:r w:rsidR="00D004E2" w:rsidRPr="002819AB">
        <w:rPr>
          <w:vertAlign w:val="superscript"/>
        </w:rPr>
        <w:t>e</w:t>
      </w:r>
      <w:r w:rsidR="00D004E2" w:rsidRPr="00230B40">
        <w:t xml:space="preserve"> </w:t>
      </w:r>
      <w:r w:rsidRPr="00230B40">
        <w:t>trimestre sont supprimées et la moyenne annuelle recalculée.</w:t>
      </w:r>
    </w:p>
    <w:p w14:paraId="3D0187D7" w14:textId="77777777" w:rsidR="00B57C03" w:rsidRDefault="00B57C03">
      <w:pPr>
        <w:jc w:val="left"/>
      </w:pPr>
      <w:r>
        <w:br w:type="page"/>
      </w:r>
    </w:p>
    <w:p w14:paraId="3D344052" w14:textId="78C1301E" w:rsidR="008D4266" w:rsidRDefault="008D4266" w:rsidP="00AE6980">
      <w:pPr>
        <w:pStyle w:val="Paragraphedeliste"/>
        <w:numPr>
          <w:ilvl w:val="0"/>
          <w:numId w:val="42"/>
        </w:numPr>
        <w:ind w:left="284" w:hanging="284"/>
      </w:pPr>
      <w:r>
        <w:lastRenderedPageBreak/>
        <w:t>Le chef d’établissement (et uniquement lui) peut modifier la langue vivante de l’ETLV (Enseignement Technologique en Langue Vivante) pour les élèves de la voie technologique. Par défaut, elle est positionnée sur la LVA. La modification de l’ETLV n’est possible que sur l’année en cours.</w:t>
      </w:r>
    </w:p>
    <w:p w14:paraId="265FF4B9" w14:textId="48A54A48" w:rsidR="00B57C03" w:rsidRPr="00230B40" w:rsidRDefault="00B57C03" w:rsidP="002819AB">
      <w:pPr>
        <w:pStyle w:val="Paragraphedeliste"/>
        <w:ind w:left="284"/>
        <w:jc w:val="center"/>
      </w:pPr>
      <w:r w:rsidRPr="00B57C03">
        <w:rPr>
          <w:noProof/>
        </w:rPr>
        <w:drawing>
          <wp:inline distT="0" distB="0" distL="0" distR="0" wp14:anchorId="081F97D5" wp14:editId="7EDFDEC2">
            <wp:extent cx="1677725" cy="1221098"/>
            <wp:effectExtent l="0" t="0" r="0" b="0"/>
            <wp:docPr id="19" name="Image 1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DECORATIVE]"/>
                    <pic:cNvPicPr/>
                  </pic:nvPicPr>
                  <pic:blipFill>
                    <a:blip r:embed="rId65"/>
                    <a:stretch>
                      <a:fillRect/>
                    </a:stretch>
                  </pic:blipFill>
                  <pic:spPr>
                    <a:xfrm>
                      <a:off x="0" y="0"/>
                      <a:ext cx="1738954" cy="1265662"/>
                    </a:xfrm>
                    <a:prstGeom prst="rect">
                      <a:avLst/>
                    </a:prstGeom>
                  </pic:spPr>
                </pic:pic>
              </a:graphicData>
            </a:graphic>
          </wp:inline>
        </w:drawing>
      </w:r>
    </w:p>
    <w:p w14:paraId="449F90DC" w14:textId="7EC520EA" w:rsidR="003779A3" w:rsidRDefault="003779A3">
      <w:pPr>
        <w:jc w:val="left"/>
      </w:pPr>
    </w:p>
    <w:p w14:paraId="6B8C9ABB" w14:textId="77777777" w:rsidR="00B57C03" w:rsidRPr="00230B40" w:rsidRDefault="00B57C03">
      <w:pPr>
        <w:jc w:val="left"/>
      </w:pPr>
    </w:p>
    <w:p w14:paraId="06F7E433" w14:textId="4F4FFD11" w:rsidR="005B72DB" w:rsidRPr="00230B40" w:rsidRDefault="00673F02" w:rsidP="00AE6980">
      <w:pPr>
        <w:pStyle w:val="Paragraphedeliste"/>
        <w:numPr>
          <w:ilvl w:val="0"/>
          <w:numId w:val="42"/>
        </w:numPr>
        <w:ind w:left="284" w:hanging="284"/>
      </w:pPr>
      <w:r w:rsidRPr="00230B40">
        <w:t xml:space="preserve">Lorsque le livret est édité, sa couleur est adaptée à sa </w:t>
      </w:r>
      <w:r w:rsidR="0013740E" w:rsidRPr="00230B40">
        <w:t>voie</w:t>
      </w:r>
      <w:r w:rsidRPr="00230B40">
        <w:t xml:space="preserve">. L'édition des livrets par ordre d'apparition </w:t>
      </w:r>
      <w:r w:rsidR="005D1770" w:rsidRPr="00230B40">
        <w:t>est</w:t>
      </w:r>
      <w:r w:rsidRPr="00230B40">
        <w:t xml:space="preserve"> l</w:t>
      </w:r>
      <w:r w:rsidR="005D1770" w:rsidRPr="00230B40">
        <w:t>a</w:t>
      </w:r>
      <w:r w:rsidRPr="00230B40">
        <w:t xml:space="preserve"> suivante :</w:t>
      </w:r>
    </w:p>
    <w:p w14:paraId="39AE47A9" w14:textId="77777777" w:rsidR="00A266D1" w:rsidRPr="00230B40" w:rsidRDefault="00A266D1" w:rsidP="00A266D1">
      <w:pPr>
        <w:pStyle w:val="Paragraphedeliste"/>
        <w:ind w:left="284"/>
        <w:jc w:val="left"/>
      </w:pP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21"/>
        <w:gridCol w:w="1086"/>
        <w:gridCol w:w="961"/>
        <w:gridCol w:w="1377"/>
        <w:gridCol w:w="1499"/>
        <w:gridCol w:w="1688"/>
        <w:gridCol w:w="1106"/>
        <w:gridCol w:w="1234"/>
      </w:tblGrid>
      <w:tr w:rsidR="00EE5E19" w:rsidRPr="00230B40" w14:paraId="461332C0" w14:textId="77777777" w:rsidTr="00A266D1">
        <w:trPr>
          <w:trHeight w:val="3060"/>
        </w:trPr>
        <w:tc>
          <w:tcPr>
            <w:tcW w:w="1421" w:type="dxa"/>
            <w:shd w:val="clear" w:color="000000" w:fill="666666"/>
            <w:vAlign w:val="center"/>
            <w:hideMark/>
          </w:tcPr>
          <w:p w14:paraId="08DE1FE0" w14:textId="77777777" w:rsidR="00EE5E19" w:rsidRPr="00230B40" w:rsidRDefault="00EE5E19" w:rsidP="00EE5E19">
            <w:pPr>
              <w:jc w:val="center"/>
              <w:rPr>
                <w:b/>
                <w:bCs/>
                <w:color w:val="FFFFFF"/>
                <w:sz w:val="20"/>
                <w:szCs w:val="20"/>
              </w:rPr>
            </w:pPr>
            <w:r w:rsidRPr="002819AB">
              <w:rPr>
                <w:b/>
                <w:bCs/>
                <w:color w:val="FFFFFF"/>
                <w:sz w:val="20"/>
                <w:szCs w:val="20"/>
              </w:rPr>
              <w:t>Parties du livret</w:t>
            </w:r>
          </w:p>
        </w:tc>
        <w:tc>
          <w:tcPr>
            <w:tcW w:w="1086" w:type="dxa"/>
            <w:shd w:val="clear" w:color="000000" w:fill="FFFFFF"/>
            <w:vAlign w:val="center"/>
            <w:hideMark/>
          </w:tcPr>
          <w:p w14:paraId="4C79847B" w14:textId="4AAC59BB" w:rsidR="00EE5E19" w:rsidRPr="00230B40" w:rsidRDefault="00EE5E19" w:rsidP="00EE5E19">
            <w:pPr>
              <w:jc w:val="left"/>
              <w:rPr>
                <w:color w:val="000000"/>
                <w:sz w:val="20"/>
                <w:szCs w:val="20"/>
              </w:rPr>
            </w:pPr>
            <w:r w:rsidRPr="00230B40">
              <w:rPr>
                <w:rFonts w:eastAsia="Calibri"/>
                <w:color w:val="000000"/>
                <w:sz w:val="20"/>
                <w:szCs w:val="20"/>
                <w:lang w:eastAsia="en-US"/>
              </w:rPr>
              <w:t>pavés de titres de la couverture, logo du ministère</w:t>
            </w:r>
          </w:p>
        </w:tc>
        <w:tc>
          <w:tcPr>
            <w:tcW w:w="961" w:type="dxa"/>
            <w:shd w:val="clear" w:color="000000" w:fill="FFFFFF"/>
            <w:vAlign w:val="center"/>
            <w:hideMark/>
          </w:tcPr>
          <w:p w14:paraId="6CDC2DAF" w14:textId="77777777" w:rsidR="00EE5E19" w:rsidRPr="00230B40" w:rsidRDefault="00EE5E19" w:rsidP="00EE5E19">
            <w:pPr>
              <w:jc w:val="left"/>
              <w:rPr>
                <w:color w:val="000000"/>
                <w:sz w:val="20"/>
                <w:szCs w:val="20"/>
              </w:rPr>
            </w:pPr>
            <w:r w:rsidRPr="00230B40">
              <w:rPr>
                <w:rFonts w:eastAsia="Calibri"/>
                <w:color w:val="000000"/>
                <w:sz w:val="20"/>
                <w:szCs w:val="20"/>
                <w:lang w:eastAsia="en-US"/>
              </w:rPr>
              <w:t>fond du libellé de regrou-pement de discipline</w:t>
            </w:r>
          </w:p>
        </w:tc>
        <w:tc>
          <w:tcPr>
            <w:tcW w:w="1377" w:type="dxa"/>
            <w:shd w:val="clear" w:color="000000" w:fill="FFFFFF"/>
            <w:vAlign w:val="center"/>
            <w:hideMark/>
          </w:tcPr>
          <w:p w14:paraId="55D18BF5" w14:textId="77777777" w:rsidR="00EE5E19" w:rsidRPr="00230B40" w:rsidRDefault="00EE5E19" w:rsidP="00EE5E19">
            <w:pPr>
              <w:jc w:val="left"/>
              <w:rPr>
                <w:color w:val="000000"/>
                <w:sz w:val="20"/>
                <w:szCs w:val="20"/>
              </w:rPr>
            </w:pPr>
            <w:r w:rsidRPr="00230B40">
              <w:rPr>
                <w:rFonts w:eastAsia="Calibri"/>
                <w:color w:val="000000"/>
                <w:sz w:val="20"/>
                <w:szCs w:val="20"/>
                <w:lang w:eastAsia="en-US"/>
              </w:rPr>
              <w:t>fond du nom, prénom, date de naissance, nom et adresse de l'établissement sur la couverture</w:t>
            </w:r>
          </w:p>
        </w:tc>
        <w:tc>
          <w:tcPr>
            <w:tcW w:w="1499" w:type="dxa"/>
            <w:shd w:val="clear" w:color="000000" w:fill="FFFFFF"/>
            <w:vAlign w:val="center"/>
            <w:hideMark/>
          </w:tcPr>
          <w:p w14:paraId="62F319BB" w14:textId="77777777" w:rsidR="00EE5E19" w:rsidRPr="00230B40" w:rsidRDefault="00EE5E19" w:rsidP="00EE5E19">
            <w:pPr>
              <w:jc w:val="left"/>
              <w:rPr>
                <w:color w:val="000000"/>
                <w:sz w:val="20"/>
                <w:szCs w:val="20"/>
              </w:rPr>
            </w:pPr>
            <w:r w:rsidRPr="00230B40">
              <w:rPr>
                <w:rFonts w:eastAsia="Calibri"/>
                <w:color w:val="000000"/>
                <w:sz w:val="20"/>
                <w:szCs w:val="20"/>
                <w:lang w:eastAsia="en-US"/>
              </w:rPr>
              <w:t>fond du nom, prénom, date de naissance dans la scolarité au collège et lycée, fond observations engagement, avis investissement, avis chef d'établissement</w:t>
            </w:r>
          </w:p>
        </w:tc>
        <w:tc>
          <w:tcPr>
            <w:tcW w:w="1688" w:type="dxa"/>
            <w:shd w:val="clear" w:color="000000" w:fill="FFFFFF"/>
            <w:vAlign w:val="center"/>
            <w:hideMark/>
          </w:tcPr>
          <w:p w14:paraId="232F1212" w14:textId="594D5C24" w:rsidR="00EE5E19" w:rsidRPr="00230B40" w:rsidRDefault="00EE5E19" w:rsidP="00EE5E19">
            <w:pPr>
              <w:jc w:val="left"/>
              <w:rPr>
                <w:color w:val="000000"/>
                <w:sz w:val="20"/>
                <w:szCs w:val="20"/>
              </w:rPr>
            </w:pPr>
            <w:r w:rsidRPr="00230B40">
              <w:rPr>
                <w:rFonts w:eastAsia="Calibri"/>
                <w:color w:val="000000"/>
                <w:sz w:val="20"/>
                <w:szCs w:val="20"/>
                <w:lang w:eastAsia="en-US"/>
              </w:rPr>
              <w:t>explications du livret (deuxième page), fond des moyennes…</w:t>
            </w:r>
            <w:r w:rsidR="00833D53" w:rsidRPr="00230B40">
              <w:rPr>
                <w:rFonts w:eastAsia="Calibri"/>
                <w:color w:val="000000"/>
                <w:sz w:val="20"/>
                <w:szCs w:val="20"/>
                <w:lang w:eastAsia="en-US"/>
              </w:rPr>
              <w:t xml:space="preserve"> </w:t>
            </w:r>
            <w:r w:rsidRPr="00230B40">
              <w:rPr>
                <w:rFonts w:eastAsia="Calibri"/>
                <w:color w:val="000000"/>
                <w:sz w:val="20"/>
                <w:szCs w:val="20"/>
                <w:lang w:eastAsia="en-US"/>
              </w:rPr>
              <w:t>libellés de compétences, fond des code de compétences de langue (A1, A2 …)</w:t>
            </w:r>
          </w:p>
        </w:tc>
        <w:tc>
          <w:tcPr>
            <w:tcW w:w="1106" w:type="dxa"/>
            <w:shd w:val="clear" w:color="000000" w:fill="FFFFFF"/>
            <w:vAlign w:val="center"/>
            <w:hideMark/>
          </w:tcPr>
          <w:p w14:paraId="5FD50F09" w14:textId="77777777" w:rsidR="00EE5E19" w:rsidRPr="00230B40" w:rsidRDefault="00EE5E19" w:rsidP="00EE5E19">
            <w:pPr>
              <w:jc w:val="left"/>
              <w:rPr>
                <w:color w:val="000000"/>
                <w:sz w:val="20"/>
                <w:szCs w:val="20"/>
              </w:rPr>
            </w:pPr>
            <w:r w:rsidRPr="00230B40">
              <w:rPr>
                <w:rFonts w:eastAsia="Calibri"/>
                <w:color w:val="000000"/>
                <w:sz w:val="20"/>
                <w:szCs w:val="20"/>
                <w:lang w:eastAsia="en-US"/>
              </w:rPr>
              <w:t>ligne d'en-tête et première colonne du tableau des scolarités, en-tête du tableau "discipline"</w:t>
            </w:r>
          </w:p>
        </w:tc>
        <w:tc>
          <w:tcPr>
            <w:tcW w:w="1234" w:type="dxa"/>
            <w:shd w:val="clear" w:color="000000" w:fill="FFFFFF"/>
            <w:vAlign w:val="center"/>
            <w:hideMark/>
          </w:tcPr>
          <w:p w14:paraId="0BAEA596" w14:textId="1132B3AD" w:rsidR="00EE5E19" w:rsidRPr="00230B40" w:rsidRDefault="00EE5E19" w:rsidP="00EE5E19">
            <w:pPr>
              <w:jc w:val="left"/>
              <w:rPr>
                <w:color w:val="000000"/>
                <w:sz w:val="20"/>
                <w:szCs w:val="20"/>
              </w:rPr>
            </w:pPr>
            <w:r w:rsidRPr="00230B40">
              <w:rPr>
                <w:rFonts w:eastAsia="Calibri"/>
                <w:color w:val="000000"/>
                <w:sz w:val="20"/>
                <w:szCs w:val="20"/>
                <w:lang w:eastAsia="en-US"/>
              </w:rPr>
              <w:t>fond de page de changement de niveau (1</w:t>
            </w:r>
            <w:r w:rsidRPr="002819AB">
              <w:rPr>
                <w:rFonts w:eastAsia="Calibri"/>
                <w:color w:val="000000"/>
                <w:sz w:val="20"/>
                <w:szCs w:val="20"/>
                <w:vertAlign w:val="superscript"/>
                <w:lang w:eastAsia="en-US"/>
              </w:rPr>
              <w:t>re</w:t>
            </w:r>
            <w:r w:rsidRPr="00230B40">
              <w:rPr>
                <w:rFonts w:eastAsia="Calibri"/>
                <w:color w:val="000000"/>
                <w:sz w:val="20"/>
                <w:szCs w:val="20"/>
                <w:lang w:eastAsia="en-US"/>
              </w:rPr>
              <w:t xml:space="preserve"> page de </w:t>
            </w:r>
            <w:r w:rsidR="00833D53" w:rsidRPr="00230B40">
              <w:rPr>
                <w:rFonts w:eastAsia="Calibri"/>
                <w:color w:val="000000"/>
                <w:sz w:val="20"/>
                <w:szCs w:val="20"/>
                <w:lang w:eastAsia="en-US"/>
              </w:rPr>
              <w:t>P</w:t>
            </w:r>
            <w:r w:rsidRPr="00230B40">
              <w:rPr>
                <w:rFonts w:eastAsia="Calibri"/>
                <w:color w:val="000000"/>
                <w:sz w:val="20"/>
                <w:szCs w:val="20"/>
                <w:lang w:eastAsia="en-US"/>
              </w:rPr>
              <w:t xml:space="preserve">remière et de </w:t>
            </w:r>
            <w:r w:rsidR="00833D53" w:rsidRPr="00230B40">
              <w:rPr>
                <w:rFonts w:eastAsia="Calibri"/>
                <w:color w:val="000000"/>
                <w:sz w:val="20"/>
                <w:szCs w:val="20"/>
                <w:lang w:eastAsia="en-US"/>
              </w:rPr>
              <w:t>T</w:t>
            </w:r>
            <w:r w:rsidRPr="00230B40">
              <w:rPr>
                <w:rFonts w:eastAsia="Calibri"/>
                <w:color w:val="000000"/>
                <w:sz w:val="20"/>
                <w:szCs w:val="20"/>
                <w:lang w:eastAsia="en-US"/>
              </w:rPr>
              <w:t>erminale)</w:t>
            </w:r>
          </w:p>
        </w:tc>
      </w:tr>
      <w:tr w:rsidR="00EE5E19" w:rsidRPr="00230B40" w14:paraId="76099B92" w14:textId="77777777" w:rsidTr="00A266D1">
        <w:trPr>
          <w:trHeight w:val="315"/>
        </w:trPr>
        <w:tc>
          <w:tcPr>
            <w:tcW w:w="1421" w:type="dxa"/>
            <w:shd w:val="clear" w:color="000000" w:fill="666666"/>
            <w:vAlign w:val="center"/>
            <w:hideMark/>
          </w:tcPr>
          <w:p w14:paraId="698EBF9F" w14:textId="77777777" w:rsidR="00EE5E19" w:rsidRPr="00230B40" w:rsidRDefault="00EE5E19" w:rsidP="00EE5E19">
            <w:pPr>
              <w:jc w:val="center"/>
              <w:rPr>
                <w:b/>
                <w:bCs/>
                <w:color w:val="FFFFFF"/>
                <w:sz w:val="20"/>
                <w:szCs w:val="20"/>
              </w:rPr>
            </w:pPr>
            <w:r w:rsidRPr="002819AB">
              <w:rPr>
                <w:b/>
                <w:bCs/>
                <w:color w:val="FFFFFF"/>
                <w:sz w:val="20"/>
                <w:szCs w:val="20"/>
              </w:rPr>
              <w:t>Référence</w:t>
            </w:r>
          </w:p>
        </w:tc>
        <w:tc>
          <w:tcPr>
            <w:tcW w:w="1086" w:type="dxa"/>
            <w:shd w:val="clear" w:color="000000" w:fill="FFFFFF"/>
            <w:vAlign w:val="center"/>
            <w:hideMark/>
          </w:tcPr>
          <w:p w14:paraId="245A28BB" w14:textId="77777777" w:rsidR="00EE5E19" w:rsidRPr="00230B40" w:rsidRDefault="00EE5E19" w:rsidP="00EE5E19">
            <w:pPr>
              <w:jc w:val="center"/>
              <w:rPr>
                <w:color w:val="000000"/>
                <w:sz w:val="20"/>
                <w:szCs w:val="20"/>
              </w:rPr>
            </w:pPr>
            <w:r w:rsidRPr="002819AB">
              <w:rPr>
                <w:color w:val="000000"/>
                <w:sz w:val="20"/>
                <w:szCs w:val="20"/>
              </w:rPr>
              <w:t>couleur1</w:t>
            </w:r>
          </w:p>
        </w:tc>
        <w:tc>
          <w:tcPr>
            <w:tcW w:w="961" w:type="dxa"/>
            <w:shd w:val="clear" w:color="000000" w:fill="FFFFFF"/>
            <w:vAlign w:val="center"/>
            <w:hideMark/>
          </w:tcPr>
          <w:p w14:paraId="31D94BFA" w14:textId="77777777" w:rsidR="00EE5E19" w:rsidRPr="00230B40" w:rsidRDefault="00EE5E19" w:rsidP="00EE5E19">
            <w:pPr>
              <w:jc w:val="center"/>
              <w:rPr>
                <w:color w:val="000000"/>
                <w:sz w:val="20"/>
                <w:szCs w:val="20"/>
              </w:rPr>
            </w:pPr>
            <w:r w:rsidRPr="002819AB">
              <w:rPr>
                <w:color w:val="000000"/>
                <w:sz w:val="20"/>
                <w:szCs w:val="20"/>
              </w:rPr>
              <w:t>couleur2</w:t>
            </w:r>
          </w:p>
        </w:tc>
        <w:tc>
          <w:tcPr>
            <w:tcW w:w="1377" w:type="dxa"/>
            <w:shd w:val="clear" w:color="000000" w:fill="FFFFFF"/>
            <w:vAlign w:val="center"/>
            <w:hideMark/>
          </w:tcPr>
          <w:p w14:paraId="78447894" w14:textId="77777777" w:rsidR="00EE5E19" w:rsidRPr="00230B40" w:rsidRDefault="00EE5E19" w:rsidP="00EE5E19">
            <w:pPr>
              <w:jc w:val="center"/>
              <w:rPr>
                <w:color w:val="000000"/>
                <w:sz w:val="20"/>
                <w:szCs w:val="20"/>
              </w:rPr>
            </w:pPr>
            <w:r w:rsidRPr="002819AB">
              <w:rPr>
                <w:color w:val="000000"/>
                <w:sz w:val="20"/>
                <w:szCs w:val="20"/>
              </w:rPr>
              <w:t>couleur3</w:t>
            </w:r>
          </w:p>
        </w:tc>
        <w:tc>
          <w:tcPr>
            <w:tcW w:w="1499" w:type="dxa"/>
            <w:shd w:val="clear" w:color="000000" w:fill="FFFFFF"/>
            <w:vAlign w:val="center"/>
            <w:hideMark/>
          </w:tcPr>
          <w:p w14:paraId="75D2BFE5" w14:textId="77777777" w:rsidR="00EE5E19" w:rsidRPr="00230B40" w:rsidRDefault="00EE5E19" w:rsidP="00EE5E19">
            <w:pPr>
              <w:jc w:val="center"/>
              <w:rPr>
                <w:color w:val="000000"/>
                <w:sz w:val="20"/>
                <w:szCs w:val="20"/>
              </w:rPr>
            </w:pPr>
            <w:r w:rsidRPr="002819AB">
              <w:rPr>
                <w:color w:val="000000"/>
                <w:sz w:val="20"/>
                <w:szCs w:val="20"/>
              </w:rPr>
              <w:t>couleur4</w:t>
            </w:r>
          </w:p>
        </w:tc>
        <w:tc>
          <w:tcPr>
            <w:tcW w:w="1688" w:type="dxa"/>
            <w:shd w:val="clear" w:color="000000" w:fill="FFFFFF"/>
            <w:vAlign w:val="center"/>
            <w:hideMark/>
          </w:tcPr>
          <w:p w14:paraId="3118B764" w14:textId="77777777" w:rsidR="00EE5E19" w:rsidRPr="00230B40" w:rsidRDefault="00EE5E19" w:rsidP="00EE5E19">
            <w:pPr>
              <w:jc w:val="center"/>
              <w:rPr>
                <w:color w:val="000000"/>
                <w:sz w:val="20"/>
                <w:szCs w:val="20"/>
              </w:rPr>
            </w:pPr>
            <w:r w:rsidRPr="002819AB">
              <w:rPr>
                <w:color w:val="000000"/>
                <w:sz w:val="20"/>
                <w:szCs w:val="20"/>
              </w:rPr>
              <w:t>couleur5</w:t>
            </w:r>
          </w:p>
        </w:tc>
        <w:tc>
          <w:tcPr>
            <w:tcW w:w="1106" w:type="dxa"/>
            <w:shd w:val="clear" w:color="000000" w:fill="FFFFFF"/>
            <w:vAlign w:val="center"/>
            <w:hideMark/>
          </w:tcPr>
          <w:p w14:paraId="1C405345" w14:textId="77777777" w:rsidR="00EE5E19" w:rsidRPr="00230B40" w:rsidRDefault="00EE5E19" w:rsidP="00EE5E19">
            <w:pPr>
              <w:jc w:val="center"/>
              <w:rPr>
                <w:color w:val="000000"/>
                <w:sz w:val="20"/>
                <w:szCs w:val="20"/>
              </w:rPr>
            </w:pPr>
            <w:r w:rsidRPr="002819AB">
              <w:rPr>
                <w:color w:val="000000"/>
                <w:sz w:val="20"/>
                <w:szCs w:val="20"/>
              </w:rPr>
              <w:t>couleur6</w:t>
            </w:r>
          </w:p>
        </w:tc>
        <w:tc>
          <w:tcPr>
            <w:tcW w:w="1234" w:type="dxa"/>
            <w:shd w:val="clear" w:color="000000" w:fill="FFFFFF"/>
            <w:vAlign w:val="center"/>
            <w:hideMark/>
          </w:tcPr>
          <w:p w14:paraId="6AC72CAB" w14:textId="77777777" w:rsidR="00EE5E19" w:rsidRPr="00230B40" w:rsidRDefault="00EE5E19" w:rsidP="00EE5E19">
            <w:pPr>
              <w:jc w:val="center"/>
              <w:rPr>
                <w:color w:val="000000"/>
                <w:sz w:val="20"/>
                <w:szCs w:val="20"/>
              </w:rPr>
            </w:pPr>
            <w:r w:rsidRPr="002819AB">
              <w:rPr>
                <w:color w:val="000000"/>
                <w:sz w:val="20"/>
                <w:szCs w:val="20"/>
              </w:rPr>
              <w:t>couleur7</w:t>
            </w:r>
          </w:p>
        </w:tc>
      </w:tr>
      <w:tr w:rsidR="00A57A18" w:rsidRPr="00230B40" w14:paraId="25D5BE18" w14:textId="77777777" w:rsidTr="00A266D1">
        <w:trPr>
          <w:trHeight w:val="315"/>
        </w:trPr>
        <w:tc>
          <w:tcPr>
            <w:tcW w:w="1421" w:type="dxa"/>
            <w:shd w:val="clear" w:color="000000" w:fill="666666"/>
            <w:vAlign w:val="center"/>
          </w:tcPr>
          <w:p w14:paraId="5AFD527E" w14:textId="13EA74F7" w:rsidR="00A57A18" w:rsidRPr="002819AB" w:rsidRDefault="00A57A18" w:rsidP="00A57A18">
            <w:pPr>
              <w:jc w:val="center"/>
              <w:rPr>
                <w:b/>
                <w:bCs/>
                <w:color w:val="FFFFFF"/>
                <w:sz w:val="20"/>
                <w:szCs w:val="20"/>
              </w:rPr>
            </w:pPr>
            <w:r w:rsidRPr="002819AB">
              <w:rPr>
                <w:b/>
                <w:bCs/>
                <w:color w:val="FFFFFF"/>
                <w:sz w:val="20"/>
                <w:szCs w:val="20"/>
              </w:rPr>
              <w:t>Voie professionnelle</w:t>
            </w:r>
          </w:p>
        </w:tc>
        <w:tc>
          <w:tcPr>
            <w:tcW w:w="1086" w:type="dxa"/>
            <w:shd w:val="clear" w:color="000000" w:fill="00AE5F"/>
            <w:vAlign w:val="bottom"/>
          </w:tcPr>
          <w:p w14:paraId="43529B1E" w14:textId="21374028" w:rsidR="00A57A18" w:rsidRPr="002819AB" w:rsidRDefault="00A57A18" w:rsidP="00A57A18">
            <w:pPr>
              <w:jc w:val="center"/>
              <w:rPr>
                <w:color w:val="000000"/>
                <w:sz w:val="20"/>
                <w:szCs w:val="20"/>
              </w:rPr>
            </w:pPr>
          </w:p>
        </w:tc>
        <w:tc>
          <w:tcPr>
            <w:tcW w:w="961" w:type="dxa"/>
            <w:shd w:val="clear" w:color="000000" w:fill="00AE5F"/>
            <w:vAlign w:val="bottom"/>
          </w:tcPr>
          <w:p w14:paraId="5315A497" w14:textId="5FA4F5FA" w:rsidR="00A57A18" w:rsidRPr="002819AB" w:rsidRDefault="00A57A18" w:rsidP="00A57A18">
            <w:pPr>
              <w:rPr>
                <w:color w:val="000000"/>
                <w:sz w:val="20"/>
                <w:szCs w:val="20"/>
              </w:rPr>
            </w:pPr>
          </w:p>
        </w:tc>
        <w:tc>
          <w:tcPr>
            <w:tcW w:w="1377" w:type="dxa"/>
            <w:shd w:val="clear" w:color="000000" w:fill="DFF3E7"/>
            <w:vAlign w:val="bottom"/>
          </w:tcPr>
          <w:p w14:paraId="005814C5" w14:textId="567D618B" w:rsidR="00A57A18" w:rsidRPr="002819AB" w:rsidRDefault="00A57A18" w:rsidP="00A57A18">
            <w:pPr>
              <w:jc w:val="center"/>
              <w:rPr>
                <w:color w:val="000000"/>
                <w:sz w:val="20"/>
                <w:szCs w:val="20"/>
              </w:rPr>
            </w:pPr>
          </w:p>
        </w:tc>
        <w:tc>
          <w:tcPr>
            <w:tcW w:w="1499" w:type="dxa"/>
            <w:shd w:val="clear" w:color="000000" w:fill="DFF3E7"/>
            <w:vAlign w:val="bottom"/>
          </w:tcPr>
          <w:p w14:paraId="4E2169DC" w14:textId="2313F6A7" w:rsidR="00A57A18" w:rsidRPr="002819AB" w:rsidRDefault="00A57A18" w:rsidP="00A57A18">
            <w:pPr>
              <w:jc w:val="center"/>
              <w:rPr>
                <w:color w:val="000000"/>
                <w:sz w:val="20"/>
                <w:szCs w:val="20"/>
              </w:rPr>
            </w:pPr>
          </w:p>
        </w:tc>
        <w:tc>
          <w:tcPr>
            <w:tcW w:w="1688" w:type="dxa"/>
            <w:shd w:val="clear" w:color="000000" w:fill="D4EFDE"/>
            <w:vAlign w:val="bottom"/>
          </w:tcPr>
          <w:p w14:paraId="72E701C6" w14:textId="63E946E3" w:rsidR="00A57A18" w:rsidRPr="002819AB" w:rsidRDefault="00A57A18" w:rsidP="00A57A18">
            <w:pPr>
              <w:jc w:val="center"/>
              <w:rPr>
                <w:color w:val="000000"/>
                <w:sz w:val="20"/>
                <w:szCs w:val="20"/>
              </w:rPr>
            </w:pPr>
          </w:p>
        </w:tc>
        <w:tc>
          <w:tcPr>
            <w:tcW w:w="1106" w:type="dxa"/>
            <w:shd w:val="clear" w:color="000000" w:fill="BEE7CE"/>
            <w:vAlign w:val="bottom"/>
          </w:tcPr>
          <w:p w14:paraId="233C03E4" w14:textId="075152E7" w:rsidR="00A57A18" w:rsidRPr="002819AB" w:rsidRDefault="00A57A18" w:rsidP="00A57A18">
            <w:pPr>
              <w:jc w:val="center"/>
              <w:rPr>
                <w:color w:val="000000"/>
                <w:sz w:val="20"/>
                <w:szCs w:val="20"/>
              </w:rPr>
            </w:pPr>
          </w:p>
        </w:tc>
        <w:tc>
          <w:tcPr>
            <w:tcW w:w="1234" w:type="dxa"/>
            <w:shd w:val="clear" w:color="000000" w:fill="8FD7AC"/>
            <w:vAlign w:val="bottom"/>
          </w:tcPr>
          <w:p w14:paraId="506DF827" w14:textId="55E612A0" w:rsidR="00A57A18" w:rsidRPr="002819AB" w:rsidRDefault="00A57A18" w:rsidP="00A57A18">
            <w:pPr>
              <w:jc w:val="center"/>
              <w:rPr>
                <w:color w:val="000000"/>
                <w:sz w:val="20"/>
                <w:szCs w:val="20"/>
              </w:rPr>
            </w:pPr>
          </w:p>
        </w:tc>
      </w:tr>
      <w:tr w:rsidR="00EE5E19" w:rsidRPr="00230B40" w14:paraId="7348872B" w14:textId="77777777" w:rsidTr="00A266D1">
        <w:trPr>
          <w:trHeight w:val="504"/>
        </w:trPr>
        <w:tc>
          <w:tcPr>
            <w:tcW w:w="1421" w:type="dxa"/>
            <w:shd w:val="clear" w:color="000000" w:fill="666666"/>
            <w:vAlign w:val="center"/>
            <w:hideMark/>
          </w:tcPr>
          <w:p w14:paraId="69A22F31" w14:textId="77777777" w:rsidR="00EE5E19" w:rsidRPr="00230B40" w:rsidRDefault="00EE5E19" w:rsidP="00EE5E19">
            <w:pPr>
              <w:jc w:val="center"/>
              <w:rPr>
                <w:b/>
                <w:bCs/>
                <w:color w:val="FFFFFF"/>
                <w:sz w:val="20"/>
                <w:szCs w:val="20"/>
              </w:rPr>
            </w:pPr>
            <w:r w:rsidRPr="002819AB">
              <w:rPr>
                <w:b/>
                <w:bCs/>
                <w:color w:val="FFFFFF"/>
                <w:sz w:val="20"/>
                <w:szCs w:val="20"/>
              </w:rPr>
              <w:t>Voie technologique</w:t>
            </w:r>
          </w:p>
        </w:tc>
        <w:tc>
          <w:tcPr>
            <w:tcW w:w="1086" w:type="dxa"/>
            <w:shd w:val="clear" w:color="000000" w:fill="E51937"/>
            <w:noWrap/>
            <w:vAlign w:val="bottom"/>
            <w:hideMark/>
          </w:tcPr>
          <w:p w14:paraId="0DF94E16" w14:textId="7665727E" w:rsidR="00EE5E19" w:rsidRPr="00230B40" w:rsidRDefault="00EE5E19" w:rsidP="00EE5E19">
            <w:pPr>
              <w:jc w:val="left"/>
              <w:rPr>
                <w:color w:val="000000"/>
              </w:rPr>
            </w:pPr>
          </w:p>
        </w:tc>
        <w:tc>
          <w:tcPr>
            <w:tcW w:w="961" w:type="dxa"/>
            <w:shd w:val="clear" w:color="000000" w:fill="E51937"/>
            <w:noWrap/>
            <w:vAlign w:val="bottom"/>
            <w:hideMark/>
          </w:tcPr>
          <w:p w14:paraId="303548F5" w14:textId="77777777" w:rsidR="00EE5E19" w:rsidRPr="00230B40" w:rsidRDefault="00EE5E19" w:rsidP="00EE5E19">
            <w:pPr>
              <w:jc w:val="left"/>
              <w:rPr>
                <w:color w:val="000000"/>
              </w:rPr>
            </w:pPr>
            <w:r w:rsidRPr="00230B40">
              <w:rPr>
                <w:color w:val="000000"/>
              </w:rPr>
              <w:t> </w:t>
            </w:r>
          </w:p>
        </w:tc>
        <w:tc>
          <w:tcPr>
            <w:tcW w:w="1377" w:type="dxa"/>
            <w:shd w:val="clear" w:color="000000" w:fill="FADBD2"/>
            <w:noWrap/>
            <w:vAlign w:val="bottom"/>
            <w:hideMark/>
          </w:tcPr>
          <w:p w14:paraId="073CA3DE" w14:textId="77777777" w:rsidR="00EE5E19" w:rsidRPr="00230B40" w:rsidRDefault="00EE5E19" w:rsidP="00EE5E19">
            <w:pPr>
              <w:jc w:val="left"/>
              <w:rPr>
                <w:color w:val="000000"/>
              </w:rPr>
            </w:pPr>
            <w:r w:rsidRPr="00230B40">
              <w:rPr>
                <w:color w:val="000000"/>
              </w:rPr>
              <w:t> </w:t>
            </w:r>
          </w:p>
        </w:tc>
        <w:tc>
          <w:tcPr>
            <w:tcW w:w="1499" w:type="dxa"/>
            <w:shd w:val="clear" w:color="000000" w:fill="FADBD2"/>
            <w:noWrap/>
            <w:vAlign w:val="bottom"/>
            <w:hideMark/>
          </w:tcPr>
          <w:p w14:paraId="3C672C5A" w14:textId="77777777" w:rsidR="00EE5E19" w:rsidRPr="00230B40" w:rsidRDefault="00EE5E19" w:rsidP="00EE5E19">
            <w:pPr>
              <w:jc w:val="left"/>
              <w:rPr>
                <w:color w:val="000000"/>
              </w:rPr>
            </w:pPr>
            <w:r w:rsidRPr="00230B40">
              <w:rPr>
                <w:color w:val="000000"/>
              </w:rPr>
              <w:t> </w:t>
            </w:r>
          </w:p>
        </w:tc>
        <w:tc>
          <w:tcPr>
            <w:tcW w:w="1688" w:type="dxa"/>
            <w:shd w:val="clear" w:color="000000" w:fill="FAD1C6"/>
            <w:noWrap/>
            <w:vAlign w:val="bottom"/>
            <w:hideMark/>
          </w:tcPr>
          <w:p w14:paraId="5D1D5515" w14:textId="77777777" w:rsidR="00EE5E19" w:rsidRPr="00230B40" w:rsidRDefault="00EE5E19" w:rsidP="00EE5E19">
            <w:pPr>
              <w:jc w:val="left"/>
              <w:rPr>
                <w:color w:val="000000"/>
              </w:rPr>
            </w:pPr>
            <w:r w:rsidRPr="00230B40">
              <w:rPr>
                <w:color w:val="000000"/>
              </w:rPr>
              <w:t> </w:t>
            </w:r>
          </w:p>
        </w:tc>
        <w:tc>
          <w:tcPr>
            <w:tcW w:w="1106" w:type="dxa"/>
            <w:shd w:val="clear" w:color="000000" w:fill="F8BCAE"/>
            <w:noWrap/>
            <w:vAlign w:val="bottom"/>
            <w:hideMark/>
          </w:tcPr>
          <w:p w14:paraId="4955DF0B" w14:textId="77777777" w:rsidR="00EE5E19" w:rsidRPr="00230B40" w:rsidRDefault="00EE5E19" w:rsidP="00EE5E19">
            <w:pPr>
              <w:jc w:val="left"/>
              <w:rPr>
                <w:color w:val="000000"/>
              </w:rPr>
            </w:pPr>
            <w:r w:rsidRPr="00230B40">
              <w:rPr>
                <w:color w:val="000000"/>
              </w:rPr>
              <w:t> </w:t>
            </w:r>
          </w:p>
        </w:tc>
        <w:tc>
          <w:tcPr>
            <w:tcW w:w="1234" w:type="dxa"/>
            <w:shd w:val="clear" w:color="000000" w:fill="F29485"/>
            <w:noWrap/>
            <w:vAlign w:val="bottom"/>
            <w:hideMark/>
          </w:tcPr>
          <w:p w14:paraId="7E5A8FB8" w14:textId="77777777" w:rsidR="00EE5E19" w:rsidRPr="00230B40" w:rsidRDefault="00EE5E19" w:rsidP="00EE5E19">
            <w:pPr>
              <w:jc w:val="left"/>
              <w:rPr>
                <w:color w:val="000000"/>
              </w:rPr>
            </w:pPr>
            <w:r w:rsidRPr="00230B40">
              <w:rPr>
                <w:color w:val="000000"/>
              </w:rPr>
              <w:t> </w:t>
            </w:r>
          </w:p>
        </w:tc>
      </w:tr>
      <w:tr w:rsidR="00EE5E19" w:rsidRPr="00230B40" w14:paraId="154D5C30" w14:textId="77777777" w:rsidTr="00A266D1">
        <w:trPr>
          <w:trHeight w:val="427"/>
        </w:trPr>
        <w:tc>
          <w:tcPr>
            <w:tcW w:w="1421" w:type="dxa"/>
            <w:shd w:val="clear" w:color="000000" w:fill="666666"/>
            <w:vAlign w:val="center"/>
            <w:hideMark/>
          </w:tcPr>
          <w:p w14:paraId="40766A3E" w14:textId="77777777" w:rsidR="00EE5E19" w:rsidRPr="00230B40" w:rsidRDefault="00EE5E19" w:rsidP="00EE5E19">
            <w:pPr>
              <w:jc w:val="center"/>
              <w:rPr>
                <w:b/>
                <w:bCs/>
                <w:color w:val="FFFFFF"/>
                <w:sz w:val="20"/>
                <w:szCs w:val="20"/>
              </w:rPr>
            </w:pPr>
            <w:r w:rsidRPr="002819AB">
              <w:rPr>
                <w:b/>
                <w:bCs/>
                <w:color w:val="FFFFFF"/>
                <w:sz w:val="20"/>
                <w:szCs w:val="20"/>
              </w:rPr>
              <w:t>Voie générale</w:t>
            </w:r>
          </w:p>
        </w:tc>
        <w:tc>
          <w:tcPr>
            <w:tcW w:w="1086" w:type="dxa"/>
            <w:shd w:val="clear" w:color="000000" w:fill="0098D8"/>
            <w:noWrap/>
            <w:vAlign w:val="bottom"/>
            <w:hideMark/>
          </w:tcPr>
          <w:p w14:paraId="19D69C79" w14:textId="77777777" w:rsidR="00EE5E19" w:rsidRPr="00230B40" w:rsidRDefault="00EE5E19" w:rsidP="00EE5E19">
            <w:pPr>
              <w:jc w:val="left"/>
              <w:rPr>
                <w:color w:val="000000"/>
              </w:rPr>
            </w:pPr>
            <w:r w:rsidRPr="00230B40">
              <w:rPr>
                <w:color w:val="000000"/>
              </w:rPr>
              <w:t> </w:t>
            </w:r>
          </w:p>
        </w:tc>
        <w:tc>
          <w:tcPr>
            <w:tcW w:w="961" w:type="dxa"/>
            <w:shd w:val="clear" w:color="000000" w:fill="0098D8"/>
            <w:noWrap/>
            <w:vAlign w:val="bottom"/>
            <w:hideMark/>
          </w:tcPr>
          <w:p w14:paraId="593DA087" w14:textId="77777777" w:rsidR="00EE5E19" w:rsidRPr="00230B40" w:rsidRDefault="00EE5E19" w:rsidP="00EE5E19">
            <w:pPr>
              <w:jc w:val="left"/>
              <w:rPr>
                <w:color w:val="000000"/>
              </w:rPr>
            </w:pPr>
            <w:r w:rsidRPr="00230B40">
              <w:rPr>
                <w:color w:val="000000"/>
              </w:rPr>
              <w:t> </w:t>
            </w:r>
          </w:p>
        </w:tc>
        <w:tc>
          <w:tcPr>
            <w:tcW w:w="1377" w:type="dxa"/>
            <w:shd w:val="clear" w:color="000000" w:fill="E4EFFB"/>
            <w:noWrap/>
            <w:vAlign w:val="bottom"/>
            <w:hideMark/>
          </w:tcPr>
          <w:p w14:paraId="2C443B54" w14:textId="77777777" w:rsidR="00EE5E19" w:rsidRPr="00230B40" w:rsidRDefault="00EE5E19" w:rsidP="00EE5E19">
            <w:pPr>
              <w:jc w:val="left"/>
              <w:rPr>
                <w:color w:val="000000"/>
              </w:rPr>
            </w:pPr>
            <w:r w:rsidRPr="00230B40">
              <w:rPr>
                <w:color w:val="000000"/>
              </w:rPr>
              <w:t> </w:t>
            </w:r>
          </w:p>
        </w:tc>
        <w:tc>
          <w:tcPr>
            <w:tcW w:w="1499" w:type="dxa"/>
            <w:shd w:val="clear" w:color="000000" w:fill="E4EFFB"/>
            <w:noWrap/>
            <w:vAlign w:val="bottom"/>
            <w:hideMark/>
          </w:tcPr>
          <w:p w14:paraId="50A4C8A7" w14:textId="77777777" w:rsidR="00EE5E19" w:rsidRPr="00230B40" w:rsidRDefault="00EE5E19" w:rsidP="00EE5E19">
            <w:pPr>
              <w:jc w:val="left"/>
              <w:rPr>
                <w:color w:val="000000"/>
              </w:rPr>
            </w:pPr>
            <w:r w:rsidRPr="00230B40">
              <w:rPr>
                <w:color w:val="000000"/>
              </w:rPr>
              <w:t> </w:t>
            </w:r>
          </w:p>
        </w:tc>
        <w:tc>
          <w:tcPr>
            <w:tcW w:w="1688" w:type="dxa"/>
            <w:shd w:val="clear" w:color="000000" w:fill="DBEAF9"/>
            <w:noWrap/>
            <w:vAlign w:val="bottom"/>
            <w:hideMark/>
          </w:tcPr>
          <w:p w14:paraId="5CB27EEA" w14:textId="77777777" w:rsidR="00EE5E19" w:rsidRPr="00230B40" w:rsidRDefault="00EE5E19" w:rsidP="00EE5E19">
            <w:pPr>
              <w:jc w:val="left"/>
              <w:rPr>
                <w:color w:val="000000"/>
              </w:rPr>
            </w:pPr>
            <w:r w:rsidRPr="00230B40">
              <w:rPr>
                <w:color w:val="000000"/>
              </w:rPr>
              <w:t> </w:t>
            </w:r>
          </w:p>
        </w:tc>
        <w:tc>
          <w:tcPr>
            <w:tcW w:w="1106" w:type="dxa"/>
            <w:shd w:val="clear" w:color="000000" w:fill="C7E0F6"/>
            <w:noWrap/>
            <w:vAlign w:val="bottom"/>
            <w:hideMark/>
          </w:tcPr>
          <w:p w14:paraId="46BBC574" w14:textId="77777777" w:rsidR="00EE5E19" w:rsidRPr="00230B40" w:rsidRDefault="00EE5E19" w:rsidP="00EE5E19">
            <w:pPr>
              <w:jc w:val="left"/>
              <w:rPr>
                <w:color w:val="000000"/>
              </w:rPr>
            </w:pPr>
            <w:r w:rsidRPr="00230B40">
              <w:rPr>
                <w:color w:val="000000"/>
              </w:rPr>
              <w:t> </w:t>
            </w:r>
          </w:p>
        </w:tc>
        <w:tc>
          <w:tcPr>
            <w:tcW w:w="1234" w:type="dxa"/>
            <w:shd w:val="clear" w:color="000000" w:fill="9CCAEE"/>
            <w:noWrap/>
            <w:vAlign w:val="bottom"/>
            <w:hideMark/>
          </w:tcPr>
          <w:p w14:paraId="2C92C2F1" w14:textId="77777777" w:rsidR="00EE5E19" w:rsidRPr="00230B40" w:rsidRDefault="00EE5E19" w:rsidP="00EE5E19">
            <w:pPr>
              <w:jc w:val="left"/>
              <w:rPr>
                <w:color w:val="000000"/>
              </w:rPr>
            </w:pPr>
            <w:r w:rsidRPr="00230B40">
              <w:rPr>
                <w:color w:val="000000"/>
              </w:rPr>
              <w:t> </w:t>
            </w:r>
          </w:p>
        </w:tc>
      </w:tr>
    </w:tbl>
    <w:p w14:paraId="4155949B" w14:textId="77777777" w:rsidR="00EE5E19" w:rsidRPr="00230B40" w:rsidRDefault="00EE5E19" w:rsidP="00EE5E19">
      <w:pPr>
        <w:jc w:val="left"/>
      </w:pPr>
    </w:p>
    <w:p w14:paraId="323B9951" w14:textId="77777777" w:rsidR="005F3485" w:rsidRPr="00230B40" w:rsidRDefault="00673F02" w:rsidP="00441134">
      <w:pPr>
        <w:jc w:val="center"/>
      </w:pPr>
      <w:r w:rsidRPr="00230B40">
        <w:rPr>
          <w:b/>
          <w:i/>
        </w:rPr>
        <w:t>Ces couleurs sont à respecter en cas d'édition papier, afin de faciliter leur tri et classement.</w:t>
      </w:r>
    </w:p>
    <w:p w14:paraId="337589CD" w14:textId="0304CF64" w:rsidR="005B72DB" w:rsidRPr="00230B40" w:rsidRDefault="005B72DB" w:rsidP="00AF1DD8"/>
    <w:p w14:paraId="6A94D191" w14:textId="77777777" w:rsidR="00432480" w:rsidRPr="00230B40" w:rsidRDefault="00432480" w:rsidP="00AF1DD8"/>
    <w:p w14:paraId="32D5C43B" w14:textId="26A5A13F" w:rsidR="00EE5E19" w:rsidRPr="00230B40" w:rsidRDefault="00774E74" w:rsidP="00AE6980">
      <w:pPr>
        <w:pStyle w:val="Paragraphedeliste"/>
        <w:numPr>
          <w:ilvl w:val="0"/>
          <w:numId w:val="43"/>
        </w:numPr>
      </w:pPr>
      <w:r>
        <w:rPr>
          <w:rFonts w:cs="Calibri"/>
        </w:rPr>
        <w:t>À</w:t>
      </w:r>
      <w:r w:rsidR="00673F02" w:rsidRPr="00230B40">
        <w:t xml:space="preserve"> l'issue de la recherche des livrets élèves, il est possible de </w:t>
      </w:r>
      <w:r w:rsidR="00673F02" w:rsidRPr="00230B40">
        <w:rPr>
          <w:b/>
        </w:rPr>
        <w:t>valider</w:t>
      </w:r>
      <w:r w:rsidR="00947EB9" w:rsidRPr="00230B40">
        <w:t xml:space="preserve">, </w:t>
      </w:r>
      <w:r w:rsidR="00947EB9" w:rsidRPr="00230B40">
        <w:rPr>
          <w:b/>
        </w:rPr>
        <w:t>dévalider</w:t>
      </w:r>
      <w:r w:rsidR="00947EB9" w:rsidRPr="00230B40">
        <w:t xml:space="preserve"> </w:t>
      </w:r>
      <w:r w:rsidR="00673F02" w:rsidRPr="00230B40">
        <w:t>ou d'</w:t>
      </w:r>
      <w:r w:rsidR="00673F02" w:rsidRPr="00230B40">
        <w:rPr>
          <w:b/>
        </w:rPr>
        <w:t>éditer l'ensemble des livrets</w:t>
      </w:r>
      <w:r w:rsidR="00673F02" w:rsidRPr="00230B40">
        <w:t xml:space="preserve"> (dans l'ordre affiché à l'écran) des élèves (au moins un) d'</w:t>
      </w:r>
      <w:r w:rsidR="00673F02" w:rsidRPr="00230B40">
        <w:rPr>
          <w:b/>
        </w:rPr>
        <w:t>un élément de structure</w:t>
      </w:r>
      <w:r w:rsidR="00673F02" w:rsidRPr="00230B40">
        <w:t xml:space="preserve">, à l'aide de la liste déroulante </w:t>
      </w:r>
      <w:r w:rsidR="007075B5" w:rsidRPr="00230B40">
        <w:t xml:space="preserve">et du bouton </w:t>
      </w:r>
      <w:r w:rsidR="00673F02" w:rsidRPr="00230B40">
        <w:t>suivant</w:t>
      </w:r>
      <w:r w:rsidR="007075B5" w:rsidRPr="00230B40">
        <w:t>s</w:t>
      </w:r>
      <w:r w:rsidR="00673F02" w:rsidRPr="00230B40">
        <w:t xml:space="preserve"> (ils sont grisés sinon).</w:t>
      </w:r>
      <w:bookmarkStart w:id="87" w:name="scroll-bookmark-33"/>
    </w:p>
    <w:p w14:paraId="5A4EFA68" w14:textId="1C6014A0" w:rsidR="00863280" w:rsidRPr="00230B40" w:rsidRDefault="00774E74" w:rsidP="002819AB">
      <w:pPr>
        <w:jc w:val="center"/>
      </w:pPr>
      <w:r w:rsidRPr="00774E74">
        <w:rPr>
          <w:noProof/>
        </w:rPr>
        <w:drawing>
          <wp:inline distT="0" distB="0" distL="0" distR="0" wp14:anchorId="2D03F08E" wp14:editId="6D71C63D">
            <wp:extent cx="2043486" cy="929417"/>
            <wp:effectExtent l="0" t="0" r="0" b="4445"/>
            <wp:docPr id="34" name="Image 3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DECORATIVE]"/>
                    <pic:cNvPicPr/>
                  </pic:nvPicPr>
                  <pic:blipFill>
                    <a:blip r:embed="rId66"/>
                    <a:stretch>
                      <a:fillRect/>
                    </a:stretch>
                  </pic:blipFill>
                  <pic:spPr>
                    <a:xfrm>
                      <a:off x="0" y="0"/>
                      <a:ext cx="2064831" cy="939125"/>
                    </a:xfrm>
                    <a:prstGeom prst="rect">
                      <a:avLst/>
                    </a:prstGeom>
                  </pic:spPr>
                </pic:pic>
              </a:graphicData>
            </a:graphic>
          </wp:inline>
        </w:drawing>
      </w:r>
    </w:p>
    <w:p w14:paraId="05A5E4FF" w14:textId="13EEBD58" w:rsidR="00863280" w:rsidRPr="00230B40" w:rsidRDefault="00863280" w:rsidP="00863280"/>
    <w:p w14:paraId="441E6674" w14:textId="4AA6BB9C" w:rsidR="00863280" w:rsidRPr="00230B40" w:rsidRDefault="00863280" w:rsidP="00863280"/>
    <w:p w14:paraId="1E74CE14" w14:textId="311F2816" w:rsidR="007F3A60" w:rsidRPr="00230B40" w:rsidRDefault="007F3A60">
      <w:pPr>
        <w:jc w:val="left"/>
      </w:pPr>
      <w:r w:rsidRPr="00230B40">
        <w:br w:type="page"/>
      </w:r>
    </w:p>
    <w:p w14:paraId="325F4A4B" w14:textId="3B27C780" w:rsidR="00EE5E19" w:rsidRPr="00230B40" w:rsidRDefault="00EE5E19" w:rsidP="007C3FF9">
      <w:pPr>
        <w:pStyle w:val="Titre2"/>
      </w:pPr>
      <w:bookmarkStart w:id="88" w:name="_Toc93419817"/>
      <w:bookmarkStart w:id="89" w:name="_Toc93673447"/>
      <w:bookmarkStart w:id="90" w:name="_Toc132886459"/>
      <w:bookmarkEnd w:id="88"/>
      <w:bookmarkEnd w:id="89"/>
      <w:r w:rsidRPr="00230B40">
        <w:lastRenderedPageBreak/>
        <w:t>Menu « E</w:t>
      </w:r>
      <w:r w:rsidR="009F0025" w:rsidRPr="00230B40">
        <w:t>xploitation</w:t>
      </w:r>
      <w:r w:rsidRPr="00230B40">
        <w:t xml:space="preserve"> »</w:t>
      </w:r>
      <w:bookmarkEnd w:id="87"/>
      <w:bookmarkEnd w:id="90"/>
    </w:p>
    <w:tbl>
      <w:tblPr>
        <w:tblStyle w:val="ScrollTableNormal"/>
        <w:tblW w:w="5400" w:type="pct"/>
        <w:tblInd w:w="-289" w:type="dxa"/>
        <w:tblLayout w:type="fixed"/>
        <w:tblLook w:val="0020" w:firstRow="1" w:lastRow="0" w:firstColumn="0" w:lastColumn="0" w:noHBand="0" w:noVBand="0"/>
      </w:tblPr>
      <w:tblGrid>
        <w:gridCol w:w="1700"/>
        <w:gridCol w:w="2079"/>
        <w:gridCol w:w="3262"/>
        <w:gridCol w:w="3971"/>
      </w:tblGrid>
      <w:tr w:rsidR="000F7E09" w:rsidRPr="00230B40" w14:paraId="489CF141" w14:textId="77777777" w:rsidTr="002819AB">
        <w:trPr>
          <w:cnfStyle w:val="100000000000" w:firstRow="1" w:lastRow="0" w:firstColumn="0" w:lastColumn="0" w:oddVBand="0" w:evenVBand="0" w:oddHBand="0" w:evenHBand="0" w:firstRowFirstColumn="0" w:firstRowLastColumn="0" w:lastRowFirstColumn="0" w:lastRowLastColumn="0"/>
          <w:tblHeader/>
        </w:trPr>
        <w:tc>
          <w:tcPr>
            <w:tcW w:w="772" w:type="pct"/>
            <w:shd w:val="clear" w:color="auto" w:fill="666666"/>
            <w:tcMar>
              <w:top w:w="30" w:type="dxa"/>
              <w:left w:w="30" w:type="dxa"/>
              <w:bottom w:w="20" w:type="dxa"/>
              <w:right w:w="30" w:type="dxa"/>
            </w:tcMar>
          </w:tcPr>
          <w:p w14:paraId="2B23C969" w14:textId="7FA23CB9" w:rsidR="000F7E09" w:rsidRPr="002819AB" w:rsidRDefault="000F7E09" w:rsidP="00E06FB0">
            <w:pPr>
              <w:pStyle w:val="TitreTableau"/>
              <w:rPr>
                <w:b/>
                <w:lang w:val="fr-FR"/>
              </w:rPr>
            </w:pPr>
            <w:r w:rsidRPr="002819AB">
              <w:rPr>
                <w:lang w:val="fr-FR"/>
              </w:rPr>
              <w:t>Sous-menu</w:t>
            </w:r>
          </w:p>
        </w:tc>
        <w:tc>
          <w:tcPr>
            <w:tcW w:w="944" w:type="pct"/>
            <w:shd w:val="clear" w:color="auto" w:fill="666666"/>
            <w:tcMar>
              <w:top w:w="30" w:type="dxa"/>
              <w:left w:w="30" w:type="dxa"/>
              <w:bottom w:w="20" w:type="dxa"/>
              <w:right w:w="30" w:type="dxa"/>
            </w:tcMar>
          </w:tcPr>
          <w:p w14:paraId="16F29A76" w14:textId="6DDECED5" w:rsidR="000F7E09" w:rsidRPr="002819AB" w:rsidRDefault="000F7E09" w:rsidP="00E06FB0">
            <w:pPr>
              <w:pStyle w:val="TitreTableau"/>
              <w:rPr>
                <w:b/>
                <w:lang w:val="fr-FR"/>
              </w:rPr>
            </w:pPr>
            <w:r w:rsidRPr="002819AB">
              <w:rPr>
                <w:lang w:val="fr-FR"/>
              </w:rPr>
              <w:t>Cadre</w:t>
            </w:r>
          </w:p>
        </w:tc>
        <w:tc>
          <w:tcPr>
            <w:tcW w:w="1481" w:type="pct"/>
            <w:shd w:val="clear" w:color="auto" w:fill="666666"/>
            <w:tcMar>
              <w:top w:w="30" w:type="dxa"/>
              <w:left w:w="30" w:type="dxa"/>
              <w:bottom w:w="20" w:type="dxa"/>
              <w:right w:w="30" w:type="dxa"/>
            </w:tcMar>
          </w:tcPr>
          <w:p w14:paraId="741C681F" w14:textId="77777777" w:rsidR="000F7E09" w:rsidRPr="00230B40" w:rsidRDefault="000F7E09" w:rsidP="00E06FB0">
            <w:pPr>
              <w:pStyle w:val="TitreTableau"/>
              <w:rPr>
                <w:b/>
                <w:lang w:val="fr-FR"/>
              </w:rPr>
            </w:pPr>
            <w:r w:rsidRPr="00230B40">
              <w:rPr>
                <w:rFonts w:cs="Calibri"/>
                <w:b/>
                <w:lang w:val="fr-FR"/>
              </w:rPr>
              <w:t>À</w:t>
            </w:r>
            <w:r w:rsidRPr="00230B40">
              <w:rPr>
                <w:b/>
                <w:lang w:val="fr-FR"/>
              </w:rPr>
              <w:t xml:space="preserve"> quoi cela peut servir ?</w:t>
            </w:r>
          </w:p>
        </w:tc>
        <w:tc>
          <w:tcPr>
            <w:tcW w:w="1803" w:type="pct"/>
            <w:shd w:val="clear" w:color="auto" w:fill="666666"/>
            <w:tcMar>
              <w:top w:w="30" w:type="dxa"/>
              <w:left w:w="30" w:type="dxa"/>
              <w:bottom w:w="20" w:type="dxa"/>
              <w:right w:w="30" w:type="dxa"/>
            </w:tcMar>
          </w:tcPr>
          <w:p w14:paraId="00D36381" w14:textId="77777777" w:rsidR="000F7E09" w:rsidRPr="002819AB" w:rsidRDefault="000F7E09" w:rsidP="00E06FB0">
            <w:pPr>
              <w:pStyle w:val="TitreTableau"/>
              <w:rPr>
                <w:b/>
                <w:lang w:val="fr-FR"/>
              </w:rPr>
            </w:pPr>
            <w:r w:rsidRPr="002819AB">
              <w:rPr>
                <w:lang w:val="fr-FR"/>
              </w:rPr>
              <w:t>Précisions et astuces</w:t>
            </w:r>
          </w:p>
        </w:tc>
      </w:tr>
      <w:tr w:rsidR="000F7E09" w:rsidRPr="00230B40" w14:paraId="4FFBAC0D" w14:textId="77777777" w:rsidTr="002819AB">
        <w:trPr>
          <w:cantSplit/>
        </w:trPr>
        <w:tc>
          <w:tcPr>
            <w:tcW w:w="772" w:type="pct"/>
            <w:vMerge w:val="restart"/>
            <w:shd w:val="clear" w:color="auto" w:fill="auto"/>
            <w:tcMar>
              <w:top w:w="30" w:type="dxa"/>
              <w:left w:w="30" w:type="dxa"/>
              <w:bottom w:w="20" w:type="dxa"/>
              <w:right w:w="30" w:type="dxa"/>
            </w:tcMar>
          </w:tcPr>
          <w:p w14:paraId="7ACF8B33" w14:textId="51F83599" w:rsidR="000F7E09" w:rsidRPr="002819AB" w:rsidRDefault="00E148DD" w:rsidP="00E06FB0">
            <w:pPr>
              <w:ind w:left="0"/>
              <w:jc w:val="left"/>
              <w:rPr>
                <w:rFonts w:eastAsia="Calibri" w:cs="Times New Roman"/>
                <w:b/>
                <w:color w:val="000000"/>
                <w:sz w:val="20"/>
                <w:szCs w:val="20"/>
                <w:lang w:val="fr-FR"/>
              </w:rPr>
            </w:pPr>
            <w:r w:rsidRPr="00230B40">
              <w:rPr>
                <w:rFonts w:eastAsia="Calibri" w:cs="Times New Roman"/>
                <w:b/>
                <w:color w:val="000000"/>
                <w:sz w:val="20"/>
                <w:szCs w:val="20"/>
                <w:lang w:val="fr-FR"/>
              </w:rPr>
              <w:t>État des lieux</w:t>
            </w:r>
          </w:p>
        </w:tc>
        <w:tc>
          <w:tcPr>
            <w:tcW w:w="944" w:type="pct"/>
            <w:shd w:val="clear" w:color="auto" w:fill="auto"/>
            <w:tcMar>
              <w:top w:w="30" w:type="dxa"/>
              <w:left w:w="30" w:type="dxa"/>
              <w:bottom w:w="20" w:type="dxa"/>
              <w:right w:w="30" w:type="dxa"/>
            </w:tcMar>
          </w:tcPr>
          <w:p w14:paraId="071C1665" w14:textId="6DADFB5F" w:rsidR="000F7E09" w:rsidRPr="002819AB" w:rsidRDefault="003D1ADC" w:rsidP="00AE6980">
            <w:pPr>
              <w:pStyle w:val="Paragraphedeliste"/>
              <w:numPr>
                <w:ilvl w:val="0"/>
                <w:numId w:val="39"/>
              </w:numPr>
              <w:ind w:left="253" w:hanging="141"/>
              <w:jc w:val="left"/>
              <w:rPr>
                <w:sz w:val="20"/>
                <w:szCs w:val="20"/>
                <w:lang w:val="fr-FR"/>
              </w:rPr>
            </w:pPr>
            <w:r w:rsidRPr="002819AB">
              <w:rPr>
                <w:b/>
                <w:sz w:val="20"/>
                <w:szCs w:val="20"/>
                <w:lang w:val="fr-FR"/>
              </w:rPr>
              <w:t>Structures non visibles : aucun élève rattaché</w:t>
            </w:r>
          </w:p>
        </w:tc>
        <w:tc>
          <w:tcPr>
            <w:tcW w:w="1481" w:type="pct"/>
            <w:tcMar>
              <w:top w:w="30" w:type="dxa"/>
              <w:left w:w="30" w:type="dxa"/>
              <w:bottom w:w="20" w:type="dxa"/>
              <w:right w:w="30" w:type="dxa"/>
            </w:tcMar>
          </w:tcPr>
          <w:p w14:paraId="5B93E5B3" w14:textId="1836507E" w:rsidR="000F7E09" w:rsidRPr="00230B40" w:rsidRDefault="00951340" w:rsidP="00AE6980">
            <w:pPr>
              <w:pStyle w:val="Paragraphedeliste"/>
              <w:numPr>
                <w:ilvl w:val="0"/>
                <w:numId w:val="39"/>
              </w:numPr>
              <w:ind w:left="253" w:hanging="141"/>
              <w:jc w:val="left"/>
              <w:rPr>
                <w:lang w:val="fr-FR"/>
              </w:rPr>
            </w:pPr>
            <w:r w:rsidRPr="002819AB">
              <w:rPr>
                <w:rFonts w:eastAsia="Calibri"/>
                <w:b/>
                <w:sz w:val="20"/>
                <w:szCs w:val="20"/>
                <w:lang w:val="fr-FR"/>
              </w:rPr>
              <w:t>Permet de visualiser le périmètre d'information sur les structures gérées par LSL dans l'établissement.</w:t>
            </w:r>
          </w:p>
        </w:tc>
        <w:tc>
          <w:tcPr>
            <w:tcW w:w="1803" w:type="pct"/>
            <w:tcMar>
              <w:top w:w="30" w:type="dxa"/>
              <w:left w:w="30" w:type="dxa"/>
              <w:bottom w:w="20" w:type="dxa"/>
              <w:right w:w="30" w:type="dxa"/>
            </w:tcMar>
          </w:tcPr>
          <w:p w14:paraId="53DFE908" w14:textId="53EE21FC" w:rsidR="000F7E09" w:rsidRPr="00230B40" w:rsidRDefault="00E74E60" w:rsidP="00AE6980">
            <w:pPr>
              <w:pStyle w:val="Paragraphedeliste"/>
              <w:numPr>
                <w:ilvl w:val="0"/>
                <w:numId w:val="39"/>
              </w:numPr>
              <w:ind w:left="253" w:hanging="141"/>
              <w:jc w:val="left"/>
              <w:rPr>
                <w:lang w:val="fr-FR"/>
              </w:rPr>
            </w:pPr>
            <w:r w:rsidRPr="002819AB">
              <w:rPr>
                <w:rFonts w:eastAsia="Calibri"/>
                <w:sz w:val="20"/>
                <w:szCs w:val="20"/>
                <w:lang w:val="fr-FR"/>
              </w:rPr>
              <w:t xml:space="preserve">Un tri est possible en cliquant sur les en-têtes </w:t>
            </w:r>
            <w:r w:rsidRPr="002819AB">
              <w:rPr>
                <w:rFonts w:eastAsia="Times New Roman"/>
                <w:sz w:val="20"/>
                <w:szCs w:val="20"/>
                <w:lang w:val="fr-FR"/>
              </w:rPr>
              <w:t>des</w:t>
            </w:r>
            <w:r w:rsidRPr="002819AB">
              <w:rPr>
                <w:rFonts w:eastAsia="Calibri"/>
                <w:sz w:val="20"/>
                <w:szCs w:val="20"/>
                <w:lang w:val="fr-FR"/>
              </w:rPr>
              <w:t xml:space="preserve"> colonnes</w:t>
            </w:r>
            <w:r w:rsidRPr="00230B40">
              <w:rPr>
                <w:rFonts w:eastAsia="Calibri"/>
                <w:lang w:val="fr-FR"/>
              </w:rPr>
              <w:t xml:space="preserve"> </w:t>
            </w:r>
            <w:r w:rsidRPr="00C57B0B">
              <w:rPr>
                <w:rFonts w:eastAsia="Calibri"/>
                <w:noProof/>
                <w:sz w:val="20"/>
                <w:szCs w:val="20"/>
              </w:rPr>
              <w:drawing>
                <wp:inline distT="0" distB="0" distL="0" distR="0" wp14:anchorId="719A96C9" wp14:editId="52979FD8">
                  <wp:extent cx="250293" cy="94891"/>
                  <wp:effectExtent l="0" t="0" r="0" b="635"/>
                  <wp:docPr id="38" name="Image 3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invaux\Pictures\Screenpresso\2017-10-24_15h02_5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318017" cy="120567"/>
                          </a:xfrm>
                          <a:prstGeom prst="rect">
                            <a:avLst/>
                          </a:prstGeom>
                          <a:noFill/>
                          <a:ln>
                            <a:noFill/>
                          </a:ln>
                        </pic:spPr>
                      </pic:pic>
                    </a:graphicData>
                  </a:graphic>
                </wp:inline>
              </w:drawing>
            </w:r>
          </w:p>
        </w:tc>
      </w:tr>
      <w:tr w:rsidR="000F7E09" w:rsidRPr="00230B40" w14:paraId="105DE9F2" w14:textId="77777777" w:rsidTr="002819AB">
        <w:trPr>
          <w:cantSplit/>
        </w:trPr>
        <w:tc>
          <w:tcPr>
            <w:tcW w:w="772" w:type="pct"/>
            <w:vMerge/>
            <w:tcMar>
              <w:top w:w="30" w:type="dxa"/>
              <w:left w:w="30" w:type="dxa"/>
              <w:bottom w:w="20" w:type="dxa"/>
              <w:right w:w="30" w:type="dxa"/>
            </w:tcMar>
          </w:tcPr>
          <w:p w14:paraId="050447E4" w14:textId="77777777" w:rsidR="000F7E09" w:rsidRPr="00230B40" w:rsidRDefault="000F7E09" w:rsidP="00E06FB0">
            <w:pPr>
              <w:ind w:left="0"/>
              <w:jc w:val="left"/>
              <w:rPr>
                <w:sz w:val="20"/>
                <w:szCs w:val="20"/>
                <w:lang w:val="fr-FR"/>
              </w:rPr>
            </w:pPr>
          </w:p>
        </w:tc>
        <w:tc>
          <w:tcPr>
            <w:tcW w:w="944" w:type="pct"/>
            <w:tcMar>
              <w:top w:w="30" w:type="dxa"/>
              <w:left w:w="30" w:type="dxa"/>
              <w:bottom w:w="20" w:type="dxa"/>
              <w:right w:w="30" w:type="dxa"/>
            </w:tcMar>
          </w:tcPr>
          <w:p w14:paraId="1046AF27" w14:textId="2FA70DB0" w:rsidR="000F7E09" w:rsidRPr="002819AB" w:rsidRDefault="009C16C2" w:rsidP="00AE6980">
            <w:pPr>
              <w:pStyle w:val="Paragraphedeliste"/>
              <w:numPr>
                <w:ilvl w:val="0"/>
                <w:numId w:val="39"/>
              </w:numPr>
              <w:ind w:left="253" w:hanging="141"/>
              <w:jc w:val="left"/>
              <w:rPr>
                <w:rFonts w:eastAsia="Calibri" w:cs="Times New Roman"/>
                <w:sz w:val="20"/>
                <w:szCs w:val="20"/>
                <w:lang w:val="fr-FR"/>
              </w:rPr>
            </w:pPr>
            <w:r w:rsidRPr="002819AB">
              <w:rPr>
                <w:rFonts w:eastAsia="Calibri"/>
                <w:b/>
                <w:sz w:val="20"/>
                <w:szCs w:val="20"/>
                <w:lang w:val="fr-FR"/>
              </w:rPr>
              <w:t>Structures non visibles : service enseignant non défini</w:t>
            </w:r>
          </w:p>
        </w:tc>
        <w:tc>
          <w:tcPr>
            <w:tcW w:w="1481" w:type="pct"/>
            <w:tcMar>
              <w:top w:w="30" w:type="dxa"/>
              <w:left w:w="30" w:type="dxa"/>
              <w:bottom w:w="20" w:type="dxa"/>
              <w:right w:w="30" w:type="dxa"/>
            </w:tcMar>
          </w:tcPr>
          <w:p w14:paraId="62521080" w14:textId="67946C49" w:rsidR="00E06FB0" w:rsidRPr="002819AB" w:rsidRDefault="009C16C2" w:rsidP="00AE6980">
            <w:pPr>
              <w:pStyle w:val="Paragraphedeliste"/>
              <w:numPr>
                <w:ilvl w:val="0"/>
                <w:numId w:val="39"/>
              </w:numPr>
              <w:ind w:left="253" w:hanging="141"/>
              <w:jc w:val="left"/>
              <w:rPr>
                <w:rFonts w:eastAsia="Calibri"/>
                <w:b/>
                <w:sz w:val="20"/>
                <w:szCs w:val="20"/>
                <w:lang w:val="fr-FR"/>
              </w:rPr>
            </w:pPr>
            <w:r w:rsidRPr="002819AB">
              <w:rPr>
                <w:rFonts w:eastAsia="Calibri"/>
                <w:b/>
                <w:sz w:val="20"/>
                <w:szCs w:val="20"/>
                <w:lang w:val="fr-FR"/>
              </w:rPr>
              <w:t>Permet de visualiser les a</w:t>
            </w:r>
            <w:r w:rsidR="00E06FB0" w:rsidRPr="002819AB">
              <w:rPr>
                <w:rFonts w:eastAsia="Calibri"/>
                <w:b/>
                <w:sz w:val="20"/>
                <w:szCs w:val="20"/>
                <w:lang w:val="fr-FR"/>
              </w:rPr>
              <w:t>bsence</w:t>
            </w:r>
            <w:r w:rsidRPr="002819AB">
              <w:rPr>
                <w:rFonts w:eastAsia="Calibri"/>
                <w:b/>
                <w:sz w:val="20"/>
                <w:szCs w:val="20"/>
                <w:lang w:val="fr-FR"/>
              </w:rPr>
              <w:t>s</w:t>
            </w:r>
            <w:r w:rsidR="00E06FB0" w:rsidRPr="002819AB">
              <w:rPr>
                <w:rFonts w:eastAsia="Calibri"/>
                <w:b/>
                <w:sz w:val="20"/>
                <w:szCs w:val="20"/>
                <w:lang w:val="fr-FR"/>
              </w:rPr>
              <w:t xml:space="preserve"> de service pour toutes les matières.</w:t>
            </w:r>
          </w:p>
          <w:p w14:paraId="02BA1CED" w14:textId="12FE3230" w:rsidR="000F7E09" w:rsidRPr="002819AB" w:rsidRDefault="0079703E" w:rsidP="00AE6980">
            <w:pPr>
              <w:pStyle w:val="Paragraphedeliste"/>
              <w:numPr>
                <w:ilvl w:val="0"/>
                <w:numId w:val="39"/>
              </w:numPr>
              <w:ind w:left="253" w:hanging="141"/>
              <w:jc w:val="left"/>
              <w:rPr>
                <w:sz w:val="20"/>
                <w:szCs w:val="20"/>
                <w:lang w:val="fr-FR"/>
              </w:rPr>
            </w:pPr>
            <w:r>
              <w:rPr>
                <w:rFonts w:eastAsia="Calibri"/>
                <w:b/>
                <w:sz w:val="20"/>
                <w:szCs w:val="20"/>
                <w:lang w:val="fr-FR"/>
              </w:rPr>
              <w:t xml:space="preserve">Permet de visualiser </w:t>
            </w:r>
            <w:r w:rsidR="00602EDD">
              <w:rPr>
                <w:rFonts w:eastAsia="Calibri"/>
                <w:b/>
                <w:sz w:val="20"/>
                <w:szCs w:val="20"/>
                <w:lang w:val="fr-FR"/>
              </w:rPr>
              <w:t>l’absence</w:t>
            </w:r>
            <w:r w:rsidR="00E06FB0" w:rsidRPr="002819AB">
              <w:rPr>
                <w:rFonts w:eastAsia="Calibri"/>
                <w:b/>
                <w:sz w:val="20"/>
                <w:szCs w:val="20"/>
                <w:lang w:val="fr-FR"/>
              </w:rPr>
              <w:t xml:space="preserve"> de service pour certains couples matière/structure.</w:t>
            </w:r>
          </w:p>
        </w:tc>
        <w:tc>
          <w:tcPr>
            <w:tcW w:w="1803" w:type="pct"/>
            <w:tcMar>
              <w:top w:w="30" w:type="dxa"/>
              <w:left w:w="30" w:type="dxa"/>
              <w:bottom w:w="20" w:type="dxa"/>
              <w:right w:w="30" w:type="dxa"/>
            </w:tcMar>
          </w:tcPr>
          <w:p w14:paraId="38F45497" w14:textId="0C6D0D3D" w:rsidR="000F7E09" w:rsidRPr="002819AB" w:rsidRDefault="00E74E60" w:rsidP="00AE6980">
            <w:pPr>
              <w:pStyle w:val="Paragraphedeliste"/>
              <w:numPr>
                <w:ilvl w:val="0"/>
                <w:numId w:val="39"/>
              </w:numPr>
              <w:ind w:left="253" w:hanging="141"/>
              <w:jc w:val="left"/>
              <w:rPr>
                <w:sz w:val="20"/>
                <w:szCs w:val="20"/>
                <w:lang w:val="fr-FR"/>
              </w:rPr>
            </w:pPr>
            <w:r w:rsidRPr="002819AB">
              <w:rPr>
                <w:rFonts w:eastAsia="Calibri"/>
                <w:sz w:val="20"/>
                <w:szCs w:val="20"/>
                <w:lang w:val="fr-FR"/>
              </w:rPr>
              <w:t xml:space="preserve">Un tri est possible en cliquant sur les en-têtes des colonnes </w:t>
            </w:r>
            <w:r w:rsidRPr="00C57B0B">
              <w:rPr>
                <w:noProof/>
              </w:rPr>
              <w:drawing>
                <wp:inline distT="0" distB="0" distL="0" distR="0" wp14:anchorId="4EA196DB" wp14:editId="28252428">
                  <wp:extent cx="250293" cy="94891"/>
                  <wp:effectExtent l="0" t="0" r="0" b="635"/>
                  <wp:docPr id="39" name="Image 3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invaux\Pictures\Screenpresso\2017-10-24_15h02_5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318017" cy="120567"/>
                          </a:xfrm>
                          <a:prstGeom prst="rect">
                            <a:avLst/>
                          </a:prstGeom>
                          <a:noFill/>
                          <a:ln>
                            <a:noFill/>
                          </a:ln>
                        </pic:spPr>
                      </pic:pic>
                    </a:graphicData>
                  </a:graphic>
                </wp:inline>
              </w:drawing>
            </w:r>
          </w:p>
        </w:tc>
      </w:tr>
      <w:tr w:rsidR="000F7E09" w:rsidRPr="00230B40" w14:paraId="64E9C2E1" w14:textId="77777777" w:rsidTr="002819AB">
        <w:trPr>
          <w:cantSplit/>
        </w:trPr>
        <w:tc>
          <w:tcPr>
            <w:tcW w:w="772" w:type="pct"/>
            <w:vMerge/>
            <w:tcMar>
              <w:top w:w="30" w:type="dxa"/>
              <w:left w:w="30" w:type="dxa"/>
              <w:bottom w:w="20" w:type="dxa"/>
              <w:right w:w="30" w:type="dxa"/>
            </w:tcMar>
          </w:tcPr>
          <w:p w14:paraId="7DE49F29" w14:textId="77777777" w:rsidR="000F7E09" w:rsidRPr="00230B40" w:rsidRDefault="000F7E09" w:rsidP="00E06FB0">
            <w:pPr>
              <w:ind w:left="0"/>
              <w:jc w:val="left"/>
              <w:rPr>
                <w:sz w:val="20"/>
                <w:szCs w:val="20"/>
                <w:lang w:val="fr-FR"/>
              </w:rPr>
            </w:pPr>
          </w:p>
        </w:tc>
        <w:tc>
          <w:tcPr>
            <w:tcW w:w="944" w:type="pct"/>
            <w:tcMar>
              <w:top w:w="30" w:type="dxa"/>
              <w:left w:w="30" w:type="dxa"/>
              <w:bottom w:w="20" w:type="dxa"/>
              <w:right w:w="30" w:type="dxa"/>
            </w:tcMar>
          </w:tcPr>
          <w:p w14:paraId="46BAD537" w14:textId="3C3D6C42" w:rsidR="000F7E09" w:rsidRPr="002819AB" w:rsidRDefault="00951340" w:rsidP="00AE6980">
            <w:pPr>
              <w:pStyle w:val="Paragraphedeliste"/>
              <w:numPr>
                <w:ilvl w:val="0"/>
                <w:numId w:val="39"/>
              </w:numPr>
              <w:ind w:left="253" w:hanging="141"/>
              <w:jc w:val="left"/>
              <w:rPr>
                <w:rFonts w:eastAsia="Calibri" w:cs="Times New Roman"/>
                <w:sz w:val="20"/>
                <w:szCs w:val="20"/>
                <w:lang w:val="fr-FR"/>
              </w:rPr>
            </w:pPr>
            <w:r w:rsidRPr="002819AB">
              <w:rPr>
                <w:rFonts w:eastAsia="Calibri"/>
                <w:b/>
                <w:sz w:val="20"/>
                <w:szCs w:val="20"/>
                <w:lang w:val="fr-FR"/>
              </w:rPr>
              <w:t>C</w:t>
            </w:r>
            <w:r w:rsidR="00D715D6">
              <w:rPr>
                <w:rFonts w:eastAsia="Calibri"/>
                <w:b/>
                <w:sz w:val="20"/>
                <w:szCs w:val="20"/>
                <w:lang w:val="fr-FR"/>
              </w:rPr>
              <w:t>hangement de langue vivante en cours d’année</w:t>
            </w:r>
          </w:p>
        </w:tc>
        <w:tc>
          <w:tcPr>
            <w:tcW w:w="1481" w:type="pct"/>
            <w:tcMar>
              <w:top w:w="30" w:type="dxa"/>
              <w:left w:w="30" w:type="dxa"/>
              <w:bottom w:w="20" w:type="dxa"/>
              <w:right w:w="30" w:type="dxa"/>
            </w:tcMar>
          </w:tcPr>
          <w:p w14:paraId="0892796C" w14:textId="2A501A21" w:rsidR="000F7E09" w:rsidRPr="002819AB" w:rsidRDefault="00964C3A" w:rsidP="00AE6980">
            <w:pPr>
              <w:pStyle w:val="Paragraphedeliste"/>
              <w:numPr>
                <w:ilvl w:val="0"/>
                <w:numId w:val="39"/>
              </w:numPr>
              <w:ind w:left="253" w:hanging="141"/>
              <w:jc w:val="left"/>
              <w:rPr>
                <w:sz w:val="20"/>
                <w:szCs w:val="20"/>
                <w:lang w:val="fr-FR"/>
              </w:rPr>
            </w:pPr>
            <w:r>
              <w:rPr>
                <w:rFonts w:eastAsia="Calibri"/>
                <w:b/>
                <w:sz w:val="20"/>
                <w:szCs w:val="20"/>
                <w:lang w:val="fr-FR"/>
              </w:rPr>
              <w:t>Permet de visualiser les</w:t>
            </w:r>
            <w:r w:rsidR="00204FC2" w:rsidRPr="002819AB">
              <w:rPr>
                <w:rFonts w:eastAsia="Calibri"/>
                <w:b/>
                <w:sz w:val="20"/>
                <w:szCs w:val="20"/>
                <w:lang w:val="fr-FR"/>
              </w:rPr>
              <w:t xml:space="preserve"> élèves qui présentent un code de langue LSL différent du code matière de l'option élève pour une langue de même modalité d'enseignement.</w:t>
            </w:r>
          </w:p>
        </w:tc>
        <w:tc>
          <w:tcPr>
            <w:tcW w:w="1803" w:type="pct"/>
            <w:tcMar>
              <w:top w:w="30" w:type="dxa"/>
              <w:left w:w="30" w:type="dxa"/>
              <w:bottom w:w="20" w:type="dxa"/>
              <w:right w:w="30" w:type="dxa"/>
            </w:tcMar>
          </w:tcPr>
          <w:p w14:paraId="7648E0EC" w14:textId="574DB00F" w:rsidR="000F7E09" w:rsidRPr="002819AB" w:rsidRDefault="00E74E60" w:rsidP="00AE6980">
            <w:pPr>
              <w:pStyle w:val="Paragraphedeliste"/>
              <w:numPr>
                <w:ilvl w:val="0"/>
                <w:numId w:val="39"/>
              </w:numPr>
              <w:ind w:left="253" w:hanging="141"/>
              <w:jc w:val="left"/>
              <w:rPr>
                <w:rFonts w:eastAsia="Calibri" w:cs="Times New Roman"/>
                <w:sz w:val="20"/>
                <w:szCs w:val="20"/>
                <w:lang w:val="fr-FR"/>
              </w:rPr>
            </w:pPr>
            <w:r w:rsidRPr="002819AB">
              <w:rPr>
                <w:rFonts w:eastAsia="Calibri"/>
                <w:sz w:val="20"/>
                <w:szCs w:val="20"/>
                <w:lang w:val="fr-FR"/>
              </w:rPr>
              <w:t xml:space="preserve">Un tri est possible en cliquant sur les en-têtes des colonnes </w:t>
            </w:r>
            <w:r w:rsidRPr="00C57B0B">
              <w:rPr>
                <w:noProof/>
              </w:rPr>
              <w:drawing>
                <wp:inline distT="0" distB="0" distL="0" distR="0" wp14:anchorId="5A681DAB" wp14:editId="67470A60">
                  <wp:extent cx="250293" cy="94891"/>
                  <wp:effectExtent l="0" t="0" r="0" b="635"/>
                  <wp:docPr id="40" name="Image 4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dinvaux\Pictures\Screenpresso\2017-10-24_15h02_56.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318017" cy="120567"/>
                          </a:xfrm>
                          <a:prstGeom prst="rect">
                            <a:avLst/>
                          </a:prstGeom>
                          <a:noFill/>
                          <a:ln>
                            <a:noFill/>
                          </a:ln>
                        </pic:spPr>
                      </pic:pic>
                    </a:graphicData>
                  </a:graphic>
                </wp:inline>
              </w:drawing>
            </w:r>
          </w:p>
        </w:tc>
      </w:tr>
      <w:tr w:rsidR="00E14B75" w:rsidRPr="00230B40" w14:paraId="5F4DBE5D" w14:textId="77777777" w:rsidTr="00E14B75">
        <w:trPr>
          <w:cantSplit/>
        </w:trPr>
        <w:tc>
          <w:tcPr>
            <w:tcW w:w="772" w:type="pct"/>
            <w:tcMar>
              <w:top w:w="30" w:type="dxa"/>
              <w:left w:w="30" w:type="dxa"/>
              <w:bottom w:w="20" w:type="dxa"/>
              <w:right w:w="30" w:type="dxa"/>
            </w:tcMar>
          </w:tcPr>
          <w:p w14:paraId="6AAF52A2" w14:textId="702B5F79" w:rsidR="00E14B75" w:rsidRPr="002819AB" w:rsidRDefault="00E14B75" w:rsidP="002819AB">
            <w:pPr>
              <w:ind w:left="0"/>
              <w:jc w:val="left"/>
              <w:rPr>
                <w:b/>
                <w:bCs/>
                <w:sz w:val="20"/>
                <w:szCs w:val="20"/>
                <w:lang w:val="fr-FR"/>
              </w:rPr>
            </w:pPr>
            <w:r w:rsidRPr="00B56DE2">
              <w:rPr>
                <w:b/>
                <w:bCs/>
                <w:sz w:val="20"/>
                <w:szCs w:val="20"/>
              </w:rPr>
              <w:t>Suivi saisie des enseignements</w:t>
            </w:r>
          </w:p>
        </w:tc>
        <w:tc>
          <w:tcPr>
            <w:tcW w:w="944" w:type="pct"/>
            <w:tcMar>
              <w:top w:w="30" w:type="dxa"/>
              <w:left w:w="30" w:type="dxa"/>
              <w:bottom w:w="20" w:type="dxa"/>
              <w:right w:w="30" w:type="dxa"/>
            </w:tcMar>
          </w:tcPr>
          <w:p w14:paraId="6301F87A" w14:textId="36139CAD" w:rsidR="00E14B75" w:rsidRPr="002819AB" w:rsidRDefault="00AF0983" w:rsidP="00AE6980">
            <w:pPr>
              <w:pStyle w:val="Paragraphedeliste"/>
              <w:numPr>
                <w:ilvl w:val="0"/>
                <w:numId w:val="39"/>
              </w:numPr>
              <w:ind w:left="253" w:hanging="141"/>
              <w:jc w:val="left"/>
              <w:rPr>
                <w:rFonts w:eastAsia="Calibri"/>
                <w:b/>
                <w:sz w:val="20"/>
                <w:szCs w:val="20"/>
                <w:lang w:val="fr-FR"/>
              </w:rPr>
            </w:pPr>
            <w:r w:rsidRPr="00B56DE2">
              <w:rPr>
                <w:rFonts w:eastAsia="Calibri"/>
                <w:b/>
                <w:sz w:val="20"/>
                <w:szCs w:val="20"/>
              </w:rPr>
              <w:t>Choix de la division</w:t>
            </w:r>
          </w:p>
        </w:tc>
        <w:tc>
          <w:tcPr>
            <w:tcW w:w="1481" w:type="pct"/>
            <w:tcMar>
              <w:top w:w="30" w:type="dxa"/>
              <w:left w:w="30" w:type="dxa"/>
              <w:bottom w:w="20" w:type="dxa"/>
              <w:right w:w="30" w:type="dxa"/>
            </w:tcMar>
          </w:tcPr>
          <w:p w14:paraId="5DA6422D" w14:textId="2EF95E7A" w:rsidR="00E14B75" w:rsidRPr="002819AB" w:rsidRDefault="00AF0983" w:rsidP="00AE6980">
            <w:pPr>
              <w:pStyle w:val="Paragraphedeliste"/>
              <w:numPr>
                <w:ilvl w:val="0"/>
                <w:numId w:val="39"/>
              </w:numPr>
              <w:ind w:left="253" w:hanging="141"/>
              <w:jc w:val="left"/>
              <w:rPr>
                <w:rFonts w:eastAsia="Calibri"/>
                <w:b/>
                <w:bCs/>
                <w:sz w:val="20"/>
                <w:szCs w:val="20"/>
                <w:lang w:val="fr-FR"/>
              </w:rPr>
            </w:pPr>
            <w:r w:rsidRPr="002819AB">
              <w:rPr>
                <w:b/>
                <w:bCs/>
                <w:sz w:val="20"/>
                <w:szCs w:val="20"/>
                <w:lang w:val="fr-FR"/>
              </w:rPr>
              <w:t>Permet de visualiser en détail le taux de complétude des saisies d’enseignements d’une division par catégorie.</w:t>
            </w:r>
          </w:p>
        </w:tc>
        <w:tc>
          <w:tcPr>
            <w:tcW w:w="1803" w:type="pct"/>
            <w:tcMar>
              <w:top w:w="30" w:type="dxa"/>
              <w:left w:w="30" w:type="dxa"/>
              <w:bottom w:w="20" w:type="dxa"/>
              <w:right w:w="30" w:type="dxa"/>
            </w:tcMar>
          </w:tcPr>
          <w:p w14:paraId="4E459ABA" w14:textId="47A9003C" w:rsidR="00E14B75" w:rsidRPr="002819AB" w:rsidRDefault="00AF0983" w:rsidP="00AE6980">
            <w:pPr>
              <w:pStyle w:val="Paragraphedeliste"/>
              <w:numPr>
                <w:ilvl w:val="0"/>
                <w:numId w:val="39"/>
              </w:numPr>
              <w:ind w:left="253" w:hanging="141"/>
              <w:jc w:val="left"/>
              <w:rPr>
                <w:rFonts w:eastAsia="Calibri"/>
                <w:sz w:val="20"/>
                <w:szCs w:val="20"/>
                <w:lang w:val="fr-FR"/>
              </w:rPr>
            </w:pPr>
            <w:r w:rsidRPr="002819AB">
              <w:rPr>
                <w:rFonts w:eastAsia="Calibri"/>
                <w:sz w:val="20"/>
                <w:szCs w:val="20"/>
                <w:lang w:val="fr-FR"/>
              </w:rPr>
              <w:t>Accessible</w:t>
            </w:r>
            <w:r w:rsidRPr="002819AB">
              <w:rPr>
                <w:color w:val="000000"/>
                <w:sz w:val="20"/>
                <w:szCs w:val="20"/>
                <w:lang w:val="fr-FR"/>
              </w:rPr>
              <w:t xml:space="preserve"> uniquement par le chef d'établissement, chaque colonne est triable.</w:t>
            </w:r>
          </w:p>
        </w:tc>
      </w:tr>
      <w:tr w:rsidR="007F2BD5" w:rsidRPr="00230B40" w14:paraId="2BA91AF1" w14:textId="77777777" w:rsidTr="00E14B75">
        <w:trPr>
          <w:cantSplit/>
        </w:trPr>
        <w:tc>
          <w:tcPr>
            <w:tcW w:w="772" w:type="pct"/>
            <w:tcMar>
              <w:top w:w="30" w:type="dxa"/>
              <w:left w:w="30" w:type="dxa"/>
              <w:bottom w:w="20" w:type="dxa"/>
              <w:right w:w="30" w:type="dxa"/>
            </w:tcMar>
          </w:tcPr>
          <w:p w14:paraId="2753BDF3" w14:textId="53622750" w:rsidR="007F2BD5" w:rsidRPr="002819AB" w:rsidRDefault="007F2BD5" w:rsidP="002819AB">
            <w:pPr>
              <w:ind w:left="0"/>
              <w:jc w:val="left"/>
              <w:rPr>
                <w:b/>
                <w:bCs/>
                <w:sz w:val="20"/>
                <w:szCs w:val="20"/>
                <w:lang w:val="fr-FR"/>
              </w:rPr>
            </w:pPr>
            <w:r w:rsidRPr="00B56DE2">
              <w:rPr>
                <w:b/>
                <w:bCs/>
                <w:sz w:val="20"/>
                <w:szCs w:val="20"/>
              </w:rPr>
              <w:t>Évaluations incomplètes par élève</w:t>
            </w:r>
          </w:p>
        </w:tc>
        <w:tc>
          <w:tcPr>
            <w:tcW w:w="944" w:type="pct"/>
            <w:tcMar>
              <w:top w:w="30" w:type="dxa"/>
              <w:left w:w="30" w:type="dxa"/>
              <w:bottom w:w="20" w:type="dxa"/>
              <w:right w:w="30" w:type="dxa"/>
            </w:tcMar>
          </w:tcPr>
          <w:p w14:paraId="52AAE65F" w14:textId="15B0014B" w:rsidR="007F2BD5" w:rsidRPr="002819AB" w:rsidRDefault="007F2BD5" w:rsidP="00AE6980">
            <w:pPr>
              <w:pStyle w:val="Paragraphedeliste"/>
              <w:numPr>
                <w:ilvl w:val="0"/>
                <w:numId w:val="39"/>
              </w:numPr>
              <w:ind w:left="253" w:hanging="141"/>
              <w:jc w:val="left"/>
              <w:rPr>
                <w:rFonts w:eastAsia="Calibri"/>
                <w:b/>
                <w:sz w:val="20"/>
                <w:szCs w:val="20"/>
                <w:lang w:val="fr-FR"/>
              </w:rPr>
            </w:pPr>
            <w:r w:rsidRPr="00B56DE2">
              <w:rPr>
                <w:rFonts w:eastAsia="Calibri"/>
                <w:b/>
                <w:sz w:val="20"/>
                <w:szCs w:val="20"/>
              </w:rPr>
              <w:t>Suivi des évaluations élève</w:t>
            </w:r>
          </w:p>
        </w:tc>
        <w:tc>
          <w:tcPr>
            <w:tcW w:w="1481" w:type="pct"/>
            <w:tcMar>
              <w:top w:w="30" w:type="dxa"/>
              <w:left w:w="30" w:type="dxa"/>
              <w:bottom w:w="20" w:type="dxa"/>
              <w:right w:w="30" w:type="dxa"/>
            </w:tcMar>
          </w:tcPr>
          <w:p w14:paraId="0154B537" w14:textId="647E0857" w:rsidR="007F2BD5" w:rsidRPr="002819AB" w:rsidRDefault="007F2BD5" w:rsidP="00AE6980">
            <w:pPr>
              <w:pStyle w:val="Paragraphedeliste"/>
              <w:numPr>
                <w:ilvl w:val="0"/>
                <w:numId w:val="39"/>
              </w:numPr>
              <w:ind w:left="253" w:hanging="141"/>
              <w:jc w:val="left"/>
              <w:rPr>
                <w:b/>
                <w:bCs/>
                <w:sz w:val="20"/>
                <w:szCs w:val="20"/>
                <w:lang w:val="fr-FR"/>
              </w:rPr>
            </w:pPr>
            <w:r w:rsidRPr="002819AB">
              <w:rPr>
                <w:b/>
                <w:bCs/>
                <w:sz w:val="20"/>
                <w:szCs w:val="20"/>
                <w:lang w:val="fr-FR"/>
              </w:rPr>
              <w:t>Permet d’afficher et extraire les enseignements pour lesquels la saisie des moyennes et de l’appréciation n’est pas complète (gélule verte ou bicolore avec moyennes périodiques à NN et sans compétences)</w:t>
            </w:r>
          </w:p>
        </w:tc>
        <w:tc>
          <w:tcPr>
            <w:tcW w:w="1803" w:type="pct"/>
            <w:tcMar>
              <w:top w:w="30" w:type="dxa"/>
              <w:left w:w="30" w:type="dxa"/>
              <w:bottom w:w="20" w:type="dxa"/>
              <w:right w:w="30" w:type="dxa"/>
            </w:tcMar>
          </w:tcPr>
          <w:p w14:paraId="4DAA5111" w14:textId="77777777" w:rsidR="007F2BD5" w:rsidRPr="002819AB" w:rsidRDefault="007F2BD5" w:rsidP="00AE6980">
            <w:pPr>
              <w:pStyle w:val="Paragraphedeliste"/>
              <w:numPr>
                <w:ilvl w:val="0"/>
                <w:numId w:val="39"/>
              </w:numPr>
              <w:ind w:left="253" w:hanging="141"/>
              <w:jc w:val="left"/>
              <w:rPr>
                <w:color w:val="000000"/>
                <w:sz w:val="20"/>
                <w:szCs w:val="20"/>
                <w:lang w:val="fr-FR"/>
              </w:rPr>
            </w:pPr>
            <w:r w:rsidRPr="002819AB">
              <w:rPr>
                <w:color w:val="000000"/>
                <w:sz w:val="20"/>
                <w:szCs w:val="20"/>
                <w:lang w:val="fr-FR"/>
              </w:rPr>
              <w:t xml:space="preserve">Accessible uniquement par le chef </w:t>
            </w:r>
            <w:r w:rsidRPr="002819AB">
              <w:rPr>
                <w:rFonts w:eastAsia="Calibri"/>
                <w:sz w:val="20"/>
                <w:szCs w:val="20"/>
                <w:lang w:val="fr-FR"/>
              </w:rPr>
              <w:t>d'établissement</w:t>
            </w:r>
            <w:r w:rsidRPr="002819AB">
              <w:rPr>
                <w:color w:val="000000"/>
                <w:sz w:val="20"/>
                <w:szCs w:val="20"/>
                <w:lang w:val="fr-FR"/>
              </w:rPr>
              <w:t>, l’affichage est trié par division et nom sur le niveau recherché</w:t>
            </w:r>
          </w:p>
          <w:p w14:paraId="29B8A545" w14:textId="19F4D7F7" w:rsidR="007F2BD5" w:rsidRPr="002819AB" w:rsidRDefault="007F2BD5" w:rsidP="00AE6980">
            <w:pPr>
              <w:pStyle w:val="Paragraphedeliste"/>
              <w:numPr>
                <w:ilvl w:val="0"/>
                <w:numId w:val="39"/>
              </w:numPr>
              <w:ind w:left="253" w:hanging="141"/>
              <w:jc w:val="left"/>
              <w:rPr>
                <w:color w:val="000000"/>
                <w:sz w:val="20"/>
                <w:szCs w:val="20"/>
                <w:lang w:val="fr-FR"/>
              </w:rPr>
            </w:pPr>
            <w:r w:rsidRPr="002819AB">
              <w:rPr>
                <w:sz w:val="20"/>
                <w:szCs w:val="20"/>
                <w:lang w:val="fr-FR"/>
              </w:rPr>
              <w:t xml:space="preserve">Données = Année(s) scolaire(s) du livret, le niveau suivi : les ENSEIGNEMENTS </w:t>
            </w:r>
            <w:r w:rsidRPr="002819AB">
              <w:rPr>
                <w:rFonts w:eastAsia="Calibri"/>
                <w:sz w:val="20"/>
                <w:szCs w:val="20"/>
                <w:lang w:val="fr-FR"/>
              </w:rPr>
              <w:t>incomplets</w:t>
            </w:r>
            <w:r w:rsidRPr="002819AB">
              <w:rPr>
                <w:sz w:val="20"/>
                <w:szCs w:val="20"/>
                <w:lang w:val="fr-FR"/>
              </w:rPr>
              <w:t xml:space="preserve"> dans l’ordre du livret (appréciation et/ou moyenne)</w:t>
            </w:r>
          </w:p>
        </w:tc>
      </w:tr>
    </w:tbl>
    <w:p w14:paraId="4BADE993" w14:textId="341959E5" w:rsidR="0059559D" w:rsidRPr="00230B40" w:rsidRDefault="0059559D" w:rsidP="00F12D6C"/>
    <w:p w14:paraId="6E50EB22" w14:textId="0A5A4629" w:rsidR="00D32757" w:rsidRPr="00230B40" w:rsidRDefault="004D25D5" w:rsidP="002819AB">
      <w:pPr>
        <w:jc w:val="center"/>
      </w:pPr>
      <w:r w:rsidRPr="00C57B0B">
        <w:rPr>
          <w:noProof/>
        </w:rPr>
        <w:drawing>
          <wp:inline distT="0" distB="0" distL="0" distR="0" wp14:anchorId="44423955" wp14:editId="2F5A9A5F">
            <wp:extent cx="5076000" cy="3469217"/>
            <wp:effectExtent l="0" t="0" r="0" b="0"/>
            <wp:docPr id="23" name="Image 2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dinvaux\Pictures\Screenpresso\2017-10-24_16h25_3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76000" cy="3469217"/>
                    </a:xfrm>
                    <a:prstGeom prst="rect">
                      <a:avLst/>
                    </a:prstGeom>
                    <a:noFill/>
                    <a:ln>
                      <a:noFill/>
                    </a:ln>
                  </pic:spPr>
                </pic:pic>
              </a:graphicData>
            </a:graphic>
          </wp:inline>
        </w:drawing>
      </w:r>
    </w:p>
    <w:p w14:paraId="6312BC7A" w14:textId="525C5746" w:rsidR="00863280" w:rsidRPr="00230B40" w:rsidRDefault="00863280" w:rsidP="002819AB">
      <w:pPr>
        <w:jc w:val="center"/>
      </w:pPr>
      <w:r w:rsidRPr="00C57B0B">
        <w:rPr>
          <w:noProof/>
        </w:rPr>
        <w:lastRenderedPageBreak/>
        <w:drawing>
          <wp:inline distT="0" distB="0" distL="0" distR="0" wp14:anchorId="3D35A3C5" wp14:editId="1D945AE2">
            <wp:extent cx="5943600" cy="3810635"/>
            <wp:effectExtent l="0" t="0" r="0" b="0"/>
            <wp:docPr id="24" name="Image 2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dinvaux\Pictures\Screenpresso\2017-10-24_17h44_02.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3600" cy="3810635"/>
                    </a:xfrm>
                    <a:prstGeom prst="rect">
                      <a:avLst/>
                    </a:prstGeom>
                    <a:noFill/>
                    <a:ln>
                      <a:noFill/>
                    </a:ln>
                  </pic:spPr>
                </pic:pic>
              </a:graphicData>
            </a:graphic>
          </wp:inline>
        </w:drawing>
      </w:r>
    </w:p>
    <w:p w14:paraId="60D58409" w14:textId="0BB8FA05" w:rsidR="00863280" w:rsidRPr="00230B40" w:rsidRDefault="00863280"/>
    <w:p w14:paraId="7A3746CD" w14:textId="77777777" w:rsidR="00863280" w:rsidRPr="00230B40" w:rsidRDefault="00863280"/>
    <w:p w14:paraId="4E1AE951" w14:textId="160EFDF8" w:rsidR="00863280" w:rsidRPr="00230B40" w:rsidRDefault="00863280" w:rsidP="00FB2306">
      <w:pPr>
        <w:jc w:val="center"/>
      </w:pPr>
      <w:r w:rsidRPr="00C57B0B">
        <w:rPr>
          <w:noProof/>
        </w:rPr>
        <w:drawing>
          <wp:inline distT="0" distB="0" distL="0" distR="0" wp14:anchorId="5831E19E" wp14:editId="03708BDB">
            <wp:extent cx="5580000" cy="4332483"/>
            <wp:effectExtent l="0" t="0" r="1905" b="0"/>
            <wp:docPr id="25" name="Image 2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80000" cy="4332483"/>
                    </a:xfrm>
                    <a:prstGeom prst="rect">
                      <a:avLst/>
                    </a:prstGeom>
                    <a:noFill/>
                  </pic:spPr>
                </pic:pic>
              </a:graphicData>
            </a:graphic>
          </wp:inline>
        </w:drawing>
      </w:r>
    </w:p>
    <w:p w14:paraId="4EEDBB0A" w14:textId="77777777" w:rsidR="005F3485" w:rsidRPr="00230B40" w:rsidRDefault="00673F02">
      <w:pPr>
        <w:pStyle w:val="Titre1"/>
      </w:pPr>
      <w:bookmarkStart w:id="91" w:name="scroll-bookmark-34"/>
      <w:bookmarkStart w:id="92" w:name="_Toc132886460"/>
      <w:r w:rsidRPr="00230B40">
        <w:lastRenderedPageBreak/>
        <w:t>Et pour bien utiliser LSL</w:t>
      </w:r>
      <w:bookmarkEnd w:id="91"/>
      <w:r w:rsidR="00255647" w:rsidRPr="00230B40">
        <w:t> : l</w:t>
      </w:r>
      <w:bookmarkStart w:id="93" w:name="scroll-bookmark-35"/>
      <w:r w:rsidR="00255647" w:rsidRPr="00230B40">
        <w:t>’aide en ligne</w:t>
      </w:r>
      <w:bookmarkEnd w:id="93"/>
      <w:bookmarkEnd w:id="92"/>
    </w:p>
    <w:p w14:paraId="112D4301" w14:textId="77777777" w:rsidR="005F3485" w:rsidRPr="00230B40" w:rsidRDefault="00057435">
      <w:r w:rsidRPr="00C57B0B">
        <w:rPr>
          <w:noProof/>
        </w:rPr>
        <mc:AlternateContent>
          <mc:Choice Requires="wps">
            <w:drawing>
              <wp:anchor distT="0" distB="0" distL="114300" distR="114300" simplePos="0" relativeHeight="251659264" behindDoc="0" locked="0" layoutInCell="1" allowOverlap="1" wp14:anchorId="3452AE08" wp14:editId="701A8177">
                <wp:simplePos x="0" y="0"/>
                <wp:positionH relativeFrom="column">
                  <wp:posOffset>3241040</wp:posOffset>
                </wp:positionH>
                <wp:positionV relativeFrom="paragraph">
                  <wp:posOffset>316230</wp:posOffset>
                </wp:positionV>
                <wp:extent cx="1781175" cy="200025"/>
                <wp:effectExtent l="0" t="0" r="47625" b="85725"/>
                <wp:wrapNone/>
                <wp:docPr id="28" name="Connecteur droit avec flèche 28" title="Flèche"/>
                <wp:cNvGraphicFramePr/>
                <a:graphic xmlns:a="http://schemas.openxmlformats.org/drawingml/2006/main">
                  <a:graphicData uri="http://schemas.microsoft.com/office/word/2010/wordprocessingShape">
                    <wps:wsp>
                      <wps:cNvCnPr/>
                      <wps:spPr>
                        <a:xfrm>
                          <a:off x="0" y="0"/>
                          <a:ext cx="1781175" cy="200025"/>
                        </a:xfrm>
                        <a:prstGeom prst="straightConnector1">
                          <a:avLst/>
                        </a:prstGeom>
                        <a:ln w="254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shapetype w14:anchorId="5B81A999" id="_x0000_t32" coordsize="21600,21600" o:spt="32" o:oned="t" path="m,l21600,21600e" filled="f">
                <v:path arrowok="t" fillok="f" o:connecttype="none"/>
                <o:lock v:ext="edit" shapetype="t"/>
              </v:shapetype>
              <v:shape id="Connecteur droit avec flèche 28" o:spid="_x0000_s1026" type="#_x0000_t32" alt="Titre : Flèche" style="position:absolute;margin-left:255.2pt;margin-top:24.9pt;width:140.2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" strokecolor="red" strokeweight="2pt">
                <v:stroke endarrow="block"/>
              </v:shape>
            </w:pict>
          </mc:Fallback>
        </mc:AlternateContent>
      </w:r>
      <w:r w:rsidR="00673F02" w:rsidRPr="00230B40">
        <w:t xml:space="preserve">Des conseils d'utilisation et des explications sur le fonctionnement de chaque écran, sont consultables à tout moment depuis </w:t>
      </w:r>
      <w:r w:rsidR="00673F02" w:rsidRPr="00230B40">
        <w:rPr>
          <w:b/>
        </w:rPr>
        <w:t>l'aide en ligne</w:t>
      </w:r>
      <w:r w:rsidR="00673F02" w:rsidRPr="00230B40">
        <w:t xml:space="preserve">, accessible par le lien « </w:t>
      </w:r>
      <w:r w:rsidR="00673F02" w:rsidRPr="00230B40">
        <w:rPr>
          <w:b/>
        </w:rPr>
        <w:t>aide</w:t>
      </w:r>
      <w:r w:rsidR="00673F02" w:rsidRPr="00230B40">
        <w:t xml:space="preserve"> », en haut à droite de l'écran.</w:t>
      </w:r>
    </w:p>
    <w:p w14:paraId="10704513" w14:textId="03499DFA" w:rsidR="005B72DB" w:rsidRPr="00230B40" w:rsidRDefault="00CE356B">
      <w:r w:rsidRPr="00C57B0B">
        <w:rPr>
          <w:noProof/>
          <w:color w:val="333399"/>
        </w:rPr>
        <mc:AlternateContent>
          <mc:Choice Requires="wps">
            <w:drawing>
              <wp:anchor distT="0" distB="0" distL="114300" distR="114300" simplePos="0" relativeHeight="251657216" behindDoc="0" locked="0" layoutInCell="1" allowOverlap="1" wp14:anchorId="7CC854E0" wp14:editId="139F0603">
                <wp:simplePos x="0" y="0"/>
                <wp:positionH relativeFrom="column">
                  <wp:posOffset>5003800</wp:posOffset>
                </wp:positionH>
                <wp:positionV relativeFrom="paragraph">
                  <wp:posOffset>166370</wp:posOffset>
                </wp:positionV>
                <wp:extent cx="157074" cy="134199"/>
                <wp:effectExtent l="0" t="0" r="14605" b="18415"/>
                <wp:wrapNone/>
                <wp:docPr id="108" name="Ellipse 108" descr="[DECORATIVE]"/>
                <wp:cNvGraphicFramePr/>
                <a:graphic xmlns:a="http://schemas.openxmlformats.org/drawingml/2006/main">
                  <a:graphicData uri="http://schemas.microsoft.com/office/word/2010/wordprocessingShape">
                    <wps:wsp>
                      <wps:cNvSpPr/>
                      <wps:spPr>
                        <a:xfrm>
                          <a:off x="0" y="0"/>
                          <a:ext cx="157074" cy="134199"/>
                        </a:xfrm>
                        <a:prstGeom prst="ellipse">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oval w14:anchorId="2DA9BD1F" id="Ellipse 108" o:spid="_x0000_s1026" alt="[DECORATIVE]" style="position:absolute;margin-left:394pt;margin-top:13.1pt;width:12.35pt;height:1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" filled="f" strokecolor="red" strokeweight="2pt"/>
            </w:pict>
          </mc:Fallback>
        </mc:AlternateContent>
      </w:r>
    </w:p>
    <w:p w14:paraId="3E1696DC" w14:textId="4569DB49" w:rsidR="005F3485" w:rsidRPr="00230B40" w:rsidRDefault="00CE356B">
      <w:r w:rsidRPr="00C57B0B">
        <w:rPr>
          <w:noProof/>
          <w:color w:val="333399"/>
        </w:rPr>
        <mc:AlternateContent>
          <mc:Choice Requires="wps">
            <w:drawing>
              <wp:anchor distT="0" distB="0" distL="114300" distR="114300" simplePos="0" relativeHeight="251665408" behindDoc="0" locked="0" layoutInCell="1" allowOverlap="1" wp14:anchorId="2B5EC3E6" wp14:editId="5D3E2D04">
                <wp:simplePos x="0" y="0"/>
                <wp:positionH relativeFrom="column">
                  <wp:posOffset>1631314</wp:posOffset>
                </wp:positionH>
                <wp:positionV relativeFrom="paragraph">
                  <wp:posOffset>262255</wp:posOffset>
                </wp:positionV>
                <wp:extent cx="3724275" cy="3038475"/>
                <wp:effectExtent l="0" t="0" r="28575" b="28575"/>
                <wp:wrapNone/>
                <wp:docPr id="10" name="Rectangle à coins arrondis 10" descr="[DECORATIVE]"/>
                <wp:cNvGraphicFramePr/>
                <a:graphic xmlns:a="http://schemas.openxmlformats.org/drawingml/2006/main">
                  <a:graphicData uri="http://schemas.microsoft.com/office/word/2010/wordprocessingShape">
                    <wps:wsp>
                      <wps:cNvSpPr/>
                      <wps:spPr>
                        <a:xfrm>
                          <a:off x="0" y="0"/>
                          <a:ext cx="3724275" cy="3038475"/>
                        </a:xfrm>
                        <a:prstGeom prst="roundRect">
                          <a:avLst>
                            <a:gd name="adj" fmla="val 0"/>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w:pict>
              <v:roundrect w14:anchorId="6E526575" id="Rectangle à coins arrondis 10" o:spid="_x0000_s1026" alt="[DECORATIVE]" style="position:absolute;margin-left:128.45pt;margin-top:20.65pt;width:293.25pt;height:23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" filled="f" strokecolor="red" strokeweight="2pt"/>
            </w:pict>
          </mc:Fallback>
        </mc:AlternateContent>
      </w:r>
      <w:r w:rsidR="00AF1343">
        <w:rPr>
          <w:noProof/>
          <w:color w:val="333399"/>
        </w:rPr>
        <w:drawing>
          <wp:inline distT="0" distB="0" distL="0" distR="0" wp14:anchorId="6FED720E" wp14:editId="40CF057A">
            <wp:extent cx="6467475" cy="3257550"/>
            <wp:effectExtent l="0" t="0" r="9525" b="0"/>
            <wp:docPr id="33" name="Image 3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descr="[DECORATIV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67475" cy="3257550"/>
                    </a:xfrm>
                    <a:prstGeom prst="rect">
                      <a:avLst/>
                    </a:prstGeom>
                    <a:noFill/>
                    <a:ln>
                      <a:noFill/>
                    </a:ln>
                  </pic:spPr>
                </pic:pic>
              </a:graphicData>
            </a:graphic>
          </wp:inline>
        </w:drawing>
      </w:r>
      <w:r w:rsidR="00673F02" w:rsidRPr="00230B40">
        <w:rPr>
          <w:color w:val="333399"/>
        </w:rPr>
        <w:t xml:space="preserve"> </w:t>
      </w:r>
      <w:r w:rsidR="0041243A" w:rsidRPr="002819AB">
        <w:rPr>
          <w:lang w:eastAsia="zh-CN"/>
        </w:rPr>
        <w:t xml:space="preserve"> </w:t>
      </w:r>
    </w:p>
    <w:p w14:paraId="03A64F2A" w14:textId="77777777" w:rsidR="005F3485" w:rsidRPr="00230B40" w:rsidRDefault="005F3485"/>
    <w:p w14:paraId="0B6EBB44" w14:textId="77777777" w:rsidR="00D31AE4" w:rsidRPr="00230B40" w:rsidRDefault="00D31AE4" w:rsidP="00D31AE4">
      <w:pPr>
        <w:pStyle w:val="Titre1"/>
        <w:rPr>
          <w:rStyle w:val="RoseFramboise"/>
        </w:rPr>
      </w:pPr>
      <w:bookmarkStart w:id="94" w:name="scroll-bookmark-1"/>
      <w:bookmarkStart w:id="95" w:name="_Toc132886461"/>
      <w:r w:rsidRPr="00230B40">
        <w:rPr>
          <w:rStyle w:val="RoseFramboise"/>
        </w:rPr>
        <w:lastRenderedPageBreak/>
        <w:t>Historique des versions</w:t>
      </w:r>
      <w:bookmarkEnd w:id="94"/>
      <w:bookmarkEnd w:id="95"/>
    </w:p>
    <w:tbl>
      <w:tblPr>
        <w:tblStyle w:val="ScrollTableNormal"/>
        <w:tblW w:w="5000" w:type="pct"/>
        <w:jc w:val="center"/>
        <w:tblLook w:val="0000" w:firstRow="0" w:lastRow="0" w:firstColumn="0" w:lastColumn="0" w:noHBand="0" w:noVBand="0"/>
        <w:tblCaption w:val="Histo"/>
      </w:tblPr>
      <w:tblGrid>
        <w:gridCol w:w="1024"/>
        <w:gridCol w:w="1682"/>
        <w:gridCol w:w="7490"/>
      </w:tblGrid>
      <w:tr w:rsidR="00D31AE4" w:rsidRPr="00230B40" w14:paraId="5954ACC0" w14:textId="77777777" w:rsidTr="002769A6">
        <w:trPr>
          <w:tblHeader/>
          <w:jc w:val="center"/>
        </w:trPr>
        <w:tc>
          <w:tcPr>
            <w:tcW w:w="0" w:type="auto"/>
            <w:tcMar>
              <w:top w:w="30" w:type="dxa"/>
              <w:left w:w="30" w:type="dxa"/>
              <w:bottom w:w="20" w:type="dxa"/>
              <w:right w:w="30" w:type="dxa"/>
            </w:tcMar>
            <w:vAlign w:val="center"/>
          </w:tcPr>
          <w:p w14:paraId="3212DF78" w14:textId="77777777" w:rsidR="00D31AE4" w:rsidRPr="002819AB" w:rsidRDefault="00D31AE4" w:rsidP="0004300A">
            <w:pPr>
              <w:jc w:val="left"/>
              <w:rPr>
                <w:rFonts w:eastAsia="Calibri" w:cs="Times New Roman"/>
                <w:b/>
                <w:lang w:val="fr-FR"/>
              </w:rPr>
            </w:pPr>
            <w:r w:rsidRPr="00B56DE2">
              <w:rPr>
                <w:rFonts w:eastAsia="Calibri"/>
                <w:b/>
              </w:rPr>
              <w:t>Version SIECLE</w:t>
            </w:r>
          </w:p>
        </w:tc>
        <w:tc>
          <w:tcPr>
            <w:tcW w:w="825" w:type="pct"/>
            <w:tcMar>
              <w:top w:w="30" w:type="dxa"/>
              <w:left w:w="30" w:type="dxa"/>
              <w:bottom w:w="20" w:type="dxa"/>
              <w:right w:w="30" w:type="dxa"/>
            </w:tcMar>
            <w:vAlign w:val="center"/>
          </w:tcPr>
          <w:p w14:paraId="1913C82D" w14:textId="77777777" w:rsidR="00D31AE4" w:rsidRPr="002819AB" w:rsidRDefault="00D31AE4" w:rsidP="004F7200">
            <w:pPr>
              <w:ind w:left="0"/>
              <w:jc w:val="center"/>
              <w:rPr>
                <w:rFonts w:eastAsia="Calibri" w:cs="Times New Roman"/>
                <w:b/>
                <w:lang w:val="fr-FR"/>
              </w:rPr>
            </w:pPr>
            <w:r w:rsidRPr="00230B40">
              <w:rPr>
                <w:rFonts w:eastAsia="Calibri" w:cs="Times New Roman"/>
                <w:b/>
                <w:lang w:val="fr-FR"/>
              </w:rPr>
              <w:t>Publié</w:t>
            </w:r>
            <w:r w:rsidRPr="00B56DE2">
              <w:rPr>
                <w:rFonts w:eastAsia="Calibri"/>
                <w:b/>
              </w:rPr>
              <w:t xml:space="preserve"> </w:t>
            </w:r>
            <w:r w:rsidRPr="00230B40">
              <w:rPr>
                <w:rFonts w:eastAsia="Calibri" w:cs="Times New Roman"/>
                <w:b/>
                <w:lang w:val="fr-FR"/>
              </w:rPr>
              <w:t>en</w:t>
            </w:r>
          </w:p>
        </w:tc>
        <w:tc>
          <w:tcPr>
            <w:tcW w:w="3673" w:type="pct"/>
            <w:tcMar>
              <w:top w:w="30" w:type="dxa"/>
              <w:left w:w="30" w:type="dxa"/>
              <w:bottom w:w="20" w:type="dxa"/>
              <w:right w:w="30" w:type="dxa"/>
            </w:tcMar>
            <w:vAlign w:val="center"/>
          </w:tcPr>
          <w:p w14:paraId="26F32810" w14:textId="77777777" w:rsidR="00D31AE4" w:rsidRPr="002819AB" w:rsidRDefault="00D31AE4" w:rsidP="0004300A">
            <w:pPr>
              <w:ind w:left="0"/>
              <w:jc w:val="left"/>
              <w:rPr>
                <w:rFonts w:eastAsia="Calibri" w:cs="Times New Roman"/>
                <w:b/>
                <w:lang w:val="fr-FR"/>
              </w:rPr>
            </w:pPr>
            <w:r w:rsidRPr="00B56DE2">
              <w:rPr>
                <w:rFonts w:eastAsia="Calibri"/>
                <w:b/>
              </w:rPr>
              <w:t xml:space="preserve">Nature de </w:t>
            </w:r>
            <w:r w:rsidRPr="00230B40">
              <w:rPr>
                <w:rFonts w:eastAsia="Calibri" w:cs="Times New Roman"/>
                <w:b/>
                <w:lang w:val="fr-FR"/>
              </w:rPr>
              <w:t>l'évolution</w:t>
            </w:r>
          </w:p>
        </w:tc>
      </w:tr>
      <w:tr w:rsidR="00D31AE4" w:rsidRPr="00230B40" w14:paraId="4FB17991" w14:textId="77777777" w:rsidTr="0004300A">
        <w:trPr>
          <w:jc w:val="center"/>
        </w:trPr>
        <w:tc>
          <w:tcPr>
            <w:tcW w:w="0" w:type="auto"/>
            <w:tcMar>
              <w:top w:w="30" w:type="dxa"/>
              <w:left w:w="30" w:type="dxa"/>
              <w:bottom w:w="20" w:type="dxa"/>
              <w:right w:w="30" w:type="dxa"/>
            </w:tcMar>
            <w:vAlign w:val="center"/>
          </w:tcPr>
          <w:p w14:paraId="207431C5" w14:textId="77777777" w:rsidR="00D31AE4" w:rsidRPr="00230B40" w:rsidRDefault="00D31AE4" w:rsidP="0004300A">
            <w:pPr>
              <w:jc w:val="left"/>
              <w:rPr>
                <w:rFonts w:eastAsia="Calibri" w:cs="Times New Roman"/>
                <w:lang w:val="fr-FR"/>
              </w:rPr>
            </w:pPr>
            <w:r w:rsidRPr="00B56DE2">
              <w:rPr>
                <w:rFonts w:eastAsia="Calibri"/>
              </w:rPr>
              <w:t>14.3.0</w:t>
            </w:r>
          </w:p>
        </w:tc>
        <w:tc>
          <w:tcPr>
            <w:tcW w:w="825" w:type="pct"/>
            <w:tcMar>
              <w:top w:w="30" w:type="dxa"/>
              <w:left w:w="30" w:type="dxa"/>
              <w:bottom w:w="20" w:type="dxa"/>
              <w:right w:w="30" w:type="dxa"/>
            </w:tcMar>
            <w:vAlign w:val="center"/>
          </w:tcPr>
          <w:p w14:paraId="24A61B40" w14:textId="77777777" w:rsidR="00D31AE4" w:rsidRPr="002819AB" w:rsidRDefault="00D31AE4" w:rsidP="004F7200">
            <w:pPr>
              <w:ind w:left="-66"/>
              <w:jc w:val="center"/>
              <w:rPr>
                <w:rFonts w:eastAsia="Calibri" w:cs="Times New Roman"/>
                <w:lang w:val="fr-FR"/>
              </w:rPr>
            </w:pPr>
            <w:r w:rsidRPr="00230B40">
              <w:rPr>
                <w:rFonts w:eastAsia="Calibri" w:cs="Times New Roman"/>
                <w:lang w:val="fr-FR"/>
              </w:rPr>
              <w:t>Juillet</w:t>
            </w:r>
            <w:r w:rsidRPr="00B56DE2">
              <w:rPr>
                <w:rFonts w:eastAsia="Calibri"/>
              </w:rPr>
              <w:t xml:space="preserve"> 2014</w:t>
            </w:r>
          </w:p>
        </w:tc>
        <w:tc>
          <w:tcPr>
            <w:tcW w:w="3673" w:type="pct"/>
            <w:tcMar>
              <w:top w:w="30" w:type="dxa"/>
              <w:left w:w="30" w:type="dxa"/>
              <w:bottom w:w="20" w:type="dxa"/>
              <w:right w:w="30" w:type="dxa"/>
            </w:tcMar>
          </w:tcPr>
          <w:p w14:paraId="13702112" w14:textId="77777777" w:rsidR="00D31AE4" w:rsidRPr="00230B40" w:rsidRDefault="00D31AE4" w:rsidP="0004300A">
            <w:pPr>
              <w:jc w:val="left"/>
              <w:rPr>
                <w:rFonts w:eastAsia="Calibri" w:cs="Times New Roman"/>
                <w:lang w:val="fr-FR"/>
              </w:rPr>
            </w:pPr>
            <w:r w:rsidRPr="00230B40">
              <w:rPr>
                <w:rFonts w:eastAsia="Calibri" w:cs="Times New Roman"/>
                <w:lang w:val="fr-FR"/>
              </w:rPr>
              <w:t>Périmètre 2015 : Généralisation 1ST2S + Expérimentation pour les TST2S et Techno + Accès sans clé OTP + Livret de l'an dernier + Transfert entre EPLE + Ajout titre à la capture d'écran + Alerte sur la création du livret N-1</w:t>
            </w:r>
          </w:p>
        </w:tc>
      </w:tr>
      <w:tr w:rsidR="00D31AE4" w:rsidRPr="00230B40" w14:paraId="1C99FB1C" w14:textId="77777777" w:rsidTr="0004300A">
        <w:trPr>
          <w:jc w:val="center"/>
        </w:trPr>
        <w:tc>
          <w:tcPr>
            <w:tcW w:w="0" w:type="auto"/>
            <w:tcMar>
              <w:top w:w="30" w:type="dxa"/>
              <w:left w:w="30" w:type="dxa"/>
              <w:bottom w:w="20" w:type="dxa"/>
              <w:right w:w="30" w:type="dxa"/>
            </w:tcMar>
            <w:vAlign w:val="center"/>
          </w:tcPr>
          <w:p w14:paraId="66919B32" w14:textId="77777777" w:rsidR="00D31AE4" w:rsidRPr="002819AB" w:rsidRDefault="00D31AE4" w:rsidP="0004300A">
            <w:pPr>
              <w:jc w:val="left"/>
              <w:rPr>
                <w:rFonts w:eastAsia="Calibri" w:cs="Times New Roman"/>
                <w:lang w:val="fr-FR"/>
              </w:rPr>
            </w:pPr>
            <w:r w:rsidRPr="00B56DE2">
              <w:rPr>
                <w:rFonts w:eastAsia="Calibri"/>
              </w:rPr>
              <w:t>15.3.0</w:t>
            </w:r>
          </w:p>
        </w:tc>
        <w:tc>
          <w:tcPr>
            <w:tcW w:w="825" w:type="pct"/>
            <w:tcMar>
              <w:top w:w="30" w:type="dxa"/>
              <w:left w:w="30" w:type="dxa"/>
              <w:bottom w:w="20" w:type="dxa"/>
              <w:right w:w="30" w:type="dxa"/>
            </w:tcMar>
            <w:vAlign w:val="center"/>
          </w:tcPr>
          <w:p w14:paraId="7AFBC01A" w14:textId="77777777" w:rsidR="00D31AE4" w:rsidRPr="002819AB" w:rsidRDefault="00D31AE4" w:rsidP="004F7200">
            <w:pPr>
              <w:ind w:left="-66"/>
              <w:jc w:val="center"/>
              <w:rPr>
                <w:rFonts w:eastAsia="Calibri" w:cs="Times New Roman"/>
                <w:lang w:val="fr-FR"/>
              </w:rPr>
            </w:pPr>
            <w:r w:rsidRPr="00230B40">
              <w:rPr>
                <w:rFonts w:eastAsia="Calibri" w:cs="Times New Roman"/>
                <w:lang w:val="fr-FR"/>
              </w:rPr>
              <w:t>Septembre</w:t>
            </w:r>
            <w:r w:rsidRPr="00B56DE2">
              <w:rPr>
                <w:rFonts w:eastAsia="Calibri"/>
              </w:rPr>
              <w:t xml:space="preserve"> 2015</w:t>
            </w:r>
          </w:p>
        </w:tc>
        <w:tc>
          <w:tcPr>
            <w:tcW w:w="3673" w:type="pct"/>
            <w:tcMar>
              <w:top w:w="30" w:type="dxa"/>
              <w:left w:w="30" w:type="dxa"/>
              <w:bottom w:w="20" w:type="dxa"/>
              <w:right w:w="30" w:type="dxa"/>
            </w:tcMar>
          </w:tcPr>
          <w:p w14:paraId="270597B6" w14:textId="77777777" w:rsidR="00D31AE4" w:rsidRPr="002819AB" w:rsidRDefault="00D31AE4" w:rsidP="0004300A">
            <w:pPr>
              <w:jc w:val="left"/>
              <w:rPr>
                <w:rFonts w:eastAsia="Calibri" w:cs="Times New Roman"/>
                <w:lang w:val="fr-FR"/>
              </w:rPr>
            </w:pPr>
            <w:r w:rsidRPr="00B56DE2">
              <w:rPr>
                <w:rFonts w:eastAsia="Calibri"/>
              </w:rPr>
              <w:t xml:space="preserve">Extension du </w:t>
            </w:r>
            <w:r w:rsidRPr="00230B40">
              <w:rPr>
                <w:rFonts w:eastAsia="Calibri" w:cs="Times New Roman"/>
                <w:lang w:val="fr-FR"/>
              </w:rPr>
              <w:t>périmètre</w:t>
            </w:r>
            <w:r w:rsidRPr="00B56DE2">
              <w:rPr>
                <w:rFonts w:eastAsia="Calibri"/>
              </w:rPr>
              <w:t xml:space="preserve"> </w:t>
            </w:r>
            <w:r w:rsidRPr="00230B40">
              <w:rPr>
                <w:rFonts w:eastAsia="Calibri" w:cs="Times New Roman"/>
                <w:lang w:val="fr-FR"/>
              </w:rPr>
              <w:t>d'expérimentation</w:t>
            </w:r>
          </w:p>
        </w:tc>
      </w:tr>
      <w:tr w:rsidR="00D31AE4" w:rsidRPr="00230B40" w14:paraId="4C647274" w14:textId="77777777" w:rsidTr="0004300A">
        <w:trPr>
          <w:jc w:val="center"/>
        </w:trPr>
        <w:tc>
          <w:tcPr>
            <w:tcW w:w="0" w:type="auto"/>
            <w:tcMar>
              <w:top w:w="30" w:type="dxa"/>
              <w:left w:w="30" w:type="dxa"/>
              <w:bottom w:w="20" w:type="dxa"/>
              <w:right w:w="30" w:type="dxa"/>
            </w:tcMar>
            <w:vAlign w:val="center"/>
          </w:tcPr>
          <w:p w14:paraId="5A431A6A" w14:textId="77777777" w:rsidR="00D31AE4" w:rsidRPr="002819AB" w:rsidRDefault="00D31AE4" w:rsidP="0004300A">
            <w:pPr>
              <w:jc w:val="left"/>
              <w:rPr>
                <w:rFonts w:eastAsia="Calibri"/>
                <w:lang w:val="fr-FR"/>
              </w:rPr>
            </w:pPr>
            <w:r w:rsidRPr="00B56DE2">
              <w:rPr>
                <w:rFonts w:eastAsia="Calibri"/>
              </w:rPr>
              <w:t>16.3.0</w:t>
            </w:r>
          </w:p>
        </w:tc>
        <w:tc>
          <w:tcPr>
            <w:tcW w:w="825" w:type="pct"/>
            <w:tcMar>
              <w:top w:w="30" w:type="dxa"/>
              <w:left w:w="30" w:type="dxa"/>
              <w:bottom w:w="20" w:type="dxa"/>
              <w:right w:w="30" w:type="dxa"/>
            </w:tcMar>
            <w:vAlign w:val="center"/>
          </w:tcPr>
          <w:p w14:paraId="5B594C04" w14:textId="77777777" w:rsidR="00D31AE4" w:rsidRPr="002819AB" w:rsidRDefault="00D31AE4" w:rsidP="004F7200">
            <w:pPr>
              <w:ind w:left="-66"/>
              <w:jc w:val="center"/>
              <w:rPr>
                <w:rFonts w:eastAsia="Calibri"/>
                <w:lang w:val="fr-FR"/>
              </w:rPr>
            </w:pPr>
            <w:r w:rsidRPr="00230B40">
              <w:rPr>
                <w:rFonts w:eastAsia="Calibri"/>
                <w:lang w:val="fr-FR"/>
              </w:rPr>
              <w:t>Juillet</w:t>
            </w:r>
            <w:r w:rsidRPr="00B56DE2">
              <w:rPr>
                <w:rFonts w:eastAsia="Calibri"/>
              </w:rPr>
              <w:t xml:space="preserve"> 2016</w:t>
            </w:r>
          </w:p>
        </w:tc>
        <w:tc>
          <w:tcPr>
            <w:tcW w:w="3673" w:type="pct"/>
            <w:tcMar>
              <w:top w:w="30" w:type="dxa"/>
              <w:left w:w="30" w:type="dxa"/>
              <w:bottom w:w="20" w:type="dxa"/>
              <w:right w:w="30" w:type="dxa"/>
            </w:tcMar>
          </w:tcPr>
          <w:p w14:paraId="0BC62ACB" w14:textId="77777777" w:rsidR="00D31AE4" w:rsidRPr="00230B40" w:rsidRDefault="00D31AE4" w:rsidP="0004300A">
            <w:pPr>
              <w:jc w:val="left"/>
              <w:rPr>
                <w:rFonts w:eastAsia="Calibri"/>
                <w:lang w:val="fr-FR"/>
              </w:rPr>
            </w:pPr>
            <w:r w:rsidRPr="00230B40">
              <w:rPr>
                <w:rFonts w:eastAsia="Calibri"/>
                <w:lang w:val="fr-FR"/>
              </w:rPr>
              <w:t>Réinitialisation paramétrage + MAJ ergonomique</w:t>
            </w:r>
          </w:p>
        </w:tc>
      </w:tr>
      <w:tr w:rsidR="00D31AE4" w:rsidRPr="00230B40" w14:paraId="674DEF41" w14:textId="77777777" w:rsidTr="0004300A">
        <w:trPr>
          <w:jc w:val="center"/>
        </w:trPr>
        <w:tc>
          <w:tcPr>
            <w:tcW w:w="0" w:type="auto"/>
            <w:tcMar>
              <w:top w:w="30" w:type="dxa"/>
              <w:left w:w="30" w:type="dxa"/>
              <w:bottom w:w="20" w:type="dxa"/>
              <w:right w:w="30" w:type="dxa"/>
            </w:tcMar>
            <w:vAlign w:val="center"/>
          </w:tcPr>
          <w:p w14:paraId="4487BBA2" w14:textId="77777777" w:rsidR="00D31AE4" w:rsidRPr="002819AB" w:rsidRDefault="00D31AE4" w:rsidP="0004300A">
            <w:pPr>
              <w:jc w:val="left"/>
              <w:rPr>
                <w:rFonts w:eastAsia="Calibri"/>
                <w:lang w:val="fr-FR"/>
              </w:rPr>
            </w:pPr>
            <w:r w:rsidRPr="00B56DE2">
              <w:rPr>
                <w:rFonts w:eastAsia="Calibri"/>
              </w:rPr>
              <w:t>17.3</w:t>
            </w:r>
          </w:p>
        </w:tc>
        <w:tc>
          <w:tcPr>
            <w:tcW w:w="825" w:type="pct"/>
            <w:tcMar>
              <w:top w:w="30" w:type="dxa"/>
              <w:left w:w="30" w:type="dxa"/>
              <w:bottom w:w="20" w:type="dxa"/>
              <w:right w:w="30" w:type="dxa"/>
            </w:tcMar>
            <w:vAlign w:val="center"/>
          </w:tcPr>
          <w:p w14:paraId="26361A7B" w14:textId="77777777" w:rsidR="00D31AE4" w:rsidRPr="002819AB" w:rsidRDefault="00D31AE4" w:rsidP="004F7200">
            <w:pPr>
              <w:ind w:left="-66"/>
              <w:jc w:val="center"/>
              <w:rPr>
                <w:rFonts w:eastAsia="Calibri"/>
                <w:lang w:val="fr-FR"/>
              </w:rPr>
            </w:pPr>
            <w:r w:rsidRPr="00B56DE2">
              <w:rPr>
                <w:rFonts w:eastAsia="Calibri"/>
              </w:rPr>
              <w:t>Juillet 2017</w:t>
            </w:r>
          </w:p>
        </w:tc>
        <w:tc>
          <w:tcPr>
            <w:tcW w:w="3673" w:type="pct"/>
            <w:tcMar>
              <w:top w:w="30" w:type="dxa"/>
              <w:left w:w="30" w:type="dxa"/>
              <w:bottom w:w="20" w:type="dxa"/>
              <w:right w:w="30" w:type="dxa"/>
            </w:tcMar>
          </w:tcPr>
          <w:p w14:paraId="04A2B85B" w14:textId="77777777" w:rsidR="00D31AE4" w:rsidRPr="00230B40" w:rsidRDefault="00D31AE4" w:rsidP="0004300A">
            <w:pPr>
              <w:jc w:val="left"/>
              <w:rPr>
                <w:rFonts w:eastAsia="Calibri"/>
                <w:lang w:val="fr-FR"/>
              </w:rPr>
            </w:pPr>
            <w:r w:rsidRPr="00230B40">
              <w:rPr>
                <w:rFonts w:eastAsia="Calibri"/>
                <w:lang w:val="fr-FR"/>
              </w:rPr>
              <w:t xml:space="preserve">Menu Jury avec Session de remplacement extrait du menu Paramétrage + </w:t>
            </w:r>
          </w:p>
          <w:p w14:paraId="71871C19" w14:textId="77777777" w:rsidR="00D31AE4" w:rsidRPr="00230B40" w:rsidRDefault="00D31AE4" w:rsidP="0004300A">
            <w:pPr>
              <w:jc w:val="left"/>
              <w:rPr>
                <w:rFonts w:eastAsia="Calibri"/>
                <w:lang w:val="fr-FR"/>
              </w:rPr>
            </w:pPr>
            <w:r w:rsidRPr="00230B40">
              <w:rPr>
                <w:rFonts w:eastAsia="Calibri"/>
                <w:lang w:val="fr-FR"/>
              </w:rPr>
              <w:t xml:space="preserve">Suivi de saisie des enseignements </w:t>
            </w:r>
          </w:p>
        </w:tc>
      </w:tr>
      <w:tr w:rsidR="00D31AE4" w:rsidRPr="00230B40" w14:paraId="15885ADB" w14:textId="77777777" w:rsidTr="0004300A">
        <w:trPr>
          <w:jc w:val="center"/>
        </w:trPr>
        <w:tc>
          <w:tcPr>
            <w:tcW w:w="0" w:type="auto"/>
            <w:tcMar>
              <w:top w:w="30" w:type="dxa"/>
              <w:left w:w="30" w:type="dxa"/>
              <w:bottom w:w="20" w:type="dxa"/>
              <w:right w:w="30" w:type="dxa"/>
            </w:tcMar>
            <w:vAlign w:val="center"/>
          </w:tcPr>
          <w:p w14:paraId="33E07A57" w14:textId="77777777" w:rsidR="00D31AE4" w:rsidRPr="002819AB" w:rsidRDefault="00D31AE4" w:rsidP="0004300A">
            <w:pPr>
              <w:jc w:val="left"/>
              <w:rPr>
                <w:rFonts w:eastAsia="Calibri"/>
                <w:lang w:val="fr-FR"/>
              </w:rPr>
            </w:pPr>
            <w:r w:rsidRPr="00B56DE2">
              <w:rPr>
                <w:rFonts w:eastAsia="Calibri"/>
              </w:rPr>
              <w:t>17.4</w:t>
            </w:r>
          </w:p>
        </w:tc>
        <w:tc>
          <w:tcPr>
            <w:tcW w:w="825" w:type="pct"/>
            <w:tcMar>
              <w:top w:w="30" w:type="dxa"/>
              <w:left w:w="30" w:type="dxa"/>
              <w:bottom w:w="20" w:type="dxa"/>
              <w:right w:w="30" w:type="dxa"/>
            </w:tcMar>
            <w:vAlign w:val="center"/>
          </w:tcPr>
          <w:p w14:paraId="45C21A65" w14:textId="77777777" w:rsidR="00D31AE4" w:rsidRPr="002819AB" w:rsidRDefault="00D31AE4" w:rsidP="004F7200">
            <w:pPr>
              <w:ind w:left="-66"/>
              <w:jc w:val="center"/>
              <w:rPr>
                <w:rFonts w:eastAsia="Calibri"/>
                <w:lang w:val="fr-FR"/>
              </w:rPr>
            </w:pPr>
            <w:r w:rsidRPr="00B56DE2">
              <w:rPr>
                <w:rFonts w:eastAsia="Calibri"/>
              </w:rPr>
              <w:t>Octobre 2017</w:t>
            </w:r>
          </w:p>
        </w:tc>
        <w:tc>
          <w:tcPr>
            <w:tcW w:w="3673" w:type="pct"/>
            <w:tcMar>
              <w:top w:w="30" w:type="dxa"/>
              <w:left w:w="30" w:type="dxa"/>
              <w:bottom w:w="20" w:type="dxa"/>
              <w:right w:w="30" w:type="dxa"/>
            </w:tcMar>
          </w:tcPr>
          <w:p w14:paraId="427B76C6" w14:textId="77777777" w:rsidR="00D31AE4" w:rsidRPr="00230B40" w:rsidRDefault="00D31AE4" w:rsidP="0004300A">
            <w:pPr>
              <w:jc w:val="left"/>
              <w:rPr>
                <w:rFonts w:eastAsia="Calibri"/>
                <w:lang w:val="fr-FR"/>
              </w:rPr>
            </w:pPr>
            <w:r w:rsidRPr="00230B40">
              <w:rPr>
                <w:rFonts w:eastAsia="Calibri"/>
                <w:lang w:val="fr-FR"/>
              </w:rPr>
              <w:t xml:space="preserve">Historisation du bilan d’import + </w:t>
            </w:r>
            <w:r w:rsidRPr="00230B40">
              <w:rPr>
                <w:lang w:val="fr-FR"/>
              </w:rPr>
              <w:t>Edition du livret depuis l'icône du statut</w:t>
            </w:r>
          </w:p>
        </w:tc>
      </w:tr>
      <w:tr w:rsidR="00D31AE4" w:rsidRPr="00230B40" w14:paraId="532DE8B2" w14:textId="77777777" w:rsidTr="0004300A">
        <w:trPr>
          <w:jc w:val="center"/>
        </w:trPr>
        <w:tc>
          <w:tcPr>
            <w:tcW w:w="0" w:type="auto"/>
            <w:tcMar>
              <w:top w:w="30" w:type="dxa"/>
              <w:left w:w="30" w:type="dxa"/>
              <w:bottom w:w="20" w:type="dxa"/>
              <w:right w:w="30" w:type="dxa"/>
            </w:tcMar>
            <w:vAlign w:val="center"/>
          </w:tcPr>
          <w:p w14:paraId="2B123DA1" w14:textId="77777777" w:rsidR="00D31AE4" w:rsidRPr="00230B40" w:rsidRDefault="00D31AE4" w:rsidP="0004300A">
            <w:pPr>
              <w:jc w:val="left"/>
              <w:rPr>
                <w:rFonts w:eastAsia="Calibri"/>
                <w:lang w:val="fr-FR"/>
              </w:rPr>
            </w:pPr>
            <w:r w:rsidRPr="00230B40">
              <w:rPr>
                <w:rFonts w:eastAsia="Calibri"/>
                <w:lang w:val="fr-FR"/>
              </w:rPr>
              <w:t>18.1</w:t>
            </w:r>
          </w:p>
        </w:tc>
        <w:tc>
          <w:tcPr>
            <w:tcW w:w="825" w:type="pct"/>
            <w:tcMar>
              <w:top w:w="30" w:type="dxa"/>
              <w:left w:w="30" w:type="dxa"/>
              <w:bottom w:w="20" w:type="dxa"/>
              <w:right w:w="30" w:type="dxa"/>
            </w:tcMar>
            <w:vAlign w:val="center"/>
          </w:tcPr>
          <w:p w14:paraId="75D31A8F" w14:textId="77777777" w:rsidR="00D31AE4" w:rsidRPr="00230B40" w:rsidRDefault="00D31AE4" w:rsidP="004F7200">
            <w:pPr>
              <w:ind w:left="-66"/>
              <w:jc w:val="center"/>
              <w:rPr>
                <w:rFonts w:eastAsia="Calibri"/>
                <w:lang w:val="fr-FR"/>
              </w:rPr>
            </w:pPr>
            <w:r w:rsidRPr="00230B40">
              <w:rPr>
                <w:rFonts w:eastAsia="Calibri"/>
                <w:lang w:val="fr-FR"/>
              </w:rPr>
              <w:t>Février 2018</w:t>
            </w:r>
          </w:p>
        </w:tc>
        <w:tc>
          <w:tcPr>
            <w:tcW w:w="3673" w:type="pct"/>
            <w:tcMar>
              <w:top w:w="30" w:type="dxa"/>
              <w:left w:w="30" w:type="dxa"/>
              <w:bottom w:w="20" w:type="dxa"/>
              <w:right w:w="30" w:type="dxa"/>
            </w:tcMar>
          </w:tcPr>
          <w:p w14:paraId="3EAECE52" w14:textId="77777777" w:rsidR="00D31AE4" w:rsidRPr="00230B40" w:rsidRDefault="00D31AE4" w:rsidP="0004300A">
            <w:pPr>
              <w:jc w:val="left"/>
              <w:rPr>
                <w:rFonts w:eastAsia="Calibri"/>
                <w:lang w:val="fr-FR"/>
              </w:rPr>
            </w:pPr>
            <w:r w:rsidRPr="00230B40">
              <w:rPr>
                <w:rFonts w:eastAsia="Calibri"/>
                <w:lang w:val="fr-FR"/>
              </w:rPr>
              <w:t>Accès enseignants de section linguistique aux évaluations de DNL</w:t>
            </w:r>
          </w:p>
        </w:tc>
      </w:tr>
      <w:tr w:rsidR="00D31AE4" w:rsidRPr="00230B40" w14:paraId="4AEEC0BF" w14:textId="77777777" w:rsidTr="0004300A">
        <w:trPr>
          <w:jc w:val="center"/>
        </w:trPr>
        <w:tc>
          <w:tcPr>
            <w:tcW w:w="0" w:type="auto"/>
            <w:tcMar>
              <w:top w:w="30" w:type="dxa"/>
              <w:left w:w="30" w:type="dxa"/>
              <w:bottom w:w="20" w:type="dxa"/>
              <w:right w:w="30" w:type="dxa"/>
            </w:tcMar>
            <w:vAlign w:val="center"/>
          </w:tcPr>
          <w:p w14:paraId="2344C464" w14:textId="77777777" w:rsidR="00D31AE4" w:rsidRPr="00230B40" w:rsidRDefault="00D31AE4" w:rsidP="0004300A">
            <w:pPr>
              <w:jc w:val="left"/>
              <w:rPr>
                <w:rFonts w:eastAsia="Calibri"/>
                <w:lang w:val="fr-FR"/>
              </w:rPr>
            </w:pPr>
            <w:r w:rsidRPr="00230B40">
              <w:rPr>
                <w:rFonts w:eastAsia="Calibri"/>
                <w:lang w:val="fr-FR"/>
              </w:rPr>
              <w:t>18.2.1</w:t>
            </w:r>
          </w:p>
        </w:tc>
        <w:tc>
          <w:tcPr>
            <w:tcW w:w="825" w:type="pct"/>
            <w:tcMar>
              <w:top w:w="30" w:type="dxa"/>
              <w:left w:w="30" w:type="dxa"/>
              <w:bottom w:w="20" w:type="dxa"/>
              <w:right w:w="30" w:type="dxa"/>
            </w:tcMar>
            <w:vAlign w:val="center"/>
          </w:tcPr>
          <w:p w14:paraId="202EEDFF" w14:textId="77777777" w:rsidR="00D31AE4" w:rsidRPr="00230B40" w:rsidRDefault="00D31AE4" w:rsidP="004F7200">
            <w:pPr>
              <w:ind w:left="-66"/>
              <w:jc w:val="center"/>
              <w:rPr>
                <w:rFonts w:eastAsia="Calibri"/>
                <w:lang w:val="fr-FR"/>
              </w:rPr>
            </w:pPr>
            <w:r w:rsidRPr="00230B40">
              <w:rPr>
                <w:rFonts w:eastAsia="Calibri"/>
                <w:lang w:val="fr-FR"/>
              </w:rPr>
              <w:t>Mai 2018</w:t>
            </w:r>
          </w:p>
        </w:tc>
        <w:tc>
          <w:tcPr>
            <w:tcW w:w="3673" w:type="pct"/>
            <w:tcMar>
              <w:top w:w="30" w:type="dxa"/>
              <w:left w:w="30" w:type="dxa"/>
              <w:bottom w:w="20" w:type="dxa"/>
              <w:right w:w="30" w:type="dxa"/>
            </w:tcMar>
          </w:tcPr>
          <w:p w14:paraId="436D15EB" w14:textId="77777777" w:rsidR="00D31AE4" w:rsidRPr="00230B40" w:rsidRDefault="00D31AE4" w:rsidP="0004300A">
            <w:pPr>
              <w:jc w:val="left"/>
              <w:rPr>
                <w:rFonts w:eastAsia="Calibri"/>
                <w:lang w:val="fr-FR"/>
              </w:rPr>
            </w:pPr>
            <w:r w:rsidRPr="00230B40">
              <w:rPr>
                <w:rFonts w:eastAsia="Calibri"/>
                <w:lang w:val="fr-FR"/>
              </w:rPr>
              <w:t>Gestion des langues vivantes</w:t>
            </w:r>
          </w:p>
        </w:tc>
      </w:tr>
      <w:tr w:rsidR="00D31AE4" w:rsidRPr="00230B40" w14:paraId="4E8ABC85" w14:textId="77777777" w:rsidTr="0004300A">
        <w:trPr>
          <w:jc w:val="center"/>
        </w:trPr>
        <w:tc>
          <w:tcPr>
            <w:tcW w:w="0" w:type="auto"/>
            <w:tcMar>
              <w:top w:w="30" w:type="dxa"/>
              <w:left w:w="30" w:type="dxa"/>
              <w:bottom w:w="20" w:type="dxa"/>
              <w:right w:w="30" w:type="dxa"/>
            </w:tcMar>
            <w:vAlign w:val="center"/>
          </w:tcPr>
          <w:p w14:paraId="44653A33" w14:textId="77777777" w:rsidR="00D31AE4" w:rsidRPr="002819AB" w:rsidRDefault="00D31AE4" w:rsidP="0004300A">
            <w:pPr>
              <w:jc w:val="left"/>
              <w:rPr>
                <w:rFonts w:eastAsia="Calibri"/>
                <w:lang w:val="fr-FR"/>
              </w:rPr>
            </w:pPr>
            <w:r w:rsidRPr="00B56DE2">
              <w:rPr>
                <w:rFonts w:eastAsia="Calibri"/>
              </w:rPr>
              <w:t>18.3</w:t>
            </w:r>
          </w:p>
        </w:tc>
        <w:tc>
          <w:tcPr>
            <w:tcW w:w="825" w:type="pct"/>
            <w:tcMar>
              <w:top w:w="30" w:type="dxa"/>
              <w:left w:w="30" w:type="dxa"/>
              <w:bottom w:w="20" w:type="dxa"/>
              <w:right w:w="30" w:type="dxa"/>
            </w:tcMar>
            <w:vAlign w:val="center"/>
          </w:tcPr>
          <w:p w14:paraId="7A76960F" w14:textId="77777777" w:rsidR="00D31AE4" w:rsidRPr="002819AB" w:rsidRDefault="00D31AE4" w:rsidP="004F7200">
            <w:pPr>
              <w:ind w:left="-66"/>
              <w:jc w:val="center"/>
              <w:rPr>
                <w:rFonts w:eastAsia="Calibri"/>
                <w:lang w:val="fr-FR"/>
              </w:rPr>
            </w:pPr>
            <w:r w:rsidRPr="00B56DE2">
              <w:rPr>
                <w:rFonts w:eastAsia="Calibri"/>
              </w:rPr>
              <w:t>Juillet 2018</w:t>
            </w:r>
          </w:p>
        </w:tc>
        <w:tc>
          <w:tcPr>
            <w:tcW w:w="3673" w:type="pct"/>
            <w:tcMar>
              <w:top w:w="30" w:type="dxa"/>
              <w:left w:w="30" w:type="dxa"/>
              <w:bottom w:w="20" w:type="dxa"/>
              <w:right w:w="30" w:type="dxa"/>
            </w:tcMar>
          </w:tcPr>
          <w:p w14:paraId="3267ADFE" w14:textId="77777777" w:rsidR="00D31AE4" w:rsidRPr="00230B40" w:rsidRDefault="00D31AE4" w:rsidP="0004300A">
            <w:pPr>
              <w:jc w:val="left"/>
              <w:rPr>
                <w:rFonts w:eastAsia="Calibri"/>
                <w:lang w:val="fr-FR"/>
              </w:rPr>
            </w:pPr>
            <w:r w:rsidRPr="00230B40">
              <w:rPr>
                <w:rFonts w:eastAsia="Calibri"/>
                <w:lang w:val="fr-FR"/>
              </w:rPr>
              <w:t xml:space="preserve">Conservation de contexte avec les modules de SIECLE Intégré </w:t>
            </w:r>
          </w:p>
        </w:tc>
      </w:tr>
      <w:tr w:rsidR="00D31AE4" w:rsidRPr="00230B40" w14:paraId="76F43BE6" w14:textId="77777777" w:rsidTr="0004300A">
        <w:trPr>
          <w:jc w:val="center"/>
        </w:trPr>
        <w:tc>
          <w:tcPr>
            <w:tcW w:w="0" w:type="auto"/>
            <w:tcMar>
              <w:top w:w="30" w:type="dxa"/>
              <w:left w:w="30" w:type="dxa"/>
              <w:bottom w:w="20" w:type="dxa"/>
              <w:right w:w="30" w:type="dxa"/>
            </w:tcMar>
            <w:vAlign w:val="center"/>
          </w:tcPr>
          <w:p w14:paraId="3B6F0C97" w14:textId="77777777" w:rsidR="00D31AE4" w:rsidRPr="002819AB" w:rsidRDefault="00D31AE4" w:rsidP="0004300A">
            <w:pPr>
              <w:jc w:val="left"/>
              <w:rPr>
                <w:rFonts w:eastAsia="Calibri"/>
                <w:lang w:val="fr-FR"/>
              </w:rPr>
            </w:pPr>
            <w:r w:rsidRPr="00B56DE2">
              <w:rPr>
                <w:rFonts w:eastAsia="Calibri"/>
              </w:rPr>
              <w:t>18.4</w:t>
            </w:r>
          </w:p>
        </w:tc>
        <w:tc>
          <w:tcPr>
            <w:tcW w:w="825" w:type="pct"/>
            <w:tcMar>
              <w:top w:w="30" w:type="dxa"/>
              <w:left w:w="30" w:type="dxa"/>
              <w:bottom w:w="20" w:type="dxa"/>
              <w:right w:w="30" w:type="dxa"/>
            </w:tcMar>
            <w:vAlign w:val="center"/>
          </w:tcPr>
          <w:p w14:paraId="2E42C144" w14:textId="77777777" w:rsidR="00D31AE4" w:rsidRPr="002819AB" w:rsidRDefault="00D31AE4" w:rsidP="004F7200">
            <w:pPr>
              <w:ind w:left="-66"/>
              <w:jc w:val="center"/>
              <w:rPr>
                <w:rFonts w:eastAsia="Calibri"/>
                <w:lang w:val="fr-FR"/>
              </w:rPr>
            </w:pPr>
            <w:r w:rsidRPr="00B56DE2">
              <w:rPr>
                <w:rFonts w:eastAsia="Calibri"/>
              </w:rPr>
              <w:t>Octobre 2018</w:t>
            </w:r>
          </w:p>
        </w:tc>
        <w:tc>
          <w:tcPr>
            <w:tcW w:w="3673" w:type="pct"/>
            <w:tcMar>
              <w:top w:w="30" w:type="dxa"/>
              <w:left w:w="30" w:type="dxa"/>
              <w:bottom w:w="20" w:type="dxa"/>
              <w:right w:w="30" w:type="dxa"/>
            </w:tcMar>
          </w:tcPr>
          <w:p w14:paraId="51FD2153" w14:textId="77777777" w:rsidR="00D31AE4" w:rsidRPr="00230B40" w:rsidRDefault="00D31AE4" w:rsidP="0004300A">
            <w:pPr>
              <w:jc w:val="left"/>
              <w:rPr>
                <w:rFonts w:eastAsia="Calibri"/>
                <w:lang w:val="fr-FR"/>
              </w:rPr>
            </w:pPr>
            <w:r w:rsidRPr="00230B40">
              <w:rPr>
                <w:rFonts w:eastAsia="Calibri"/>
                <w:lang w:val="fr-FR"/>
              </w:rPr>
              <w:t>Suivi de la réception des visas du Jury</w:t>
            </w:r>
          </w:p>
        </w:tc>
      </w:tr>
      <w:tr w:rsidR="00D31AE4" w:rsidRPr="00230B40" w14:paraId="3CA2C73C" w14:textId="77777777" w:rsidTr="0004300A">
        <w:trPr>
          <w:jc w:val="center"/>
        </w:trPr>
        <w:tc>
          <w:tcPr>
            <w:tcW w:w="0" w:type="auto"/>
            <w:tcMar>
              <w:top w:w="30" w:type="dxa"/>
              <w:left w:w="30" w:type="dxa"/>
              <w:bottom w:w="20" w:type="dxa"/>
              <w:right w:w="30" w:type="dxa"/>
            </w:tcMar>
            <w:vAlign w:val="center"/>
          </w:tcPr>
          <w:p w14:paraId="12AAE317" w14:textId="77777777" w:rsidR="00D31AE4" w:rsidRPr="002819AB" w:rsidRDefault="00D31AE4" w:rsidP="0004300A">
            <w:pPr>
              <w:jc w:val="left"/>
              <w:rPr>
                <w:rFonts w:eastAsia="Calibri"/>
                <w:lang w:val="fr-FR"/>
              </w:rPr>
            </w:pPr>
            <w:r w:rsidRPr="00B56DE2">
              <w:rPr>
                <w:rFonts w:eastAsia="Calibri"/>
              </w:rPr>
              <w:t>19.1</w:t>
            </w:r>
          </w:p>
        </w:tc>
        <w:tc>
          <w:tcPr>
            <w:tcW w:w="825" w:type="pct"/>
            <w:tcMar>
              <w:top w:w="30" w:type="dxa"/>
              <w:left w:w="30" w:type="dxa"/>
              <w:bottom w:w="20" w:type="dxa"/>
              <w:right w:w="30" w:type="dxa"/>
            </w:tcMar>
            <w:vAlign w:val="center"/>
          </w:tcPr>
          <w:p w14:paraId="40D698A3" w14:textId="77777777" w:rsidR="00D31AE4" w:rsidRPr="002819AB" w:rsidRDefault="00D31AE4" w:rsidP="004F7200">
            <w:pPr>
              <w:ind w:left="-66"/>
              <w:jc w:val="center"/>
              <w:rPr>
                <w:rFonts w:eastAsia="Calibri"/>
                <w:lang w:val="fr-FR"/>
              </w:rPr>
            </w:pPr>
            <w:r w:rsidRPr="00B56DE2">
              <w:rPr>
                <w:rFonts w:eastAsia="Calibri"/>
              </w:rPr>
              <w:t>Février 2019</w:t>
            </w:r>
          </w:p>
        </w:tc>
        <w:tc>
          <w:tcPr>
            <w:tcW w:w="3673" w:type="pct"/>
            <w:tcMar>
              <w:top w:w="30" w:type="dxa"/>
              <w:left w:w="30" w:type="dxa"/>
              <w:bottom w:w="20" w:type="dxa"/>
              <w:right w:w="30" w:type="dxa"/>
            </w:tcMar>
          </w:tcPr>
          <w:p w14:paraId="03AA704C" w14:textId="77777777" w:rsidR="00D31AE4" w:rsidRPr="00230B40" w:rsidRDefault="00D31AE4" w:rsidP="0004300A">
            <w:pPr>
              <w:jc w:val="left"/>
              <w:rPr>
                <w:rFonts w:eastAsia="Calibri"/>
                <w:lang w:val="fr-FR"/>
              </w:rPr>
            </w:pPr>
            <w:r w:rsidRPr="00230B40">
              <w:rPr>
                <w:rFonts w:eastAsia="Calibri"/>
                <w:lang w:val="fr-FR"/>
              </w:rPr>
              <w:t xml:space="preserve">Amélioration de l’import et de son bilan + Uniformisation du nom d’établissement dans la scolarité élève </w:t>
            </w:r>
          </w:p>
        </w:tc>
      </w:tr>
      <w:tr w:rsidR="00D31AE4" w:rsidRPr="00230B40" w14:paraId="2A54608C" w14:textId="77777777" w:rsidTr="0004300A">
        <w:trPr>
          <w:jc w:val="center"/>
        </w:trPr>
        <w:tc>
          <w:tcPr>
            <w:tcW w:w="0" w:type="auto"/>
            <w:tcMar>
              <w:top w:w="30" w:type="dxa"/>
              <w:left w:w="30" w:type="dxa"/>
              <w:bottom w:w="20" w:type="dxa"/>
              <w:right w:w="30" w:type="dxa"/>
            </w:tcMar>
            <w:vAlign w:val="center"/>
          </w:tcPr>
          <w:p w14:paraId="4BC22868" w14:textId="77777777" w:rsidR="00D31AE4" w:rsidRPr="002819AB" w:rsidRDefault="00D31AE4" w:rsidP="0004300A">
            <w:pPr>
              <w:jc w:val="left"/>
              <w:rPr>
                <w:rFonts w:eastAsia="Calibri"/>
                <w:lang w:val="fr-FR"/>
              </w:rPr>
            </w:pPr>
            <w:r w:rsidRPr="00B56DE2">
              <w:rPr>
                <w:rFonts w:eastAsia="Calibri"/>
              </w:rPr>
              <w:t>19.2.1</w:t>
            </w:r>
          </w:p>
        </w:tc>
        <w:tc>
          <w:tcPr>
            <w:tcW w:w="825" w:type="pct"/>
            <w:tcMar>
              <w:top w:w="30" w:type="dxa"/>
              <w:left w:w="30" w:type="dxa"/>
              <w:bottom w:w="20" w:type="dxa"/>
              <w:right w:w="30" w:type="dxa"/>
            </w:tcMar>
            <w:vAlign w:val="center"/>
          </w:tcPr>
          <w:p w14:paraId="7294EEED" w14:textId="77777777" w:rsidR="00D31AE4" w:rsidRPr="002819AB" w:rsidRDefault="00D31AE4" w:rsidP="004F7200">
            <w:pPr>
              <w:ind w:left="-66"/>
              <w:jc w:val="center"/>
              <w:rPr>
                <w:rFonts w:eastAsia="Calibri"/>
                <w:lang w:val="fr-FR"/>
              </w:rPr>
            </w:pPr>
            <w:r w:rsidRPr="00B56DE2">
              <w:rPr>
                <w:rFonts w:eastAsia="Calibri"/>
              </w:rPr>
              <w:t>Mai 2019</w:t>
            </w:r>
          </w:p>
        </w:tc>
        <w:tc>
          <w:tcPr>
            <w:tcW w:w="3673" w:type="pct"/>
            <w:tcMar>
              <w:top w:w="30" w:type="dxa"/>
              <w:left w:w="30" w:type="dxa"/>
              <w:bottom w:w="20" w:type="dxa"/>
              <w:right w:w="30" w:type="dxa"/>
            </w:tcMar>
          </w:tcPr>
          <w:p w14:paraId="569EEF6F" w14:textId="77777777" w:rsidR="00D31AE4" w:rsidRPr="00230B40" w:rsidRDefault="00D31AE4" w:rsidP="0004300A">
            <w:pPr>
              <w:jc w:val="left"/>
              <w:rPr>
                <w:rFonts w:eastAsia="Calibri"/>
                <w:lang w:val="fr-FR"/>
              </w:rPr>
            </w:pPr>
            <w:r w:rsidRPr="00230B40">
              <w:rPr>
                <w:rFonts w:eastAsia="Calibri"/>
                <w:lang w:val="fr-FR"/>
              </w:rPr>
              <w:t xml:space="preserve">Dévalidation globale possible sur le cycle terminal et détection du changement de série + Suivi de progression de l’import en cours + TdB simplifié CE (Division) </w:t>
            </w:r>
          </w:p>
        </w:tc>
      </w:tr>
      <w:tr w:rsidR="00D31AE4" w:rsidRPr="00230B40" w14:paraId="07061A9A" w14:textId="77777777" w:rsidTr="0004300A">
        <w:trPr>
          <w:jc w:val="center"/>
        </w:trPr>
        <w:tc>
          <w:tcPr>
            <w:tcW w:w="0" w:type="auto"/>
            <w:tcMar>
              <w:top w:w="30" w:type="dxa"/>
              <w:left w:w="30" w:type="dxa"/>
              <w:bottom w:w="20" w:type="dxa"/>
              <w:right w:w="30" w:type="dxa"/>
            </w:tcMar>
            <w:vAlign w:val="center"/>
          </w:tcPr>
          <w:p w14:paraId="0208B1EE" w14:textId="77777777" w:rsidR="00D31AE4" w:rsidRPr="002819AB" w:rsidRDefault="00D31AE4" w:rsidP="0004300A">
            <w:pPr>
              <w:jc w:val="left"/>
              <w:rPr>
                <w:rFonts w:eastAsia="Calibri"/>
                <w:lang w:val="fr-FR"/>
              </w:rPr>
            </w:pPr>
            <w:r w:rsidRPr="00B56DE2">
              <w:rPr>
                <w:rFonts w:eastAsia="Calibri"/>
              </w:rPr>
              <w:t>19.3</w:t>
            </w:r>
          </w:p>
        </w:tc>
        <w:tc>
          <w:tcPr>
            <w:tcW w:w="825" w:type="pct"/>
            <w:tcMar>
              <w:top w:w="30" w:type="dxa"/>
              <w:left w:w="30" w:type="dxa"/>
              <w:bottom w:w="20" w:type="dxa"/>
              <w:right w:w="30" w:type="dxa"/>
            </w:tcMar>
            <w:vAlign w:val="center"/>
          </w:tcPr>
          <w:p w14:paraId="229EAD7D" w14:textId="77777777" w:rsidR="00D31AE4" w:rsidRPr="002819AB" w:rsidRDefault="00D31AE4" w:rsidP="004F7200">
            <w:pPr>
              <w:ind w:left="-66"/>
              <w:jc w:val="center"/>
              <w:rPr>
                <w:rFonts w:eastAsia="Calibri"/>
                <w:lang w:val="fr-FR"/>
              </w:rPr>
            </w:pPr>
            <w:r w:rsidRPr="00B56DE2">
              <w:rPr>
                <w:rFonts w:eastAsia="Calibri"/>
              </w:rPr>
              <w:t>Juillet 2019</w:t>
            </w:r>
          </w:p>
        </w:tc>
        <w:tc>
          <w:tcPr>
            <w:tcW w:w="3673" w:type="pct"/>
            <w:tcMar>
              <w:top w:w="30" w:type="dxa"/>
              <w:left w:w="30" w:type="dxa"/>
              <w:bottom w:w="20" w:type="dxa"/>
              <w:right w:w="30" w:type="dxa"/>
            </w:tcMar>
          </w:tcPr>
          <w:p w14:paraId="3C724677" w14:textId="77777777" w:rsidR="00D31AE4" w:rsidRPr="00230B40" w:rsidRDefault="00D31AE4" w:rsidP="0004300A">
            <w:pPr>
              <w:jc w:val="left"/>
              <w:rPr>
                <w:rFonts w:eastAsia="Calibri"/>
                <w:lang w:val="fr-FR"/>
              </w:rPr>
            </w:pPr>
            <w:r w:rsidRPr="00230B40">
              <w:rPr>
                <w:rFonts w:eastAsia="Calibri"/>
                <w:bCs/>
                <w:lang w:val="fr-FR"/>
              </w:rPr>
              <w:t>Nouvelle voie générale et technologique (enseignements de Première)</w:t>
            </w:r>
          </w:p>
        </w:tc>
      </w:tr>
      <w:tr w:rsidR="00D31AE4" w:rsidRPr="00230B40" w14:paraId="52888537" w14:textId="77777777" w:rsidTr="0004300A">
        <w:trPr>
          <w:jc w:val="center"/>
        </w:trPr>
        <w:tc>
          <w:tcPr>
            <w:tcW w:w="0" w:type="auto"/>
            <w:tcMar>
              <w:top w:w="30" w:type="dxa"/>
              <w:left w:w="30" w:type="dxa"/>
              <w:bottom w:w="20" w:type="dxa"/>
              <w:right w:w="30" w:type="dxa"/>
            </w:tcMar>
            <w:vAlign w:val="center"/>
          </w:tcPr>
          <w:p w14:paraId="1037317B" w14:textId="77777777" w:rsidR="00D31AE4" w:rsidRPr="002819AB" w:rsidRDefault="00D31AE4" w:rsidP="0004300A">
            <w:pPr>
              <w:jc w:val="left"/>
              <w:rPr>
                <w:rFonts w:eastAsia="Calibri"/>
                <w:lang w:val="fr-FR"/>
              </w:rPr>
            </w:pPr>
            <w:r w:rsidRPr="00B56DE2">
              <w:rPr>
                <w:rFonts w:eastAsia="Calibri"/>
              </w:rPr>
              <w:t>19.4</w:t>
            </w:r>
          </w:p>
        </w:tc>
        <w:tc>
          <w:tcPr>
            <w:tcW w:w="825" w:type="pct"/>
            <w:tcMar>
              <w:top w:w="30" w:type="dxa"/>
              <w:left w:w="30" w:type="dxa"/>
              <w:bottom w:w="20" w:type="dxa"/>
              <w:right w:w="30" w:type="dxa"/>
            </w:tcMar>
            <w:vAlign w:val="center"/>
          </w:tcPr>
          <w:p w14:paraId="3072039E" w14:textId="77777777" w:rsidR="00D31AE4" w:rsidRPr="002819AB" w:rsidRDefault="00D31AE4" w:rsidP="004F7200">
            <w:pPr>
              <w:ind w:left="-66"/>
              <w:jc w:val="center"/>
              <w:rPr>
                <w:rFonts w:eastAsia="Calibri"/>
                <w:lang w:val="fr-FR"/>
              </w:rPr>
            </w:pPr>
            <w:r w:rsidRPr="00B56DE2">
              <w:rPr>
                <w:rFonts w:eastAsia="Calibri"/>
              </w:rPr>
              <w:t>Octobre 2019</w:t>
            </w:r>
          </w:p>
        </w:tc>
        <w:tc>
          <w:tcPr>
            <w:tcW w:w="3673" w:type="pct"/>
            <w:tcMar>
              <w:top w:w="30" w:type="dxa"/>
              <w:left w:w="30" w:type="dxa"/>
              <w:bottom w:w="20" w:type="dxa"/>
              <w:right w:w="30" w:type="dxa"/>
            </w:tcMar>
          </w:tcPr>
          <w:p w14:paraId="21018643" w14:textId="77777777" w:rsidR="00D31AE4" w:rsidRPr="002819AB" w:rsidRDefault="00D31AE4" w:rsidP="0004300A">
            <w:pPr>
              <w:jc w:val="left"/>
              <w:rPr>
                <w:rFonts w:eastAsia="Calibri"/>
                <w:bCs/>
                <w:lang w:val="fr-FR"/>
              </w:rPr>
            </w:pPr>
            <w:r w:rsidRPr="00B56DE2">
              <w:rPr>
                <w:rFonts w:eastAsia="Calibri"/>
                <w:bCs/>
              </w:rPr>
              <w:t>Evaluations incomplètes par élève</w:t>
            </w:r>
          </w:p>
        </w:tc>
      </w:tr>
      <w:tr w:rsidR="00D31AE4" w:rsidRPr="00230B40" w14:paraId="26B29D6B" w14:textId="77777777" w:rsidTr="0004300A">
        <w:trPr>
          <w:jc w:val="center"/>
        </w:trPr>
        <w:tc>
          <w:tcPr>
            <w:tcW w:w="0" w:type="auto"/>
            <w:tcMar>
              <w:top w:w="30" w:type="dxa"/>
              <w:left w:w="30" w:type="dxa"/>
              <w:bottom w:w="20" w:type="dxa"/>
              <w:right w:w="30" w:type="dxa"/>
            </w:tcMar>
            <w:vAlign w:val="center"/>
          </w:tcPr>
          <w:p w14:paraId="5A6B76C1" w14:textId="77777777" w:rsidR="00D31AE4" w:rsidRPr="002819AB" w:rsidRDefault="00D31AE4" w:rsidP="0004300A">
            <w:pPr>
              <w:jc w:val="left"/>
              <w:rPr>
                <w:rFonts w:eastAsia="Calibri"/>
                <w:lang w:val="fr-FR"/>
              </w:rPr>
            </w:pPr>
            <w:r w:rsidRPr="00B56DE2">
              <w:rPr>
                <w:rFonts w:eastAsia="Calibri"/>
              </w:rPr>
              <w:t>20.1</w:t>
            </w:r>
          </w:p>
        </w:tc>
        <w:tc>
          <w:tcPr>
            <w:tcW w:w="825" w:type="pct"/>
            <w:tcMar>
              <w:top w:w="30" w:type="dxa"/>
              <w:left w:w="30" w:type="dxa"/>
              <w:bottom w:w="20" w:type="dxa"/>
              <w:right w:w="30" w:type="dxa"/>
            </w:tcMar>
            <w:vAlign w:val="center"/>
          </w:tcPr>
          <w:p w14:paraId="67B7B9E7" w14:textId="77777777" w:rsidR="00D31AE4" w:rsidRPr="002819AB" w:rsidRDefault="00D31AE4" w:rsidP="004F7200">
            <w:pPr>
              <w:ind w:left="-66"/>
              <w:jc w:val="center"/>
              <w:rPr>
                <w:rFonts w:eastAsia="Calibri"/>
                <w:lang w:val="fr-FR"/>
              </w:rPr>
            </w:pPr>
            <w:r w:rsidRPr="00B56DE2">
              <w:rPr>
                <w:rFonts w:eastAsia="Calibri"/>
              </w:rPr>
              <w:t>Février 2020</w:t>
            </w:r>
          </w:p>
        </w:tc>
        <w:tc>
          <w:tcPr>
            <w:tcW w:w="3673" w:type="pct"/>
            <w:tcMar>
              <w:top w:w="30" w:type="dxa"/>
              <w:left w:w="30" w:type="dxa"/>
              <w:bottom w:w="20" w:type="dxa"/>
              <w:right w:w="30" w:type="dxa"/>
            </w:tcMar>
          </w:tcPr>
          <w:p w14:paraId="0E63D36C" w14:textId="77777777" w:rsidR="00D31AE4" w:rsidRPr="00230B40" w:rsidRDefault="00D31AE4" w:rsidP="0004300A">
            <w:pPr>
              <w:jc w:val="left"/>
              <w:rPr>
                <w:rFonts w:eastAsia="Calibri"/>
                <w:bCs/>
                <w:lang w:val="fr-FR"/>
              </w:rPr>
            </w:pPr>
            <w:r w:rsidRPr="00230B40">
              <w:rPr>
                <w:rFonts w:eastAsia="Calibri"/>
                <w:bCs/>
                <w:lang w:val="fr-FR"/>
              </w:rPr>
              <w:t>Enregistrer les livrets avec visa jury</w:t>
            </w:r>
          </w:p>
        </w:tc>
      </w:tr>
      <w:tr w:rsidR="00D31AE4" w:rsidRPr="00230B40" w14:paraId="7E7C3853" w14:textId="77777777" w:rsidTr="0004300A">
        <w:trPr>
          <w:jc w:val="center"/>
        </w:trPr>
        <w:tc>
          <w:tcPr>
            <w:tcW w:w="0" w:type="auto"/>
            <w:tcMar>
              <w:top w:w="30" w:type="dxa"/>
              <w:left w:w="30" w:type="dxa"/>
              <w:bottom w:w="20" w:type="dxa"/>
              <w:right w:w="30" w:type="dxa"/>
            </w:tcMar>
            <w:vAlign w:val="center"/>
          </w:tcPr>
          <w:p w14:paraId="2D4DDAC7" w14:textId="77777777" w:rsidR="00D31AE4" w:rsidRPr="00230B40" w:rsidRDefault="00D31AE4" w:rsidP="0004300A">
            <w:pPr>
              <w:jc w:val="left"/>
              <w:rPr>
                <w:rFonts w:eastAsia="Calibri"/>
                <w:lang w:val="fr-FR"/>
              </w:rPr>
            </w:pPr>
            <w:r w:rsidRPr="00230B40">
              <w:rPr>
                <w:rFonts w:eastAsia="Calibri"/>
                <w:lang w:val="fr-FR"/>
              </w:rPr>
              <w:t>20.2.1</w:t>
            </w:r>
          </w:p>
        </w:tc>
        <w:tc>
          <w:tcPr>
            <w:tcW w:w="825" w:type="pct"/>
            <w:tcMar>
              <w:top w:w="30" w:type="dxa"/>
              <w:left w:w="30" w:type="dxa"/>
              <w:bottom w:w="20" w:type="dxa"/>
              <w:right w:w="30" w:type="dxa"/>
            </w:tcMar>
            <w:vAlign w:val="center"/>
          </w:tcPr>
          <w:p w14:paraId="1ECED405" w14:textId="77777777" w:rsidR="00D31AE4" w:rsidRPr="00230B40" w:rsidRDefault="00D31AE4" w:rsidP="004F7200">
            <w:pPr>
              <w:ind w:left="-66"/>
              <w:jc w:val="center"/>
              <w:rPr>
                <w:rFonts w:eastAsia="Calibri"/>
                <w:lang w:val="fr-FR"/>
              </w:rPr>
            </w:pPr>
            <w:r w:rsidRPr="00230B40">
              <w:rPr>
                <w:rFonts w:eastAsia="Calibri"/>
                <w:lang w:val="fr-FR"/>
              </w:rPr>
              <w:t>Mai 2020</w:t>
            </w:r>
          </w:p>
        </w:tc>
        <w:tc>
          <w:tcPr>
            <w:tcW w:w="3673" w:type="pct"/>
            <w:tcMar>
              <w:top w:w="30" w:type="dxa"/>
              <w:left w:w="30" w:type="dxa"/>
              <w:bottom w:w="20" w:type="dxa"/>
              <w:right w:w="30" w:type="dxa"/>
            </w:tcMar>
          </w:tcPr>
          <w:p w14:paraId="7FA8817B" w14:textId="77777777" w:rsidR="00D31AE4" w:rsidRPr="00230B40" w:rsidRDefault="00D31AE4" w:rsidP="0004300A">
            <w:pPr>
              <w:jc w:val="left"/>
              <w:rPr>
                <w:rFonts w:eastAsia="Calibri"/>
                <w:bCs/>
                <w:lang w:val="fr-FR"/>
              </w:rPr>
            </w:pPr>
            <w:r w:rsidRPr="00230B40">
              <w:rPr>
                <w:rFonts w:eastAsia="Calibri"/>
                <w:bCs/>
                <w:lang w:val="fr-FR"/>
              </w:rPr>
              <w:t>EXAMENS : Contrôle Continu envoi Cyclades + Étalement de scolarité</w:t>
            </w:r>
          </w:p>
        </w:tc>
      </w:tr>
      <w:tr w:rsidR="00D31AE4" w:rsidRPr="00230B40" w14:paraId="4F1CEEE1" w14:textId="77777777" w:rsidTr="0004300A">
        <w:trPr>
          <w:jc w:val="center"/>
        </w:trPr>
        <w:tc>
          <w:tcPr>
            <w:tcW w:w="0" w:type="auto"/>
            <w:tcMar>
              <w:top w:w="30" w:type="dxa"/>
              <w:left w:w="30" w:type="dxa"/>
              <w:bottom w:w="20" w:type="dxa"/>
              <w:right w:w="30" w:type="dxa"/>
            </w:tcMar>
            <w:vAlign w:val="center"/>
          </w:tcPr>
          <w:p w14:paraId="7E89D709" w14:textId="77777777" w:rsidR="00D31AE4" w:rsidRPr="002819AB" w:rsidRDefault="00D31AE4" w:rsidP="0004300A">
            <w:pPr>
              <w:jc w:val="left"/>
              <w:rPr>
                <w:rFonts w:eastAsia="Calibri"/>
                <w:lang w:val="fr-FR"/>
              </w:rPr>
            </w:pPr>
            <w:r w:rsidRPr="00B56DE2">
              <w:rPr>
                <w:rFonts w:eastAsia="Calibri"/>
              </w:rPr>
              <w:t>20.3</w:t>
            </w:r>
          </w:p>
        </w:tc>
        <w:tc>
          <w:tcPr>
            <w:tcW w:w="825" w:type="pct"/>
            <w:tcMar>
              <w:top w:w="30" w:type="dxa"/>
              <w:left w:w="30" w:type="dxa"/>
              <w:bottom w:w="20" w:type="dxa"/>
              <w:right w:w="30" w:type="dxa"/>
            </w:tcMar>
            <w:vAlign w:val="center"/>
          </w:tcPr>
          <w:p w14:paraId="090B8376" w14:textId="77777777" w:rsidR="00D31AE4" w:rsidRPr="002819AB" w:rsidRDefault="00D31AE4" w:rsidP="004F7200">
            <w:pPr>
              <w:ind w:left="-66"/>
              <w:jc w:val="center"/>
              <w:rPr>
                <w:rFonts w:eastAsia="Calibri"/>
                <w:lang w:val="fr-FR"/>
              </w:rPr>
            </w:pPr>
            <w:r w:rsidRPr="00B56DE2">
              <w:rPr>
                <w:rFonts w:eastAsia="Calibri"/>
              </w:rPr>
              <w:t>Septembre 2020</w:t>
            </w:r>
          </w:p>
        </w:tc>
        <w:tc>
          <w:tcPr>
            <w:tcW w:w="3673" w:type="pct"/>
            <w:tcMar>
              <w:top w:w="30" w:type="dxa"/>
              <w:left w:w="30" w:type="dxa"/>
              <w:bottom w:w="20" w:type="dxa"/>
              <w:right w:w="30" w:type="dxa"/>
            </w:tcMar>
          </w:tcPr>
          <w:p w14:paraId="19BEFDD7" w14:textId="77777777" w:rsidR="00D31AE4" w:rsidRPr="00230B40" w:rsidRDefault="00D31AE4" w:rsidP="0004300A">
            <w:pPr>
              <w:jc w:val="left"/>
              <w:rPr>
                <w:rFonts w:eastAsia="Calibri"/>
                <w:bCs/>
                <w:lang w:val="fr-FR"/>
              </w:rPr>
            </w:pPr>
            <w:r w:rsidRPr="00230B40">
              <w:rPr>
                <w:rFonts w:eastAsia="Calibri"/>
                <w:bCs/>
                <w:lang w:val="fr-FR"/>
              </w:rPr>
              <w:t>Intégration de la voie Professionnelle</w:t>
            </w:r>
          </w:p>
        </w:tc>
      </w:tr>
      <w:tr w:rsidR="001613AA" w:rsidRPr="00230B40" w14:paraId="2EA520AA" w14:textId="77777777" w:rsidTr="0004300A">
        <w:trPr>
          <w:jc w:val="center"/>
        </w:trPr>
        <w:tc>
          <w:tcPr>
            <w:tcW w:w="0" w:type="auto"/>
            <w:tcMar>
              <w:top w:w="30" w:type="dxa"/>
              <w:left w:w="30" w:type="dxa"/>
              <w:bottom w:w="20" w:type="dxa"/>
              <w:right w:w="30" w:type="dxa"/>
            </w:tcMar>
            <w:vAlign w:val="center"/>
          </w:tcPr>
          <w:p w14:paraId="78879120" w14:textId="0FE2F77F" w:rsidR="001613AA" w:rsidRPr="002819AB" w:rsidRDefault="001613AA" w:rsidP="0004300A">
            <w:pPr>
              <w:jc w:val="left"/>
              <w:rPr>
                <w:rFonts w:eastAsia="Calibri"/>
                <w:lang w:val="fr-FR"/>
              </w:rPr>
            </w:pPr>
            <w:r w:rsidRPr="00B56DE2">
              <w:rPr>
                <w:rFonts w:eastAsia="Calibri"/>
              </w:rPr>
              <w:t>20.4</w:t>
            </w:r>
          </w:p>
        </w:tc>
        <w:tc>
          <w:tcPr>
            <w:tcW w:w="825" w:type="pct"/>
            <w:tcMar>
              <w:top w:w="30" w:type="dxa"/>
              <w:left w:w="30" w:type="dxa"/>
              <w:bottom w:w="20" w:type="dxa"/>
              <w:right w:w="30" w:type="dxa"/>
            </w:tcMar>
            <w:vAlign w:val="center"/>
          </w:tcPr>
          <w:p w14:paraId="03D77516" w14:textId="113D7F88" w:rsidR="001613AA" w:rsidRPr="002819AB" w:rsidRDefault="001613AA" w:rsidP="004F7200">
            <w:pPr>
              <w:ind w:left="-66"/>
              <w:jc w:val="center"/>
              <w:rPr>
                <w:rFonts w:eastAsia="Calibri"/>
                <w:lang w:val="fr-FR"/>
              </w:rPr>
            </w:pPr>
            <w:r w:rsidRPr="00B56DE2">
              <w:rPr>
                <w:rFonts w:eastAsia="Calibri"/>
              </w:rPr>
              <w:t>Octobre 2020</w:t>
            </w:r>
          </w:p>
        </w:tc>
        <w:tc>
          <w:tcPr>
            <w:tcW w:w="3673" w:type="pct"/>
            <w:tcMar>
              <w:top w:w="30" w:type="dxa"/>
              <w:left w:w="30" w:type="dxa"/>
              <w:bottom w:w="20" w:type="dxa"/>
              <w:right w:w="30" w:type="dxa"/>
            </w:tcMar>
          </w:tcPr>
          <w:p w14:paraId="7BB3753A" w14:textId="15176118" w:rsidR="001613AA" w:rsidRPr="00230B40" w:rsidRDefault="001613AA" w:rsidP="00A266D1">
            <w:pPr>
              <w:jc w:val="left"/>
              <w:rPr>
                <w:rFonts w:eastAsia="Calibri"/>
                <w:bCs/>
                <w:lang w:val="fr-FR"/>
              </w:rPr>
            </w:pPr>
            <w:r w:rsidRPr="00230B40">
              <w:rPr>
                <w:rFonts w:eastAsia="Calibri"/>
                <w:bCs/>
                <w:lang w:val="fr-FR"/>
              </w:rPr>
              <w:t xml:space="preserve">Ajout de la note annuelle pour le chef d'œuvre + Modif. </w:t>
            </w:r>
            <w:r w:rsidR="00A266D1" w:rsidRPr="00230B40">
              <w:rPr>
                <w:rFonts w:eastAsia="Calibri"/>
                <w:bCs/>
                <w:lang w:val="fr-FR"/>
              </w:rPr>
              <w:t xml:space="preserve">de </w:t>
            </w:r>
            <w:r w:rsidRPr="00230B40">
              <w:rPr>
                <w:rFonts w:eastAsia="Calibri"/>
                <w:bCs/>
                <w:lang w:val="fr-FR"/>
              </w:rPr>
              <w:t>Périodicité</w:t>
            </w:r>
          </w:p>
        </w:tc>
      </w:tr>
      <w:tr w:rsidR="00AA6F2C" w:rsidRPr="00230B40" w14:paraId="0E1964C0" w14:textId="77777777" w:rsidTr="0004300A">
        <w:trPr>
          <w:jc w:val="center"/>
        </w:trPr>
        <w:tc>
          <w:tcPr>
            <w:tcW w:w="0" w:type="auto"/>
            <w:tcMar>
              <w:top w:w="30" w:type="dxa"/>
              <w:left w:w="30" w:type="dxa"/>
              <w:bottom w:w="20" w:type="dxa"/>
              <w:right w:w="30" w:type="dxa"/>
            </w:tcMar>
            <w:vAlign w:val="center"/>
          </w:tcPr>
          <w:p w14:paraId="2680E313" w14:textId="7F3ADCA9" w:rsidR="00AA6F2C" w:rsidRPr="002819AB" w:rsidRDefault="00AA6F2C" w:rsidP="0004300A">
            <w:pPr>
              <w:jc w:val="left"/>
              <w:rPr>
                <w:rFonts w:eastAsia="Calibri"/>
                <w:lang w:val="fr-FR"/>
              </w:rPr>
            </w:pPr>
            <w:r w:rsidRPr="00B56DE2">
              <w:rPr>
                <w:rFonts w:eastAsia="Calibri"/>
              </w:rPr>
              <w:t>21.1</w:t>
            </w:r>
          </w:p>
        </w:tc>
        <w:tc>
          <w:tcPr>
            <w:tcW w:w="825" w:type="pct"/>
            <w:tcMar>
              <w:top w:w="30" w:type="dxa"/>
              <w:left w:w="30" w:type="dxa"/>
              <w:bottom w:w="20" w:type="dxa"/>
              <w:right w:w="30" w:type="dxa"/>
            </w:tcMar>
            <w:vAlign w:val="center"/>
          </w:tcPr>
          <w:p w14:paraId="39941822" w14:textId="10302C9B" w:rsidR="00AA6F2C" w:rsidRPr="002819AB" w:rsidRDefault="00AA6F2C" w:rsidP="004F7200">
            <w:pPr>
              <w:ind w:left="-66"/>
              <w:jc w:val="center"/>
              <w:rPr>
                <w:rFonts w:eastAsia="Calibri"/>
                <w:lang w:val="fr-FR"/>
              </w:rPr>
            </w:pPr>
            <w:r w:rsidRPr="00B56DE2">
              <w:rPr>
                <w:rFonts w:eastAsia="Calibri"/>
              </w:rPr>
              <w:t>Février 2021</w:t>
            </w:r>
          </w:p>
        </w:tc>
        <w:tc>
          <w:tcPr>
            <w:tcW w:w="3673" w:type="pct"/>
            <w:tcMar>
              <w:top w:w="30" w:type="dxa"/>
              <w:left w:w="30" w:type="dxa"/>
              <w:bottom w:w="20" w:type="dxa"/>
              <w:right w:w="30" w:type="dxa"/>
            </w:tcMar>
          </w:tcPr>
          <w:p w14:paraId="016EAE17" w14:textId="42D6161E" w:rsidR="00AA6F2C" w:rsidRPr="00230B40" w:rsidRDefault="00AA6F2C" w:rsidP="003E5E6B">
            <w:pPr>
              <w:jc w:val="left"/>
              <w:rPr>
                <w:rFonts w:eastAsia="Calibri"/>
                <w:bCs/>
                <w:lang w:val="fr-FR"/>
              </w:rPr>
            </w:pPr>
            <w:r w:rsidRPr="00230B40">
              <w:rPr>
                <w:rFonts w:eastAsia="Calibri"/>
                <w:bCs/>
                <w:lang w:val="fr-FR"/>
              </w:rPr>
              <w:t>Ajout onglet PFMP voie Pro + Term.</w:t>
            </w:r>
            <w:r w:rsidR="003E5E6B" w:rsidRPr="00230B40">
              <w:rPr>
                <w:rFonts w:eastAsia="Calibri"/>
                <w:bCs/>
                <w:lang w:val="fr-FR"/>
              </w:rPr>
              <w:t xml:space="preserve"> envoi moy. </w:t>
            </w:r>
            <w:r w:rsidRPr="00230B40">
              <w:rPr>
                <w:rFonts w:eastAsia="Calibri"/>
                <w:bCs/>
                <w:lang w:val="fr-FR"/>
              </w:rPr>
              <w:t xml:space="preserve">Cyclades – Id.élèves appariement </w:t>
            </w:r>
          </w:p>
        </w:tc>
      </w:tr>
      <w:tr w:rsidR="00FD6B8D" w:rsidRPr="00230B40" w14:paraId="6A9ECE18" w14:textId="77777777" w:rsidTr="0004300A">
        <w:trPr>
          <w:jc w:val="center"/>
        </w:trPr>
        <w:tc>
          <w:tcPr>
            <w:tcW w:w="0" w:type="auto"/>
            <w:tcMar>
              <w:top w:w="30" w:type="dxa"/>
              <w:left w:w="30" w:type="dxa"/>
              <w:bottom w:w="20" w:type="dxa"/>
              <w:right w:w="30" w:type="dxa"/>
            </w:tcMar>
            <w:vAlign w:val="center"/>
          </w:tcPr>
          <w:p w14:paraId="634EF2EF" w14:textId="57A11A69" w:rsidR="00FD6B8D" w:rsidRPr="002819AB" w:rsidRDefault="00FD6B8D" w:rsidP="0004300A">
            <w:pPr>
              <w:jc w:val="left"/>
              <w:rPr>
                <w:rFonts w:eastAsia="Calibri"/>
                <w:lang w:val="fr-FR"/>
              </w:rPr>
            </w:pPr>
            <w:r w:rsidRPr="00B56DE2">
              <w:rPr>
                <w:rFonts w:eastAsia="Calibri"/>
              </w:rPr>
              <w:t>21.2.1</w:t>
            </w:r>
          </w:p>
        </w:tc>
        <w:tc>
          <w:tcPr>
            <w:tcW w:w="825" w:type="pct"/>
            <w:tcMar>
              <w:top w:w="30" w:type="dxa"/>
              <w:left w:w="30" w:type="dxa"/>
              <w:bottom w:w="20" w:type="dxa"/>
              <w:right w:w="30" w:type="dxa"/>
            </w:tcMar>
            <w:vAlign w:val="center"/>
          </w:tcPr>
          <w:p w14:paraId="66CAAAC4" w14:textId="5A7F19AA" w:rsidR="00FD6B8D" w:rsidRPr="002819AB" w:rsidRDefault="00FD6B8D" w:rsidP="004F7200">
            <w:pPr>
              <w:ind w:left="-66"/>
              <w:jc w:val="center"/>
              <w:rPr>
                <w:rFonts w:eastAsia="Calibri"/>
                <w:lang w:val="fr-FR"/>
              </w:rPr>
            </w:pPr>
            <w:r w:rsidRPr="00B56DE2">
              <w:rPr>
                <w:rFonts w:eastAsia="Calibri"/>
              </w:rPr>
              <w:t>Mai 2021</w:t>
            </w:r>
          </w:p>
        </w:tc>
        <w:tc>
          <w:tcPr>
            <w:tcW w:w="3673" w:type="pct"/>
            <w:tcMar>
              <w:top w:w="30" w:type="dxa"/>
              <w:left w:w="30" w:type="dxa"/>
              <w:bottom w:w="20" w:type="dxa"/>
              <w:right w:w="30" w:type="dxa"/>
            </w:tcMar>
          </w:tcPr>
          <w:p w14:paraId="08060948" w14:textId="14952CAD" w:rsidR="00FD6B8D" w:rsidRPr="00230B40" w:rsidRDefault="00FD6B8D" w:rsidP="00FD6B8D">
            <w:pPr>
              <w:jc w:val="left"/>
              <w:rPr>
                <w:rFonts w:eastAsia="Calibri"/>
                <w:bCs/>
                <w:lang w:val="fr-FR"/>
              </w:rPr>
            </w:pPr>
            <w:r w:rsidRPr="00230B40">
              <w:rPr>
                <w:rFonts w:eastAsia="Calibri"/>
                <w:bCs/>
                <w:lang w:val="fr-FR"/>
              </w:rPr>
              <w:t>Ajout onglet PIX + Attestation réussite avec détail moy. manquantes à l’envoi</w:t>
            </w:r>
          </w:p>
        </w:tc>
      </w:tr>
      <w:tr w:rsidR="00F16C3C" w:rsidRPr="00230B40" w14:paraId="46430A03" w14:textId="77777777" w:rsidTr="0004300A">
        <w:trPr>
          <w:jc w:val="center"/>
        </w:trPr>
        <w:tc>
          <w:tcPr>
            <w:tcW w:w="0" w:type="auto"/>
            <w:tcMar>
              <w:top w:w="30" w:type="dxa"/>
              <w:left w:w="30" w:type="dxa"/>
              <w:bottom w:w="20" w:type="dxa"/>
              <w:right w:w="30" w:type="dxa"/>
            </w:tcMar>
            <w:vAlign w:val="center"/>
          </w:tcPr>
          <w:p w14:paraId="57559729" w14:textId="7A9E7F8E" w:rsidR="00F16C3C" w:rsidRPr="00230B40" w:rsidRDefault="00F16C3C" w:rsidP="0004300A">
            <w:pPr>
              <w:jc w:val="left"/>
              <w:rPr>
                <w:rFonts w:eastAsia="Calibri"/>
                <w:bCs/>
                <w:lang w:val="fr-FR"/>
              </w:rPr>
            </w:pPr>
            <w:r w:rsidRPr="00230B40">
              <w:rPr>
                <w:rFonts w:eastAsia="Calibri"/>
                <w:bCs/>
                <w:lang w:val="fr-FR"/>
              </w:rPr>
              <w:t>21.3</w:t>
            </w:r>
          </w:p>
        </w:tc>
        <w:tc>
          <w:tcPr>
            <w:tcW w:w="825" w:type="pct"/>
            <w:tcMar>
              <w:top w:w="30" w:type="dxa"/>
              <w:left w:w="30" w:type="dxa"/>
              <w:bottom w:w="20" w:type="dxa"/>
              <w:right w:w="30" w:type="dxa"/>
            </w:tcMar>
            <w:vAlign w:val="center"/>
          </w:tcPr>
          <w:p w14:paraId="0994D3E5" w14:textId="166C4F95" w:rsidR="00F16C3C" w:rsidRPr="00230B40" w:rsidRDefault="00F16C3C" w:rsidP="004F7200">
            <w:pPr>
              <w:ind w:left="-66"/>
              <w:jc w:val="center"/>
              <w:rPr>
                <w:rFonts w:eastAsia="Calibri"/>
                <w:bCs/>
                <w:lang w:val="fr-FR"/>
              </w:rPr>
            </w:pPr>
            <w:r w:rsidRPr="00230B40">
              <w:rPr>
                <w:rFonts w:eastAsia="Calibri"/>
                <w:bCs/>
                <w:lang w:val="fr-FR"/>
              </w:rPr>
              <w:t>Juillet 2021</w:t>
            </w:r>
          </w:p>
        </w:tc>
        <w:tc>
          <w:tcPr>
            <w:tcW w:w="3673" w:type="pct"/>
            <w:tcMar>
              <w:top w:w="30" w:type="dxa"/>
              <w:left w:w="30" w:type="dxa"/>
              <w:bottom w:w="20" w:type="dxa"/>
              <w:right w:w="30" w:type="dxa"/>
            </w:tcMar>
          </w:tcPr>
          <w:p w14:paraId="2D919D0F" w14:textId="4C6A4110" w:rsidR="00F16C3C" w:rsidRPr="00230B40" w:rsidRDefault="00F16C3C" w:rsidP="00FD6B8D">
            <w:pPr>
              <w:jc w:val="left"/>
              <w:rPr>
                <w:rFonts w:eastAsia="Calibri"/>
                <w:bCs/>
                <w:lang w:val="fr-FR"/>
              </w:rPr>
            </w:pPr>
            <w:r w:rsidRPr="00230B40">
              <w:rPr>
                <w:rFonts w:eastAsia="Calibri"/>
                <w:bCs/>
                <w:lang w:val="fr-FR"/>
              </w:rPr>
              <w:t>MAJ Nomenclatures GT et ouverture Term. Pro + Moy. B</w:t>
            </w:r>
          </w:p>
        </w:tc>
      </w:tr>
      <w:tr w:rsidR="00F16C3C" w:rsidRPr="00230B40" w14:paraId="55A4E148" w14:textId="77777777" w:rsidTr="0004300A">
        <w:trPr>
          <w:jc w:val="center"/>
        </w:trPr>
        <w:tc>
          <w:tcPr>
            <w:tcW w:w="0" w:type="auto"/>
            <w:tcMar>
              <w:top w:w="30" w:type="dxa"/>
              <w:left w:w="30" w:type="dxa"/>
              <w:bottom w:w="20" w:type="dxa"/>
              <w:right w:w="30" w:type="dxa"/>
            </w:tcMar>
            <w:vAlign w:val="center"/>
          </w:tcPr>
          <w:p w14:paraId="3A314894" w14:textId="7C6E4250" w:rsidR="00F16C3C" w:rsidRPr="00230B40" w:rsidRDefault="00F16C3C" w:rsidP="00F16C3C">
            <w:pPr>
              <w:jc w:val="left"/>
              <w:rPr>
                <w:rFonts w:eastAsia="Calibri"/>
                <w:bCs/>
                <w:lang w:val="fr-FR"/>
              </w:rPr>
            </w:pPr>
            <w:r w:rsidRPr="00230B40">
              <w:rPr>
                <w:rFonts w:eastAsia="Calibri"/>
                <w:bCs/>
                <w:lang w:val="fr-FR"/>
              </w:rPr>
              <w:t>21.4</w:t>
            </w:r>
          </w:p>
        </w:tc>
        <w:tc>
          <w:tcPr>
            <w:tcW w:w="825" w:type="pct"/>
            <w:tcMar>
              <w:top w:w="30" w:type="dxa"/>
              <w:left w:w="30" w:type="dxa"/>
              <w:bottom w:w="20" w:type="dxa"/>
              <w:right w:w="30" w:type="dxa"/>
            </w:tcMar>
            <w:vAlign w:val="center"/>
          </w:tcPr>
          <w:p w14:paraId="0FBA1EAD" w14:textId="7CABE7F2" w:rsidR="00F16C3C" w:rsidRPr="00230B40" w:rsidRDefault="00F16C3C" w:rsidP="004F7200">
            <w:pPr>
              <w:ind w:left="-66"/>
              <w:jc w:val="center"/>
              <w:rPr>
                <w:rFonts w:eastAsia="Calibri"/>
                <w:bCs/>
                <w:lang w:val="fr-FR"/>
              </w:rPr>
            </w:pPr>
            <w:r w:rsidRPr="00230B40">
              <w:rPr>
                <w:rFonts w:eastAsia="Calibri"/>
                <w:bCs/>
                <w:lang w:val="fr-FR"/>
              </w:rPr>
              <w:t>Octobre 2021</w:t>
            </w:r>
          </w:p>
        </w:tc>
        <w:tc>
          <w:tcPr>
            <w:tcW w:w="3673" w:type="pct"/>
            <w:tcMar>
              <w:top w:w="30" w:type="dxa"/>
              <w:left w:w="30" w:type="dxa"/>
              <w:bottom w:w="20" w:type="dxa"/>
              <w:right w:w="30" w:type="dxa"/>
            </w:tcMar>
          </w:tcPr>
          <w:p w14:paraId="72377C35" w14:textId="6B87406D" w:rsidR="00F16C3C" w:rsidRPr="00230B40" w:rsidRDefault="00F16C3C" w:rsidP="00F16C3C">
            <w:pPr>
              <w:jc w:val="left"/>
              <w:rPr>
                <w:rFonts w:eastAsia="Calibri"/>
                <w:bCs/>
                <w:lang w:val="fr-FR"/>
              </w:rPr>
            </w:pPr>
            <w:r w:rsidRPr="00230B40">
              <w:rPr>
                <w:rFonts w:eastAsia="Calibri"/>
                <w:bCs/>
                <w:lang w:val="fr-FR"/>
              </w:rPr>
              <w:t>Moy. A car filtrage du statut APPRENTI dans BEE et ajout DNL</w:t>
            </w:r>
          </w:p>
        </w:tc>
      </w:tr>
      <w:tr w:rsidR="00744819" w:rsidRPr="00230B40" w14:paraId="441CD35A" w14:textId="77777777" w:rsidTr="0004300A">
        <w:trPr>
          <w:jc w:val="center"/>
        </w:trPr>
        <w:tc>
          <w:tcPr>
            <w:tcW w:w="0" w:type="auto"/>
            <w:tcMar>
              <w:top w:w="30" w:type="dxa"/>
              <w:left w:w="30" w:type="dxa"/>
              <w:bottom w:w="20" w:type="dxa"/>
              <w:right w:w="30" w:type="dxa"/>
            </w:tcMar>
            <w:vAlign w:val="center"/>
          </w:tcPr>
          <w:p w14:paraId="3661CCB1" w14:textId="16ECD3AF" w:rsidR="00744819" w:rsidRPr="00230B40" w:rsidRDefault="00744819" w:rsidP="00F16C3C">
            <w:pPr>
              <w:jc w:val="left"/>
              <w:rPr>
                <w:rFonts w:eastAsia="Calibri"/>
                <w:bCs/>
              </w:rPr>
            </w:pPr>
            <w:r>
              <w:rPr>
                <w:rFonts w:eastAsia="Calibri"/>
                <w:bCs/>
              </w:rPr>
              <w:t>22.1</w:t>
            </w:r>
          </w:p>
        </w:tc>
        <w:tc>
          <w:tcPr>
            <w:tcW w:w="825" w:type="pct"/>
            <w:tcMar>
              <w:top w:w="30" w:type="dxa"/>
              <w:left w:w="30" w:type="dxa"/>
              <w:bottom w:w="20" w:type="dxa"/>
              <w:right w:w="30" w:type="dxa"/>
            </w:tcMar>
            <w:vAlign w:val="center"/>
          </w:tcPr>
          <w:p w14:paraId="60F67266" w14:textId="522E3FB9" w:rsidR="00744819" w:rsidRPr="00230B40" w:rsidRDefault="00744819" w:rsidP="004F7200">
            <w:pPr>
              <w:ind w:left="-66"/>
              <w:jc w:val="center"/>
              <w:rPr>
                <w:rFonts w:eastAsia="Calibri"/>
                <w:bCs/>
              </w:rPr>
            </w:pPr>
            <w:r>
              <w:rPr>
                <w:rFonts w:eastAsia="Calibri"/>
                <w:bCs/>
              </w:rPr>
              <w:t>Février 2022</w:t>
            </w:r>
          </w:p>
        </w:tc>
        <w:tc>
          <w:tcPr>
            <w:tcW w:w="3673" w:type="pct"/>
            <w:tcMar>
              <w:top w:w="30" w:type="dxa"/>
              <w:left w:w="30" w:type="dxa"/>
              <w:bottom w:w="20" w:type="dxa"/>
              <w:right w:w="30" w:type="dxa"/>
            </w:tcMar>
          </w:tcPr>
          <w:p w14:paraId="698F938F" w14:textId="35A25FD9" w:rsidR="00744819" w:rsidRPr="002819AB" w:rsidRDefault="00F95151" w:rsidP="00F16C3C">
            <w:pPr>
              <w:jc w:val="left"/>
              <w:rPr>
                <w:rFonts w:eastAsia="Calibri"/>
                <w:bCs/>
                <w:lang w:val="fr-FR"/>
              </w:rPr>
            </w:pPr>
            <w:r w:rsidRPr="002819AB">
              <w:rPr>
                <w:rFonts w:eastAsia="Calibri"/>
                <w:bCs/>
                <w:lang w:val="fr-FR"/>
              </w:rPr>
              <w:t>Ajout du code EA + ETLV en LVA ou LVB + DNL en voie Pro</w:t>
            </w:r>
          </w:p>
        </w:tc>
      </w:tr>
      <w:tr w:rsidR="00121DC2" w:rsidRPr="00230B40" w14:paraId="23915E0F" w14:textId="77777777" w:rsidTr="0004300A">
        <w:trPr>
          <w:jc w:val="center"/>
        </w:trPr>
        <w:tc>
          <w:tcPr>
            <w:tcW w:w="0" w:type="auto"/>
            <w:tcMar>
              <w:top w:w="30" w:type="dxa"/>
              <w:left w:w="30" w:type="dxa"/>
              <w:bottom w:w="20" w:type="dxa"/>
              <w:right w:w="30" w:type="dxa"/>
            </w:tcMar>
            <w:vAlign w:val="center"/>
          </w:tcPr>
          <w:p w14:paraId="025A5A5C" w14:textId="1C3C4664" w:rsidR="00121DC2" w:rsidRDefault="00121DC2" w:rsidP="00F16C3C">
            <w:pPr>
              <w:jc w:val="left"/>
              <w:rPr>
                <w:rFonts w:eastAsia="Calibri"/>
                <w:bCs/>
              </w:rPr>
            </w:pPr>
            <w:r>
              <w:rPr>
                <w:rFonts w:eastAsia="Calibri"/>
                <w:bCs/>
              </w:rPr>
              <w:t>22.2.1</w:t>
            </w:r>
          </w:p>
        </w:tc>
        <w:tc>
          <w:tcPr>
            <w:tcW w:w="825" w:type="pct"/>
            <w:tcMar>
              <w:top w:w="30" w:type="dxa"/>
              <w:left w:w="30" w:type="dxa"/>
              <w:bottom w:w="20" w:type="dxa"/>
              <w:right w:w="30" w:type="dxa"/>
            </w:tcMar>
            <w:vAlign w:val="center"/>
          </w:tcPr>
          <w:p w14:paraId="5F49308B" w14:textId="4F6518DC" w:rsidR="00121DC2" w:rsidRDefault="00121DC2" w:rsidP="004F7200">
            <w:pPr>
              <w:ind w:left="-66"/>
              <w:jc w:val="center"/>
              <w:rPr>
                <w:rFonts w:eastAsia="Calibri"/>
                <w:bCs/>
              </w:rPr>
            </w:pPr>
            <w:r>
              <w:rPr>
                <w:rFonts w:eastAsia="Calibri"/>
                <w:bCs/>
              </w:rPr>
              <w:t>Mai 2022</w:t>
            </w:r>
          </w:p>
        </w:tc>
        <w:tc>
          <w:tcPr>
            <w:tcW w:w="3673" w:type="pct"/>
            <w:tcMar>
              <w:top w:w="30" w:type="dxa"/>
              <w:left w:w="30" w:type="dxa"/>
              <w:bottom w:w="20" w:type="dxa"/>
              <w:right w:w="30" w:type="dxa"/>
            </w:tcMar>
          </w:tcPr>
          <w:p w14:paraId="15D83C63" w14:textId="230473C0" w:rsidR="00121DC2" w:rsidRPr="00121DC2" w:rsidRDefault="00121DC2" w:rsidP="00F16C3C">
            <w:pPr>
              <w:jc w:val="left"/>
              <w:rPr>
                <w:rFonts w:eastAsia="Calibri"/>
                <w:bCs/>
                <w:lang w:val="fr-FR"/>
              </w:rPr>
            </w:pPr>
            <w:r w:rsidRPr="00121DC2">
              <w:rPr>
                <w:rFonts w:eastAsia="Calibri"/>
                <w:bCs/>
                <w:lang w:val="fr-FR"/>
              </w:rPr>
              <w:t xml:space="preserve">Ajout du menu Examens / Voie Pro. </w:t>
            </w:r>
            <w:r>
              <w:rPr>
                <w:rFonts w:eastAsia="Calibri"/>
                <w:bCs/>
                <w:lang w:val="fr-FR"/>
              </w:rPr>
              <w:t>– Terminale (Envoi annuel à Cyclades)</w:t>
            </w:r>
          </w:p>
        </w:tc>
      </w:tr>
      <w:tr w:rsidR="00BB1D46" w:rsidRPr="00230B40" w14:paraId="7BA37EC8" w14:textId="77777777" w:rsidTr="0004300A">
        <w:trPr>
          <w:jc w:val="center"/>
        </w:trPr>
        <w:tc>
          <w:tcPr>
            <w:tcW w:w="0" w:type="auto"/>
            <w:tcMar>
              <w:top w:w="30" w:type="dxa"/>
              <w:left w:w="30" w:type="dxa"/>
              <w:bottom w:w="20" w:type="dxa"/>
              <w:right w:w="30" w:type="dxa"/>
            </w:tcMar>
            <w:vAlign w:val="center"/>
          </w:tcPr>
          <w:p w14:paraId="3EAA7E7E" w14:textId="6D0A7209" w:rsidR="00BB1D46" w:rsidRDefault="00BB1D46" w:rsidP="00F16C3C">
            <w:pPr>
              <w:jc w:val="left"/>
              <w:rPr>
                <w:rFonts w:eastAsia="Calibri"/>
                <w:bCs/>
              </w:rPr>
            </w:pPr>
            <w:r>
              <w:rPr>
                <w:rFonts w:eastAsia="Calibri"/>
                <w:bCs/>
              </w:rPr>
              <w:t>22.3</w:t>
            </w:r>
          </w:p>
        </w:tc>
        <w:tc>
          <w:tcPr>
            <w:tcW w:w="825" w:type="pct"/>
            <w:tcMar>
              <w:top w:w="30" w:type="dxa"/>
              <w:left w:w="30" w:type="dxa"/>
              <w:bottom w:w="20" w:type="dxa"/>
              <w:right w:w="30" w:type="dxa"/>
            </w:tcMar>
            <w:vAlign w:val="center"/>
          </w:tcPr>
          <w:p w14:paraId="2DC38549" w14:textId="2D4FB7CC" w:rsidR="00BB1D46" w:rsidRDefault="00BB1D46" w:rsidP="004F7200">
            <w:pPr>
              <w:ind w:left="-66"/>
              <w:jc w:val="center"/>
              <w:rPr>
                <w:rFonts w:eastAsia="Calibri"/>
                <w:bCs/>
              </w:rPr>
            </w:pPr>
            <w:r>
              <w:rPr>
                <w:rFonts w:eastAsia="Calibri"/>
                <w:bCs/>
              </w:rPr>
              <w:t>Juillet 2022</w:t>
            </w:r>
          </w:p>
        </w:tc>
        <w:tc>
          <w:tcPr>
            <w:tcW w:w="3673" w:type="pct"/>
            <w:tcMar>
              <w:top w:w="30" w:type="dxa"/>
              <w:left w:w="30" w:type="dxa"/>
              <w:bottom w:w="20" w:type="dxa"/>
              <w:right w:w="30" w:type="dxa"/>
            </w:tcMar>
          </w:tcPr>
          <w:p w14:paraId="40DD0F5F" w14:textId="7427A564" w:rsidR="00BB1D46" w:rsidRPr="00121DC2" w:rsidRDefault="00BB1D46" w:rsidP="00F16C3C">
            <w:pPr>
              <w:jc w:val="left"/>
              <w:rPr>
                <w:rFonts w:eastAsia="Calibri"/>
                <w:bCs/>
              </w:rPr>
            </w:pPr>
            <w:r>
              <w:rPr>
                <w:rFonts w:eastAsia="Calibri"/>
                <w:bCs/>
              </w:rPr>
              <w:t>MAJ MEF-Nomenclatures Codes Matières d’Enseignements et Imports</w:t>
            </w:r>
          </w:p>
        </w:tc>
      </w:tr>
      <w:tr w:rsidR="00D43FBF" w:rsidRPr="00230B40" w14:paraId="0F8897B4" w14:textId="77777777" w:rsidTr="0004300A">
        <w:trPr>
          <w:jc w:val="center"/>
        </w:trPr>
        <w:tc>
          <w:tcPr>
            <w:tcW w:w="0" w:type="auto"/>
            <w:tcMar>
              <w:top w:w="30" w:type="dxa"/>
              <w:left w:w="30" w:type="dxa"/>
              <w:bottom w:w="20" w:type="dxa"/>
              <w:right w:w="30" w:type="dxa"/>
            </w:tcMar>
            <w:vAlign w:val="center"/>
          </w:tcPr>
          <w:p w14:paraId="1BEEBB29" w14:textId="56DDFB7D" w:rsidR="00D43FBF" w:rsidRDefault="00D43FBF" w:rsidP="00F16C3C">
            <w:pPr>
              <w:jc w:val="left"/>
              <w:rPr>
                <w:rFonts w:eastAsia="Calibri"/>
                <w:bCs/>
              </w:rPr>
            </w:pPr>
            <w:r>
              <w:rPr>
                <w:rFonts w:eastAsia="Calibri"/>
                <w:bCs/>
              </w:rPr>
              <w:t>22.4</w:t>
            </w:r>
          </w:p>
        </w:tc>
        <w:tc>
          <w:tcPr>
            <w:tcW w:w="825" w:type="pct"/>
            <w:tcMar>
              <w:top w:w="30" w:type="dxa"/>
              <w:left w:w="30" w:type="dxa"/>
              <w:bottom w:w="20" w:type="dxa"/>
              <w:right w:w="30" w:type="dxa"/>
            </w:tcMar>
            <w:vAlign w:val="center"/>
          </w:tcPr>
          <w:p w14:paraId="308ECCB1" w14:textId="19878044" w:rsidR="00D43FBF" w:rsidRDefault="00BB1D46" w:rsidP="004F7200">
            <w:pPr>
              <w:ind w:left="-66"/>
              <w:jc w:val="center"/>
              <w:rPr>
                <w:rFonts w:eastAsia="Calibri"/>
                <w:bCs/>
              </w:rPr>
            </w:pPr>
            <w:r>
              <w:rPr>
                <w:rFonts w:eastAsia="Calibri"/>
                <w:bCs/>
              </w:rPr>
              <w:t>Octobre</w:t>
            </w:r>
            <w:r w:rsidR="00D43FBF">
              <w:rPr>
                <w:rFonts w:eastAsia="Calibri"/>
                <w:bCs/>
              </w:rPr>
              <w:t xml:space="preserve"> 2022</w:t>
            </w:r>
          </w:p>
        </w:tc>
        <w:tc>
          <w:tcPr>
            <w:tcW w:w="3673" w:type="pct"/>
            <w:tcMar>
              <w:top w:w="30" w:type="dxa"/>
              <w:left w:w="30" w:type="dxa"/>
              <w:bottom w:w="20" w:type="dxa"/>
              <w:right w:w="30" w:type="dxa"/>
            </w:tcMar>
          </w:tcPr>
          <w:p w14:paraId="714F7000" w14:textId="56FBB6C6" w:rsidR="00D43FBF" w:rsidRPr="00121DC2" w:rsidRDefault="00BB1D46" w:rsidP="00F16C3C">
            <w:pPr>
              <w:jc w:val="left"/>
              <w:rPr>
                <w:rFonts w:eastAsia="Calibri"/>
                <w:bCs/>
              </w:rPr>
            </w:pPr>
            <w:r>
              <w:rPr>
                <w:rFonts w:eastAsia="Calibri"/>
                <w:bCs/>
              </w:rPr>
              <w:t xml:space="preserve">MAJ </w:t>
            </w:r>
            <w:r w:rsidRPr="00BB1D46">
              <w:rPr>
                <w:rFonts w:eastAsia="Calibri"/>
                <w:bCs/>
              </w:rPr>
              <w:t>SIECLE Intégré</w:t>
            </w:r>
            <w:r>
              <w:rPr>
                <w:rFonts w:eastAsia="Calibri"/>
                <w:bCs/>
              </w:rPr>
              <w:t xml:space="preserve"> + </w:t>
            </w:r>
            <w:r w:rsidR="00C269E3">
              <w:t>B</w:t>
            </w:r>
            <w:r>
              <w:t xml:space="preserve">accalauréat </w:t>
            </w:r>
            <w:r w:rsidR="00C269E3">
              <w:t>F</w:t>
            </w:r>
            <w:r>
              <w:t xml:space="preserve">rançais </w:t>
            </w:r>
            <w:r w:rsidR="00C269E3">
              <w:t>I</w:t>
            </w:r>
            <w:r>
              <w:t xml:space="preserve">nternational (BFI) + </w:t>
            </w:r>
            <w:r w:rsidR="00C269E3">
              <w:t xml:space="preserve">type </w:t>
            </w:r>
            <w:r>
              <w:t>import DNL</w:t>
            </w:r>
          </w:p>
        </w:tc>
      </w:tr>
      <w:tr w:rsidR="001A702F" w:rsidRPr="00230B40" w14:paraId="6609EF92" w14:textId="77777777" w:rsidTr="0004300A">
        <w:trPr>
          <w:jc w:val="center"/>
        </w:trPr>
        <w:tc>
          <w:tcPr>
            <w:tcW w:w="0" w:type="auto"/>
            <w:tcMar>
              <w:top w:w="30" w:type="dxa"/>
              <w:left w:w="30" w:type="dxa"/>
              <w:bottom w:w="20" w:type="dxa"/>
              <w:right w:w="30" w:type="dxa"/>
            </w:tcMar>
            <w:vAlign w:val="center"/>
          </w:tcPr>
          <w:p w14:paraId="34182A07" w14:textId="6C36FB53" w:rsidR="001A702F" w:rsidRDefault="003C4E4F" w:rsidP="00F16C3C">
            <w:pPr>
              <w:jc w:val="left"/>
              <w:rPr>
                <w:rFonts w:eastAsia="Calibri"/>
                <w:bCs/>
              </w:rPr>
            </w:pPr>
            <w:r>
              <w:rPr>
                <w:rFonts w:eastAsia="Calibri"/>
                <w:bCs/>
              </w:rPr>
              <w:t>22.5</w:t>
            </w:r>
          </w:p>
        </w:tc>
        <w:tc>
          <w:tcPr>
            <w:tcW w:w="825" w:type="pct"/>
            <w:tcMar>
              <w:top w:w="30" w:type="dxa"/>
              <w:left w:w="30" w:type="dxa"/>
              <w:bottom w:w="20" w:type="dxa"/>
              <w:right w:w="30" w:type="dxa"/>
            </w:tcMar>
            <w:vAlign w:val="center"/>
          </w:tcPr>
          <w:p w14:paraId="1E1130C7" w14:textId="3CABAF26" w:rsidR="001A702F" w:rsidRDefault="003C4E4F" w:rsidP="004F7200">
            <w:pPr>
              <w:ind w:left="-66"/>
              <w:jc w:val="center"/>
              <w:rPr>
                <w:rFonts w:eastAsia="Calibri"/>
                <w:bCs/>
              </w:rPr>
            </w:pPr>
            <w:r>
              <w:rPr>
                <w:rFonts w:eastAsia="Calibri"/>
                <w:bCs/>
              </w:rPr>
              <w:t>Décembre 2022</w:t>
            </w:r>
          </w:p>
        </w:tc>
        <w:tc>
          <w:tcPr>
            <w:tcW w:w="3673" w:type="pct"/>
            <w:tcMar>
              <w:top w:w="30" w:type="dxa"/>
              <w:left w:w="30" w:type="dxa"/>
              <w:bottom w:w="20" w:type="dxa"/>
              <w:right w:w="30" w:type="dxa"/>
            </w:tcMar>
          </w:tcPr>
          <w:p w14:paraId="1488FACB" w14:textId="32A2655D" w:rsidR="001A702F" w:rsidRDefault="003C4E4F" w:rsidP="00F16C3C">
            <w:pPr>
              <w:jc w:val="left"/>
              <w:rPr>
                <w:rFonts w:eastAsia="Calibri"/>
                <w:bCs/>
              </w:rPr>
            </w:pPr>
            <w:r>
              <w:rPr>
                <w:rFonts w:eastAsia="Calibri"/>
                <w:bCs/>
              </w:rPr>
              <w:t>P</w:t>
            </w:r>
            <w:r w:rsidR="001A702F" w:rsidRPr="001A702F">
              <w:rPr>
                <w:rFonts w:eastAsia="Calibri"/>
                <w:bCs/>
              </w:rPr>
              <w:t>rof</w:t>
            </w:r>
            <w:r>
              <w:rPr>
                <w:rFonts w:eastAsia="Calibri"/>
                <w:bCs/>
              </w:rPr>
              <w:t>.</w:t>
            </w:r>
            <w:r w:rsidR="001A702F" w:rsidRPr="001A702F">
              <w:rPr>
                <w:rFonts w:eastAsia="Calibri"/>
                <w:bCs/>
              </w:rPr>
              <w:t xml:space="preserve"> </w:t>
            </w:r>
            <w:r>
              <w:rPr>
                <w:rFonts w:eastAsia="Calibri"/>
                <w:bCs/>
              </w:rPr>
              <w:t>R</w:t>
            </w:r>
            <w:r w:rsidR="001A702F" w:rsidRPr="001A702F">
              <w:rPr>
                <w:rFonts w:eastAsia="Calibri"/>
                <w:bCs/>
              </w:rPr>
              <w:t>éférents</w:t>
            </w:r>
            <w:r>
              <w:rPr>
                <w:rFonts w:eastAsia="Calibri"/>
                <w:bCs/>
              </w:rPr>
              <w:t xml:space="preserve"> + Math. Spécifiques + </w:t>
            </w:r>
            <w:r w:rsidRPr="003C4E4F">
              <w:rPr>
                <w:rFonts w:eastAsia="Calibri"/>
                <w:bCs/>
              </w:rPr>
              <w:t>Niv</w:t>
            </w:r>
            <w:r>
              <w:rPr>
                <w:rFonts w:eastAsia="Calibri"/>
                <w:bCs/>
              </w:rPr>
              <w:t>. Comp. g</w:t>
            </w:r>
            <w:r w:rsidRPr="003C4E4F">
              <w:rPr>
                <w:rFonts w:eastAsia="Calibri"/>
                <w:bCs/>
              </w:rPr>
              <w:t xml:space="preserve">lobal </w:t>
            </w:r>
            <w:r>
              <w:rPr>
                <w:rFonts w:eastAsia="Calibri"/>
                <w:bCs/>
              </w:rPr>
              <w:t>=&gt;</w:t>
            </w:r>
            <w:r w:rsidRPr="003C4E4F">
              <w:rPr>
                <w:rFonts w:eastAsia="Calibri"/>
                <w:bCs/>
              </w:rPr>
              <w:t xml:space="preserve"> Att</w:t>
            </w:r>
            <w:r>
              <w:rPr>
                <w:rFonts w:eastAsia="Calibri"/>
                <w:bCs/>
              </w:rPr>
              <w:t>.</w:t>
            </w:r>
            <w:r w:rsidRPr="003C4E4F">
              <w:rPr>
                <w:rFonts w:eastAsia="Calibri"/>
                <w:bCs/>
              </w:rPr>
              <w:t xml:space="preserve"> de </w:t>
            </w:r>
            <w:r>
              <w:rPr>
                <w:rFonts w:eastAsia="Calibri"/>
                <w:bCs/>
              </w:rPr>
              <w:t>LV cadre euro.</w:t>
            </w:r>
          </w:p>
        </w:tc>
      </w:tr>
      <w:tr w:rsidR="000C18F4" w:rsidRPr="00230B40" w14:paraId="4724BFCB" w14:textId="77777777" w:rsidTr="0004300A">
        <w:trPr>
          <w:jc w:val="center"/>
        </w:trPr>
        <w:tc>
          <w:tcPr>
            <w:tcW w:w="0" w:type="auto"/>
            <w:tcMar>
              <w:top w:w="30" w:type="dxa"/>
              <w:left w:w="30" w:type="dxa"/>
              <w:bottom w:w="20" w:type="dxa"/>
              <w:right w:w="30" w:type="dxa"/>
            </w:tcMar>
            <w:vAlign w:val="center"/>
          </w:tcPr>
          <w:p w14:paraId="1FB7A102" w14:textId="2CC0192A" w:rsidR="000C18F4" w:rsidRDefault="000C18F4" w:rsidP="00F16C3C">
            <w:pPr>
              <w:jc w:val="left"/>
              <w:rPr>
                <w:rFonts w:eastAsia="Calibri"/>
                <w:bCs/>
              </w:rPr>
            </w:pPr>
            <w:r>
              <w:rPr>
                <w:rFonts w:eastAsia="Calibri"/>
                <w:bCs/>
              </w:rPr>
              <w:t>23.2</w:t>
            </w:r>
          </w:p>
        </w:tc>
        <w:tc>
          <w:tcPr>
            <w:tcW w:w="825" w:type="pct"/>
            <w:tcMar>
              <w:top w:w="30" w:type="dxa"/>
              <w:left w:w="30" w:type="dxa"/>
              <w:bottom w:w="20" w:type="dxa"/>
              <w:right w:w="30" w:type="dxa"/>
            </w:tcMar>
            <w:vAlign w:val="center"/>
          </w:tcPr>
          <w:p w14:paraId="62A893C1" w14:textId="5D805B9D" w:rsidR="000C18F4" w:rsidRDefault="000C18F4" w:rsidP="004F7200">
            <w:pPr>
              <w:ind w:left="-66"/>
              <w:jc w:val="center"/>
              <w:rPr>
                <w:rFonts w:eastAsia="Calibri"/>
                <w:bCs/>
              </w:rPr>
            </w:pPr>
            <w:r>
              <w:rPr>
                <w:rFonts w:eastAsia="Calibri"/>
                <w:bCs/>
              </w:rPr>
              <w:t>Mai 2022</w:t>
            </w:r>
          </w:p>
        </w:tc>
        <w:tc>
          <w:tcPr>
            <w:tcW w:w="3673" w:type="pct"/>
            <w:tcMar>
              <w:top w:w="30" w:type="dxa"/>
              <w:left w:w="30" w:type="dxa"/>
              <w:bottom w:w="20" w:type="dxa"/>
              <w:right w:w="30" w:type="dxa"/>
            </w:tcMar>
          </w:tcPr>
          <w:p w14:paraId="78393EA2" w14:textId="054AD388" w:rsidR="000C18F4" w:rsidRDefault="000C18F4" w:rsidP="00F16C3C">
            <w:pPr>
              <w:jc w:val="left"/>
              <w:rPr>
                <w:rFonts w:eastAsia="Calibri"/>
                <w:bCs/>
              </w:rPr>
            </w:pPr>
            <w:r w:rsidRPr="000C18F4">
              <w:rPr>
                <w:rFonts w:eastAsia="Calibri"/>
                <w:bCs/>
              </w:rPr>
              <w:t>Diff</w:t>
            </w:r>
            <w:r>
              <w:rPr>
                <w:rFonts w:eastAsia="Calibri"/>
                <w:bCs/>
              </w:rPr>
              <w:t>é</w:t>
            </w:r>
            <w:r w:rsidRPr="000C18F4">
              <w:rPr>
                <w:rFonts w:eastAsia="Calibri"/>
                <w:bCs/>
              </w:rPr>
              <w:t xml:space="preserve">rentiation </w:t>
            </w:r>
            <w:r>
              <w:rPr>
                <w:rFonts w:eastAsia="Calibri"/>
                <w:bCs/>
              </w:rPr>
              <w:t>des</w:t>
            </w:r>
            <w:r w:rsidRPr="000C18F4">
              <w:rPr>
                <w:rFonts w:eastAsia="Calibri"/>
                <w:bCs/>
              </w:rPr>
              <w:t xml:space="preserve"> flux GT/Pro</w:t>
            </w:r>
            <w:r>
              <w:rPr>
                <w:rFonts w:eastAsia="Calibri"/>
                <w:bCs/>
              </w:rPr>
              <w:t xml:space="preserve"> Cyclades + </w:t>
            </w:r>
            <w:r>
              <w:t>Import LV &amp; sections internationales</w:t>
            </w:r>
          </w:p>
        </w:tc>
      </w:tr>
    </w:tbl>
    <w:p w14:paraId="1E37BE8C" w14:textId="4B7BB942" w:rsidR="00561A3B" w:rsidRPr="00230B40" w:rsidRDefault="00561A3B"/>
    <w:p w14:paraId="647EF7FC" w14:textId="77777777" w:rsidR="00561A3B" w:rsidRPr="00230B40" w:rsidRDefault="00561A3B">
      <w:pPr>
        <w:jc w:val="left"/>
      </w:pPr>
      <w:r w:rsidRPr="00230B40">
        <w:br w:type="page"/>
      </w:r>
    </w:p>
    <w:p w14:paraId="76559CCF" w14:textId="0E4CC727" w:rsidR="00561A3B" w:rsidRPr="00230B40" w:rsidRDefault="00561A3B" w:rsidP="00561A3B">
      <w:pPr>
        <w:pStyle w:val="Titre1"/>
      </w:pPr>
      <w:bookmarkStart w:id="96" w:name="_Toc132886462"/>
      <w:r w:rsidRPr="00230B40">
        <w:lastRenderedPageBreak/>
        <w:t>ANNEXE - LSL PRO nouveautés et points de vigilance</w:t>
      </w:r>
      <w:bookmarkEnd w:id="96"/>
      <w:r w:rsidRPr="00230B40">
        <w:t xml:space="preserve"> </w:t>
      </w:r>
    </w:p>
    <w:p w14:paraId="40BCCA65" w14:textId="4C2772AF" w:rsidR="00561A3B" w:rsidRPr="00230B40" w:rsidRDefault="00561A3B" w:rsidP="00561A3B">
      <w:pPr>
        <w:pStyle w:val="Corpsdetexte"/>
        <w:ind w:firstLine="0"/>
      </w:pPr>
      <w:r w:rsidRPr="00230B40">
        <w:t xml:space="preserve">Le LSL pro propose un nouveau modèle de livret scolaire pour l’ensemble des baccalauréats professionnels, structuré sur la base des enseignements suivis par l’élève en classe de </w:t>
      </w:r>
      <w:r w:rsidR="000C04B6">
        <w:t>P</w:t>
      </w:r>
      <w:r w:rsidRPr="00230B40">
        <w:t xml:space="preserve">remière et de </w:t>
      </w:r>
      <w:r w:rsidR="000C04B6">
        <w:t>T</w:t>
      </w:r>
      <w:r w:rsidRPr="00230B40">
        <w:t>erminale, en référence à la grille horaire du baccalauréat professionnel :</w:t>
      </w:r>
    </w:p>
    <w:p w14:paraId="25AD4DE6" w14:textId="6F21F978" w:rsidR="00561A3B" w:rsidRPr="00230B40" w:rsidRDefault="00AE7A60" w:rsidP="001B677F">
      <w:pPr>
        <w:pStyle w:val="Corpsdetexte"/>
        <w:jc w:val="center"/>
      </w:pPr>
      <w:hyperlink r:id="rId71" w:tgtFrame="none" w:history="1">
        <w:r w:rsidR="00561A3B" w:rsidRPr="00230B40">
          <w:rPr>
            <w:rStyle w:val="Lienhypertexte"/>
          </w:rPr>
          <w:t>https://www.education.gouv.fr/bo/19/Hebdo1/MENE1831834A.htm?cid_bo=137513</w:t>
        </w:r>
      </w:hyperlink>
    </w:p>
    <w:p w14:paraId="782659ED" w14:textId="056C63EA" w:rsidR="00561A3B" w:rsidRPr="00230B40" w:rsidRDefault="00BF557D" w:rsidP="00561A3B">
      <w:pPr>
        <w:pStyle w:val="Corpsdetexte"/>
        <w:ind w:firstLine="0"/>
      </w:pPr>
      <w:r w:rsidRPr="00C57B0B">
        <w:rPr>
          <w:noProof/>
        </w:rPr>
        <w:drawing>
          <wp:anchor distT="0" distB="0" distL="114300" distR="114300" simplePos="0" relativeHeight="251678720" behindDoc="0" locked="0" layoutInCell="1" allowOverlap="1" wp14:anchorId="439DE9CF" wp14:editId="43616A57">
            <wp:simplePos x="0" y="0"/>
            <wp:positionH relativeFrom="column">
              <wp:posOffset>3987800</wp:posOffset>
            </wp:positionH>
            <wp:positionV relativeFrom="page">
              <wp:posOffset>2660015</wp:posOffset>
            </wp:positionV>
            <wp:extent cx="215900" cy="232410"/>
            <wp:effectExtent l="0" t="0" r="0" b="0"/>
            <wp:wrapNone/>
            <wp:docPr id="268" name="Graphique 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15900" cy="232410"/>
                    </a:xfrm>
                    <a:prstGeom prst="rect">
                      <a:avLst/>
                    </a:prstGeom>
                  </pic:spPr>
                </pic:pic>
              </a:graphicData>
            </a:graphic>
            <wp14:sizeRelH relativeFrom="page">
              <wp14:pctWidth>0</wp14:pctWidth>
            </wp14:sizeRelH>
            <wp14:sizeRelV relativeFrom="page">
              <wp14:pctHeight>0</wp14:pctHeight>
            </wp14:sizeRelV>
          </wp:anchor>
        </w:drawing>
      </w:r>
      <w:r w:rsidR="001B677F" w:rsidRPr="002819AB">
        <w:rPr>
          <w:noProof/>
        </w:rPr>
        <w:drawing>
          <wp:anchor distT="0" distB="0" distL="114300" distR="114300" simplePos="0" relativeHeight="251679744" behindDoc="0" locked="0" layoutInCell="1" allowOverlap="1" wp14:anchorId="021BCE29" wp14:editId="3C293909">
            <wp:simplePos x="0" y="0"/>
            <wp:positionH relativeFrom="rightMargin">
              <wp:posOffset>-5866130</wp:posOffset>
            </wp:positionH>
            <wp:positionV relativeFrom="paragraph">
              <wp:posOffset>125730</wp:posOffset>
            </wp:positionV>
            <wp:extent cx="215900" cy="231775"/>
            <wp:effectExtent l="0" t="0" r="0" b="0"/>
            <wp:wrapNone/>
            <wp:docPr id="269" name="Graphique 4"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15900" cy="231775"/>
                    </a:xfrm>
                    <a:prstGeom prst="rect">
                      <a:avLst/>
                    </a:prstGeom>
                  </pic:spPr>
                </pic:pic>
              </a:graphicData>
            </a:graphic>
            <wp14:sizeRelH relativeFrom="page">
              <wp14:pctWidth>0</wp14:pctWidth>
            </wp14:sizeRelH>
            <wp14:sizeRelV relativeFrom="page">
              <wp14:pctHeight>0</wp14:pctHeight>
            </wp14:sizeRelV>
          </wp:anchor>
        </w:drawing>
      </w:r>
      <w:r w:rsidR="00561A3B" w:rsidRPr="00230B40">
        <w:t>Les nouveautés spécifiques liées à l’extension du LSL à la voie professionnelle sont indiq</w:t>
      </w:r>
      <w:r w:rsidR="001B677F" w:rsidRPr="00230B40">
        <w:t xml:space="preserve">uées par le symbole suivant :  </w:t>
      </w:r>
      <w:r w:rsidR="00561A3B" w:rsidRPr="00230B40">
        <w:t xml:space="preserve">           et les points de vigilance par le pictogramme suivant :  </w:t>
      </w:r>
    </w:p>
    <w:p w14:paraId="396C6FF6" w14:textId="71E0C4BA" w:rsidR="00561A3B" w:rsidRPr="00230B40" w:rsidRDefault="00561A3B" w:rsidP="00561A3B">
      <w:pPr>
        <w:pStyle w:val="Corpsdetexte"/>
        <w:rPr>
          <w:b/>
          <w:bCs/>
        </w:rPr>
      </w:pPr>
    </w:p>
    <w:p w14:paraId="10101380" w14:textId="48D219EA" w:rsidR="00561A3B" w:rsidRPr="00230B40" w:rsidRDefault="00561A3B" w:rsidP="00AE6980">
      <w:pPr>
        <w:pStyle w:val="Corpsdetexte"/>
        <w:widowControl w:val="0"/>
        <w:numPr>
          <w:ilvl w:val="0"/>
          <w:numId w:val="49"/>
        </w:numPr>
        <w:autoSpaceDE w:val="0"/>
        <w:autoSpaceDN w:val="0"/>
        <w:spacing w:after="0" w:line="276" w:lineRule="auto"/>
        <w:jc w:val="left"/>
        <w:rPr>
          <w:b/>
          <w:bCs/>
        </w:rPr>
      </w:pPr>
      <w:r w:rsidRPr="00230B40">
        <w:rPr>
          <w:b/>
          <w:bCs/>
        </w:rPr>
        <w:t>Le calendrier de déploiement</w:t>
      </w:r>
    </w:p>
    <w:p w14:paraId="53C8D4E3" w14:textId="3F390D09" w:rsidR="00561A3B" w:rsidRPr="00230B40" w:rsidRDefault="00160B48" w:rsidP="00561A3B">
      <w:pPr>
        <w:pStyle w:val="Corpsdetexte"/>
        <w:rPr>
          <w:b/>
          <w:bCs/>
        </w:rPr>
      </w:pPr>
      <w:r w:rsidRPr="00C57B0B">
        <w:rPr>
          <w:noProof/>
        </w:rPr>
        <w:drawing>
          <wp:anchor distT="0" distB="0" distL="114300" distR="114300" simplePos="0" relativeHeight="251688960" behindDoc="1" locked="0" layoutInCell="1" allowOverlap="1" wp14:anchorId="1F2FC8D2" wp14:editId="269FADB6">
            <wp:simplePos x="0" y="0"/>
            <wp:positionH relativeFrom="margin">
              <wp:posOffset>-66040</wp:posOffset>
            </wp:positionH>
            <wp:positionV relativeFrom="paragraph">
              <wp:posOffset>154305</wp:posOffset>
            </wp:positionV>
            <wp:extent cx="6626860" cy="2133600"/>
            <wp:effectExtent l="76200" t="38100" r="78740" b="19050"/>
            <wp:wrapTight wrapText="bothSides">
              <wp:wrapPolygon edited="0">
                <wp:start x="-186" y="-386"/>
                <wp:lineTo x="-248" y="3086"/>
                <wp:lineTo x="-124" y="7521"/>
                <wp:lineTo x="10804" y="9257"/>
                <wp:lineTo x="6830" y="9257"/>
                <wp:lineTo x="7016" y="20636"/>
                <wp:lineTo x="7575" y="21600"/>
                <wp:lineTo x="7886" y="21600"/>
                <wp:lineTo x="12605" y="19479"/>
                <wp:lineTo x="13039" y="18514"/>
                <wp:lineTo x="12729" y="18514"/>
                <wp:lineTo x="17386" y="16200"/>
                <wp:lineTo x="17386" y="15429"/>
                <wp:lineTo x="19932" y="14079"/>
                <wp:lineTo x="19125" y="12343"/>
                <wp:lineTo x="19745" y="12343"/>
                <wp:lineTo x="19745" y="9257"/>
                <wp:lineTo x="17510" y="9257"/>
                <wp:lineTo x="20180" y="8293"/>
                <wp:lineTo x="20118" y="6171"/>
                <wp:lineTo x="21795" y="3279"/>
                <wp:lineTo x="21795" y="3086"/>
                <wp:lineTo x="21049" y="193"/>
                <wp:lineTo x="20987" y="-386"/>
                <wp:lineTo x="-186" y="-386"/>
              </wp:wrapPolygon>
            </wp:wrapTight>
            <wp:docPr id="270" name="Diagramme 270" descr="calendrie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anchor>
        </w:drawing>
      </w:r>
    </w:p>
    <w:p w14:paraId="3E0AD415" w14:textId="77777777" w:rsidR="004F7200" w:rsidRPr="00230B40" w:rsidRDefault="004F7200" w:rsidP="00561A3B">
      <w:pPr>
        <w:pStyle w:val="Corpsdetexte"/>
        <w:rPr>
          <w:b/>
          <w:bCs/>
        </w:rPr>
      </w:pPr>
    </w:p>
    <w:p w14:paraId="36B1CF61" w14:textId="77777777" w:rsidR="004F7200" w:rsidRPr="00230B40" w:rsidRDefault="004F7200" w:rsidP="00561A3B">
      <w:pPr>
        <w:pStyle w:val="Corpsdetexte"/>
        <w:rPr>
          <w:b/>
          <w:bCs/>
        </w:rPr>
      </w:pPr>
    </w:p>
    <w:p w14:paraId="5E6D8418" w14:textId="77777777" w:rsidR="004F7200" w:rsidRPr="00230B40" w:rsidRDefault="004F7200" w:rsidP="00561A3B">
      <w:pPr>
        <w:pStyle w:val="Corpsdetexte"/>
        <w:rPr>
          <w:b/>
          <w:bCs/>
        </w:rPr>
      </w:pPr>
    </w:p>
    <w:p w14:paraId="2A716DFA" w14:textId="4977FD64" w:rsidR="004F7200" w:rsidRPr="00230B40" w:rsidRDefault="004F7200" w:rsidP="00561A3B">
      <w:pPr>
        <w:pStyle w:val="Corpsdetexte"/>
        <w:rPr>
          <w:b/>
          <w:bCs/>
        </w:rPr>
      </w:pPr>
    </w:p>
    <w:p w14:paraId="5A9BFBEE" w14:textId="1A3E78DD" w:rsidR="00561A3B" w:rsidRPr="00230B40" w:rsidRDefault="00941CEA" w:rsidP="00561A3B">
      <w:pPr>
        <w:pStyle w:val="Corpsdetexte"/>
        <w:rPr>
          <w:b/>
          <w:bCs/>
        </w:rPr>
      </w:pPr>
      <w:r w:rsidRPr="00C57B0B">
        <w:rPr>
          <w:noProof/>
        </w:rPr>
        <w:drawing>
          <wp:anchor distT="0" distB="0" distL="114300" distR="114300" simplePos="0" relativeHeight="251687936" behindDoc="1" locked="0" layoutInCell="1" allowOverlap="1" wp14:anchorId="773FCACF" wp14:editId="02E1AB3C">
            <wp:simplePos x="0" y="0"/>
            <wp:positionH relativeFrom="margin">
              <wp:posOffset>-257175</wp:posOffset>
            </wp:positionH>
            <wp:positionV relativeFrom="paragraph">
              <wp:posOffset>191770</wp:posOffset>
            </wp:positionV>
            <wp:extent cx="215900" cy="232410"/>
            <wp:effectExtent l="0" t="0" r="0" b="0"/>
            <wp:wrapNone/>
            <wp:docPr id="14" name="Graphique 14"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15900" cy="232410"/>
                    </a:xfrm>
                    <a:prstGeom prst="rect">
                      <a:avLst/>
                    </a:prstGeom>
                  </pic:spPr>
                </pic:pic>
              </a:graphicData>
            </a:graphic>
            <wp14:sizeRelH relativeFrom="page">
              <wp14:pctWidth>0</wp14:pctWidth>
            </wp14:sizeRelH>
            <wp14:sizeRelV relativeFrom="page">
              <wp14:pctHeight>0</wp14:pctHeight>
            </wp14:sizeRelV>
          </wp:anchor>
        </w:drawing>
      </w:r>
    </w:p>
    <w:p w14:paraId="2D1CAFC8" w14:textId="741F29FA" w:rsidR="00561A3B" w:rsidRPr="00230B40" w:rsidRDefault="00561A3B" w:rsidP="00AE6980">
      <w:pPr>
        <w:pStyle w:val="Corpsdetexte"/>
        <w:widowControl w:val="0"/>
        <w:numPr>
          <w:ilvl w:val="0"/>
          <w:numId w:val="49"/>
        </w:numPr>
        <w:autoSpaceDE w:val="0"/>
        <w:autoSpaceDN w:val="0"/>
        <w:spacing w:after="0" w:line="276" w:lineRule="auto"/>
        <w:rPr>
          <w:b/>
          <w:bCs/>
        </w:rPr>
      </w:pPr>
      <w:r w:rsidRPr="00230B40">
        <w:rPr>
          <w:b/>
          <w:bCs/>
        </w:rPr>
        <w:t>Les points de vigilance lors des opérations de transferts Nomenclatures / STS WEB / Base élèves / logiciels d’emploi du temps et de gestion des notes et des appréciations</w:t>
      </w:r>
    </w:p>
    <w:p w14:paraId="7A42BC77" w14:textId="20679205" w:rsidR="00561A3B" w:rsidRPr="00230B40" w:rsidRDefault="00561A3B" w:rsidP="001B677F">
      <w:pPr>
        <w:pStyle w:val="Corpsdetexte"/>
        <w:ind w:firstLine="0"/>
      </w:pPr>
      <w:r w:rsidRPr="00230B40">
        <w:t xml:space="preserve">Afin que les opérations de transferts de données entre les différents logiciels internes (STS WEB, BEE, modules de Siècle) et externes (logiciels de gestion des emplois du temps et d’appréciations) se passent dans les meilleures conditions possibles, </w:t>
      </w:r>
      <w:r w:rsidRPr="00230B40">
        <w:rPr>
          <w:b/>
          <w:bCs/>
        </w:rPr>
        <w:t>il est important de prévoir dès la préparation de rentrée (construction des emplois du temps et des maquettes de bulletins périodiques) les étapes suivantes :</w:t>
      </w:r>
    </w:p>
    <w:p w14:paraId="6D452A92" w14:textId="65E77AA9" w:rsidR="00561A3B" w:rsidRPr="00230B40" w:rsidRDefault="00561A3B" w:rsidP="00AE6980">
      <w:pPr>
        <w:pStyle w:val="Corpsdetexte"/>
        <w:widowControl w:val="0"/>
        <w:numPr>
          <w:ilvl w:val="0"/>
          <w:numId w:val="50"/>
        </w:numPr>
        <w:autoSpaceDE w:val="0"/>
        <w:autoSpaceDN w:val="0"/>
        <w:spacing w:after="0" w:line="276" w:lineRule="auto"/>
      </w:pPr>
      <w:r w:rsidRPr="00230B40">
        <w:t>faire l'export des services de STS</w:t>
      </w:r>
      <w:r w:rsidR="0073419D">
        <w:t xml:space="preserve"> </w:t>
      </w:r>
      <w:r w:rsidRPr="00230B40">
        <w:t>WEB vers SIECLE et le logiciel de notes utilisé dans l’établissement, afin que les services soient bien associés aux disciplines du livret ;</w:t>
      </w:r>
    </w:p>
    <w:p w14:paraId="117F214C" w14:textId="6031C8C5" w:rsidR="00561A3B" w:rsidRPr="00230B40" w:rsidRDefault="00561A3B" w:rsidP="00AE6980">
      <w:pPr>
        <w:pStyle w:val="Corpsdetexte"/>
        <w:widowControl w:val="0"/>
        <w:numPr>
          <w:ilvl w:val="0"/>
          <w:numId w:val="50"/>
        </w:numPr>
        <w:autoSpaceDE w:val="0"/>
        <w:autoSpaceDN w:val="0"/>
        <w:spacing w:after="0" w:line="276" w:lineRule="auto"/>
      </w:pPr>
      <w:r w:rsidRPr="00230B40">
        <w:t xml:space="preserve">récupérer les identifiants </w:t>
      </w:r>
      <w:r w:rsidR="009B638F" w:rsidRPr="00230B40">
        <w:t xml:space="preserve">SIECLE </w:t>
      </w:r>
      <w:r w:rsidRPr="00230B40">
        <w:t>des disciplines et des élèves dès le démarrage de la construction de l’emploi du temps ;</w:t>
      </w:r>
    </w:p>
    <w:p w14:paraId="552D16A2" w14:textId="77777777" w:rsidR="00561A3B" w:rsidRPr="00230B40" w:rsidRDefault="00561A3B" w:rsidP="00AE6980">
      <w:pPr>
        <w:pStyle w:val="Corpsdetexte"/>
        <w:widowControl w:val="0"/>
        <w:numPr>
          <w:ilvl w:val="0"/>
          <w:numId w:val="50"/>
        </w:numPr>
        <w:autoSpaceDE w:val="0"/>
        <w:autoSpaceDN w:val="0"/>
        <w:spacing w:after="0" w:line="276" w:lineRule="auto"/>
      </w:pPr>
      <w:r w:rsidRPr="00230B40">
        <w:t>utiliser dans l’emploi du temps les disciplines officielles telles que libellées dans LSL PRO ;</w:t>
      </w:r>
    </w:p>
    <w:p w14:paraId="3DCA1D44" w14:textId="77777777" w:rsidR="00561A3B" w:rsidRPr="00230B40" w:rsidRDefault="00561A3B" w:rsidP="00AE6980">
      <w:pPr>
        <w:pStyle w:val="Corpsdetexte"/>
        <w:widowControl w:val="0"/>
        <w:numPr>
          <w:ilvl w:val="0"/>
          <w:numId w:val="50"/>
        </w:numPr>
        <w:autoSpaceDE w:val="0"/>
        <w:autoSpaceDN w:val="0"/>
        <w:spacing w:after="0" w:line="276" w:lineRule="auto"/>
      </w:pPr>
      <w:r w:rsidRPr="00230B40">
        <w:t>faire correspondre dès le début de l’année les données saisies pour construire les services de notation des bulletins (matières, professeurs évaluateurs) avec le modèle du livret ;</w:t>
      </w:r>
    </w:p>
    <w:p w14:paraId="0DD1A06F" w14:textId="77777777" w:rsidR="00561A3B" w:rsidRPr="00230B40" w:rsidRDefault="00561A3B" w:rsidP="00AE6980">
      <w:pPr>
        <w:pStyle w:val="Corpsdetexte"/>
        <w:widowControl w:val="0"/>
        <w:numPr>
          <w:ilvl w:val="0"/>
          <w:numId w:val="50"/>
        </w:numPr>
        <w:autoSpaceDE w:val="0"/>
        <w:autoSpaceDN w:val="0"/>
        <w:spacing w:after="0" w:line="276" w:lineRule="auto"/>
      </w:pPr>
      <w:r w:rsidRPr="00230B40">
        <w:t>veiller tout au long de l’année à l’exacte correspondance élèves / classes / groupes entre la base élèves établissement (BEE) et le logiciel de notes utilisé dans le lycée.</w:t>
      </w:r>
    </w:p>
    <w:p w14:paraId="6503B860" w14:textId="06179D3E" w:rsidR="001B677F" w:rsidRPr="00230B40" w:rsidRDefault="001B677F" w:rsidP="00F75BA0">
      <w:pPr>
        <w:jc w:val="left"/>
      </w:pPr>
      <w:r w:rsidRPr="00230B40">
        <w:br w:type="page"/>
      </w:r>
    </w:p>
    <w:p w14:paraId="4744D18F" w14:textId="5A8139A1" w:rsidR="001B677F" w:rsidRPr="00230B40" w:rsidRDefault="00617F3F" w:rsidP="00AE6980">
      <w:pPr>
        <w:pStyle w:val="Corpsdetexte"/>
        <w:widowControl w:val="0"/>
        <w:numPr>
          <w:ilvl w:val="0"/>
          <w:numId w:val="49"/>
        </w:numPr>
        <w:autoSpaceDE w:val="0"/>
        <w:autoSpaceDN w:val="0"/>
        <w:spacing w:after="0" w:line="276" w:lineRule="auto"/>
        <w:rPr>
          <w:b/>
          <w:bCs/>
        </w:rPr>
      </w:pPr>
      <w:r w:rsidRPr="00C57B0B">
        <w:rPr>
          <w:noProof/>
        </w:rPr>
        <w:lastRenderedPageBreak/>
        <w:drawing>
          <wp:anchor distT="0" distB="0" distL="114300" distR="114300" simplePos="0" relativeHeight="251680768" behindDoc="0" locked="0" layoutInCell="1" allowOverlap="1" wp14:anchorId="71BF2FC8" wp14:editId="2982C9A2">
            <wp:simplePos x="0" y="0"/>
            <wp:positionH relativeFrom="margin">
              <wp:align>left</wp:align>
            </wp:positionH>
            <wp:positionV relativeFrom="paragraph">
              <wp:posOffset>158750</wp:posOffset>
            </wp:positionV>
            <wp:extent cx="215900" cy="231775"/>
            <wp:effectExtent l="0" t="0" r="0" b="0"/>
            <wp:wrapNone/>
            <wp:docPr id="271" name="Graphique 5"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81"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15900" cy="231775"/>
                    </a:xfrm>
                    <a:prstGeom prst="rect">
                      <a:avLst/>
                    </a:prstGeom>
                  </pic:spPr>
                </pic:pic>
              </a:graphicData>
            </a:graphic>
            <wp14:sizeRelH relativeFrom="page">
              <wp14:pctWidth>0</wp14:pctWidth>
            </wp14:sizeRelH>
            <wp14:sizeRelV relativeFrom="page">
              <wp14:pctHeight>0</wp14:pctHeight>
            </wp14:sizeRelV>
          </wp:anchor>
        </w:drawing>
      </w:r>
      <w:r w:rsidR="00561A3B" w:rsidRPr="00230B40">
        <w:rPr>
          <w:b/>
          <w:bCs/>
        </w:rPr>
        <w:t>Les compétences</w:t>
      </w:r>
    </w:p>
    <w:p w14:paraId="2D609831" w14:textId="068FECEF" w:rsidR="00561A3B" w:rsidRPr="00230B40" w:rsidRDefault="004F7200" w:rsidP="004F7200">
      <w:pPr>
        <w:pStyle w:val="Corpsdetexte"/>
        <w:ind w:left="360" w:firstLine="0"/>
        <w:rPr>
          <w:b/>
          <w:bCs/>
        </w:rPr>
      </w:pPr>
      <w:r w:rsidRPr="00230B40">
        <w:t xml:space="preserve">   </w:t>
      </w:r>
      <w:r w:rsidR="00561A3B" w:rsidRPr="00230B40">
        <w:t>Le livret intègre les compétences :</w:t>
      </w:r>
    </w:p>
    <w:p w14:paraId="6DBB63A5" w14:textId="77777777" w:rsidR="00561A3B" w:rsidRPr="00230B40" w:rsidRDefault="00561A3B" w:rsidP="00AE6980">
      <w:pPr>
        <w:pStyle w:val="Corpsdetexte"/>
        <w:widowControl w:val="0"/>
        <w:numPr>
          <w:ilvl w:val="0"/>
          <w:numId w:val="51"/>
        </w:numPr>
        <w:autoSpaceDE w:val="0"/>
        <w:autoSpaceDN w:val="0"/>
        <w:spacing w:after="0" w:line="276" w:lineRule="auto"/>
        <w:ind w:left="426"/>
      </w:pPr>
      <w:r w:rsidRPr="00230B40">
        <w:t xml:space="preserve">des enseignements professionnels : elles sont déterminées </w:t>
      </w:r>
      <w:r w:rsidRPr="00230B40">
        <w:rPr>
          <w:b/>
          <w:bCs/>
        </w:rPr>
        <w:t>à partir du référentiel de chaque diplôme ;</w:t>
      </w:r>
    </w:p>
    <w:p w14:paraId="49C79B48" w14:textId="153C5EC3" w:rsidR="00941CEA" w:rsidRPr="00230B40" w:rsidRDefault="00561A3B" w:rsidP="00AE6980">
      <w:pPr>
        <w:pStyle w:val="Corpsdetexte"/>
        <w:widowControl w:val="0"/>
        <w:numPr>
          <w:ilvl w:val="0"/>
          <w:numId w:val="51"/>
        </w:numPr>
        <w:autoSpaceDE w:val="0"/>
        <w:autoSpaceDN w:val="0"/>
        <w:spacing w:after="0" w:line="276" w:lineRule="auto"/>
        <w:ind w:left="426"/>
        <w:rPr>
          <w:b/>
          <w:bCs/>
        </w:rPr>
      </w:pPr>
      <w:r w:rsidRPr="00230B40">
        <w:t xml:space="preserve">des enseignements généraux, d’économie-droit, d’économie-gestion, de prévention-santé-environnement : elles sont déterminées </w:t>
      </w:r>
      <w:r w:rsidRPr="00230B40">
        <w:rPr>
          <w:b/>
          <w:bCs/>
        </w:rPr>
        <w:t>à partir des programmes d’enseignements correspondant à ces disciplines.</w:t>
      </w:r>
    </w:p>
    <w:p w14:paraId="4EA00FD9" w14:textId="39EC9293" w:rsidR="00561A3B" w:rsidRDefault="00561A3B" w:rsidP="00F75BA0">
      <w:pPr>
        <w:pStyle w:val="Corpsdetexte"/>
        <w:ind w:firstLine="0"/>
      </w:pPr>
      <w:r w:rsidRPr="00230B40">
        <w:t>L’ensemble des compétences est évalué sur une échelle de 4 degrés qui mesure le niveau atteint en matière d’acquisition des connaissances et de capacité à les mettre en œuvre. Le nombre de compétences par discipline a été limité pour permettre une saisie simple et rapide.</w:t>
      </w:r>
    </w:p>
    <w:p w14:paraId="43BFED0A" w14:textId="77777777" w:rsidR="0043666D" w:rsidRPr="00230B40" w:rsidRDefault="0043666D" w:rsidP="00F75BA0">
      <w:pPr>
        <w:pStyle w:val="Corpsdetexte"/>
        <w:ind w:firstLine="0"/>
        <w:rPr>
          <w:b/>
          <w:bCs/>
        </w:rPr>
      </w:pPr>
    </w:p>
    <w:p w14:paraId="51EF3BA4" w14:textId="2CA5AFC0" w:rsidR="00561A3B" w:rsidRPr="00230B40" w:rsidRDefault="00F75BA0" w:rsidP="00AE6980">
      <w:pPr>
        <w:pStyle w:val="Corpsdetexte"/>
        <w:widowControl w:val="0"/>
        <w:numPr>
          <w:ilvl w:val="0"/>
          <w:numId w:val="49"/>
        </w:numPr>
        <w:autoSpaceDE w:val="0"/>
        <w:autoSpaceDN w:val="0"/>
        <w:spacing w:after="0" w:line="276" w:lineRule="auto"/>
      </w:pPr>
      <w:r w:rsidRPr="00C57B0B">
        <w:rPr>
          <w:noProof/>
        </w:rPr>
        <w:drawing>
          <wp:anchor distT="0" distB="0" distL="114300" distR="114300" simplePos="0" relativeHeight="251681792" behindDoc="0" locked="0" layoutInCell="1" allowOverlap="1" wp14:anchorId="616E5CF9" wp14:editId="2F55D05B">
            <wp:simplePos x="0" y="0"/>
            <wp:positionH relativeFrom="margin">
              <wp:align>left</wp:align>
            </wp:positionH>
            <wp:positionV relativeFrom="paragraph">
              <wp:posOffset>154940</wp:posOffset>
            </wp:positionV>
            <wp:extent cx="216000" cy="232303"/>
            <wp:effectExtent l="0" t="0" r="0" b="0"/>
            <wp:wrapNone/>
            <wp:docPr id="272" name="Graphique 6"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16000" cy="232303"/>
                    </a:xfrm>
                    <a:prstGeom prst="rect">
                      <a:avLst/>
                    </a:prstGeom>
                  </pic:spPr>
                </pic:pic>
              </a:graphicData>
            </a:graphic>
            <wp14:sizeRelH relativeFrom="page">
              <wp14:pctWidth>0</wp14:pctWidth>
            </wp14:sizeRelH>
            <wp14:sizeRelV relativeFrom="page">
              <wp14:pctHeight>0</wp14:pctHeight>
            </wp14:sizeRelV>
          </wp:anchor>
        </w:drawing>
      </w:r>
      <w:r w:rsidR="00561A3B" w:rsidRPr="00230B40">
        <w:rPr>
          <w:b/>
          <w:bCs/>
        </w:rPr>
        <w:t>Les points spécifiques à la voie professionnelle</w:t>
      </w:r>
    </w:p>
    <w:p w14:paraId="013324EC" w14:textId="3CABFA14" w:rsidR="00561A3B" w:rsidRPr="00230B40" w:rsidRDefault="00561A3B" w:rsidP="00AE6980">
      <w:pPr>
        <w:pStyle w:val="Corpsdetexte"/>
        <w:widowControl w:val="0"/>
        <w:numPr>
          <w:ilvl w:val="0"/>
          <w:numId w:val="53"/>
        </w:numPr>
        <w:autoSpaceDE w:val="0"/>
        <w:autoSpaceDN w:val="0"/>
        <w:spacing w:after="0" w:line="276" w:lineRule="auto"/>
        <w:ind w:left="993"/>
        <w:rPr>
          <w:b/>
          <w:bCs/>
        </w:rPr>
      </w:pPr>
      <w:r w:rsidRPr="00230B40">
        <w:rPr>
          <w:b/>
          <w:bCs/>
        </w:rPr>
        <w:t xml:space="preserve">L’enseignement de la spécialité professionnelle </w:t>
      </w:r>
    </w:p>
    <w:p w14:paraId="564EBDE0" w14:textId="5D21185A" w:rsidR="00F75BA0" w:rsidRPr="00230B40" w:rsidRDefault="00561A3B" w:rsidP="00F75BA0">
      <w:pPr>
        <w:pStyle w:val="Corpsdetexte"/>
        <w:ind w:firstLine="0"/>
      </w:pPr>
      <w:r w:rsidRPr="00230B40">
        <w:t xml:space="preserve">Une page est dédiée à l’enseignement de spécialité du baccalauréat professionnel : </w:t>
      </w:r>
      <w:r w:rsidRPr="00230B40">
        <w:rPr>
          <w:b/>
          <w:bCs/>
        </w:rPr>
        <w:t>les évaluations chiffrées et les évaluations de compétences se font au regard du référentiel du diplôme</w:t>
      </w:r>
      <w:r w:rsidRPr="00230B40">
        <w:t xml:space="preserve">. </w:t>
      </w:r>
    </w:p>
    <w:p w14:paraId="22F1167F" w14:textId="25D72C0B" w:rsidR="00561A3B" w:rsidRPr="00230B40" w:rsidRDefault="00561A3B" w:rsidP="00F75BA0">
      <w:pPr>
        <w:pStyle w:val="Corpsdetexte"/>
        <w:ind w:firstLine="0"/>
      </w:pPr>
      <w:r w:rsidRPr="00230B40">
        <w:t>Ces évaluations sont</w:t>
      </w:r>
      <w:r w:rsidR="001B677F" w:rsidRPr="00230B40">
        <w:t> :</w:t>
      </w:r>
    </w:p>
    <w:p w14:paraId="15F8C7E4" w14:textId="77777777" w:rsidR="00561A3B" w:rsidRPr="00230B40" w:rsidRDefault="00561A3B" w:rsidP="00AE6980">
      <w:pPr>
        <w:pStyle w:val="Corpsdetexte"/>
        <w:widowControl w:val="0"/>
        <w:numPr>
          <w:ilvl w:val="0"/>
          <w:numId w:val="55"/>
        </w:numPr>
        <w:autoSpaceDE w:val="0"/>
        <w:autoSpaceDN w:val="0"/>
        <w:spacing w:after="0" w:line="276" w:lineRule="auto"/>
        <w:ind w:left="426"/>
        <w:rPr>
          <w:b/>
          <w:bCs/>
        </w:rPr>
      </w:pPr>
      <w:r w:rsidRPr="00230B40">
        <w:t>regroupées dans le livret pour une même discipline</w:t>
      </w:r>
      <w:r w:rsidRPr="00230B40">
        <w:rPr>
          <w:b/>
          <w:bCs/>
        </w:rPr>
        <w:t xml:space="preserve"> </w:t>
      </w:r>
      <w:r w:rsidRPr="00230B40">
        <w:rPr>
          <w:bCs/>
        </w:rPr>
        <w:t>regroupant elle-même l’ensemble des enseignements de la spécialité professionnelle ;</w:t>
      </w:r>
    </w:p>
    <w:p w14:paraId="53AFFE50" w14:textId="37751568" w:rsidR="00561A3B" w:rsidRPr="00230B40" w:rsidRDefault="00561A3B" w:rsidP="00AE6980">
      <w:pPr>
        <w:pStyle w:val="Corpsdetexte"/>
        <w:widowControl w:val="0"/>
        <w:numPr>
          <w:ilvl w:val="0"/>
          <w:numId w:val="55"/>
        </w:numPr>
        <w:autoSpaceDE w:val="0"/>
        <w:autoSpaceDN w:val="0"/>
        <w:spacing w:after="0" w:line="276" w:lineRule="auto"/>
        <w:ind w:left="426"/>
        <w:rPr>
          <w:b/>
          <w:bCs/>
        </w:rPr>
      </w:pPr>
      <w:r w:rsidRPr="00230B40">
        <w:rPr>
          <w:b/>
          <w:bCs/>
        </w:rPr>
        <w:t>renseignées de façon collégiale par l’équipe des professeurs intervenant dans la spécialité professionnelle.</w:t>
      </w:r>
    </w:p>
    <w:p w14:paraId="4BE246B4" w14:textId="4D57F713" w:rsidR="00561A3B" w:rsidRPr="00230B40" w:rsidRDefault="00617F3F" w:rsidP="00F75BA0">
      <w:pPr>
        <w:pStyle w:val="Corpsdetexte"/>
        <w:ind w:firstLine="0"/>
        <w:rPr>
          <w:b/>
          <w:bCs/>
        </w:rPr>
      </w:pPr>
      <w:r w:rsidRPr="00C57B0B">
        <w:rPr>
          <w:noProof/>
        </w:rPr>
        <w:drawing>
          <wp:anchor distT="0" distB="0" distL="114300" distR="114300" simplePos="0" relativeHeight="251684864" behindDoc="0" locked="0" layoutInCell="1" allowOverlap="1" wp14:anchorId="0F6FAD22" wp14:editId="6A00F27E">
            <wp:simplePos x="0" y="0"/>
            <wp:positionH relativeFrom="margin">
              <wp:align>left</wp:align>
            </wp:positionH>
            <wp:positionV relativeFrom="paragraph">
              <wp:posOffset>366395</wp:posOffset>
            </wp:positionV>
            <wp:extent cx="215900" cy="232410"/>
            <wp:effectExtent l="0" t="0" r="0" b="0"/>
            <wp:wrapNone/>
            <wp:docPr id="273" name="Graphique 10"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15900" cy="232410"/>
                    </a:xfrm>
                    <a:prstGeom prst="rect">
                      <a:avLst/>
                    </a:prstGeom>
                  </pic:spPr>
                </pic:pic>
              </a:graphicData>
            </a:graphic>
            <wp14:sizeRelH relativeFrom="page">
              <wp14:pctWidth>0</wp14:pctWidth>
            </wp14:sizeRelH>
            <wp14:sizeRelV relativeFrom="page">
              <wp14:pctHeight>0</wp14:pctHeight>
            </wp14:sizeRelV>
          </wp:anchor>
        </w:drawing>
      </w:r>
      <w:r w:rsidR="00561A3B" w:rsidRPr="00230B40">
        <w:rPr>
          <w:b/>
        </w:rPr>
        <w:t>L’appréciation générale sur le niveau d’implication et les progrès de l’élève est aussi commune à l’ensemble de ces enseignements.</w:t>
      </w:r>
    </w:p>
    <w:p w14:paraId="4C39F639" w14:textId="4059999E" w:rsidR="00DD7420" w:rsidRPr="00230B40" w:rsidRDefault="00561A3B" w:rsidP="00AE6980">
      <w:pPr>
        <w:pStyle w:val="Paragraphedeliste"/>
        <w:numPr>
          <w:ilvl w:val="0"/>
          <w:numId w:val="53"/>
        </w:numPr>
        <w:ind w:left="993"/>
        <w:rPr>
          <w:b/>
          <w:bCs/>
        </w:rPr>
      </w:pPr>
      <w:r w:rsidRPr="00230B40">
        <w:rPr>
          <w:b/>
          <w:bCs/>
        </w:rPr>
        <w:t>Cas des enseignements d’histoire-géographie et enseignement moral et civique, de sciences</w:t>
      </w:r>
      <w:bookmarkStart w:id="97" w:name="_Hlk37259438"/>
      <w:r w:rsidRPr="00230B40">
        <w:rPr>
          <w:b/>
          <w:bCs/>
        </w:rPr>
        <w:t xml:space="preserve"> </w:t>
      </w:r>
      <w:r w:rsidR="00DD7420" w:rsidRPr="00230B40">
        <w:rPr>
          <w:b/>
          <w:bCs/>
        </w:rPr>
        <w:t>et spécifiques à certaines spécialité</w:t>
      </w:r>
      <w:r w:rsidR="008F4481" w:rsidRPr="00230B40">
        <w:rPr>
          <w:b/>
          <w:bCs/>
        </w:rPr>
        <w:t>s</w:t>
      </w:r>
      <w:r w:rsidR="00DD7420" w:rsidRPr="00230B40">
        <w:rPr>
          <w:b/>
          <w:bCs/>
        </w:rPr>
        <w:t xml:space="preserve"> d</w:t>
      </w:r>
      <w:r w:rsidR="002A2B33">
        <w:rPr>
          <w:b/>
          <w:bCs/>
        </w:rPr>
        <w:t>u</w:t>
      </w:r>
      <w:r w:rsidR="00DD7420" w:rsidRPr="00230B40">
        <w:rPr>
          <w:b/>
          <w:bCs/>
        </w:rPr>
        <w:t xml:space="preserve"> baccalauréat professionnel</w:t>
      </w:r>
    </w:p>
    <w:p w14:paraId="38EF303D" w14:textId="2272514B" w:rsidR="00561A3B" w:rsidRPr="00230B40" w:rsidRDefault="00561A3B" w:rsidP="00DD7420">
      <w:pPr>
        <w:pStyle w:val="Corpsdetexte"/>
        <w:widowControl w:val="0"/>
        <w:autoSpaceDE w:val="0"/>
        <w:autoSpaceDN w:val="0"/>
        <w:spacing w:after="0" w:line="276" w:lineRule="auto"/>
        <w:ind w:firstLine="0"/>
        <w:rPr>
          <w:b/>
          <w:bCs/>
        </w:rPr>
      </w:pPr>
      <w:r w:rsidRPr="00230B40">
        <w:t>Afin d’harmoniser le contenu de LSL PRO (disciplines, évaluation des compétences) avec la grille de référence des enseignements dispensés en baccalauréat professionnel :</w:t>
      </w:r>
    </w:p>
    <w:bookmarkEnd w:id="97"/>
    <w:p w14:paraId="4B1A6455" w14:textId="77777777" w:rsidR="00561A3B" w:rsidRPr="00230B40" w:rsidRDefault="00561A3B" w:rsidP="00AE6980">
      <w:pPr>
        <w:pStyle w:val="Corpsdetexte"/>
        <w:widowControl w:val="0"/>
        <w:numPr>
          <w:ilvl w:val="0"/>
          <w:numId w:val="52"/>
        </w:numPr>
        <w:autoSpaceDE w:val="0"/>
        <w:autoSpaceDN w:val="0"/>
        <w:spacing w:after="0" w:line="276" w:lineRule="auto"/>
        <w:ind w:left="426"/>
      </w:pPr>
      <w:r w:rsidRPr="00230B40">
        <w:t>l’histoire-géographie et l’enseignement moral et civique sont regroupés au sein d’une même discipline ;</w:t>
      </w:r>
    </w:p>
    <w:p w14:paraId="20255E18" w14:textId="77777777" w:rsidR="00DD7420" w:rsidRPr="00230B40" w:rsidRDefault="00561A3B" w:rsidP="00AE6980">
      <w:pPr>
        <w:pStyle w:val="Corpsdetexte"/>
        <w:widowControl w:val="0"/>
        <w:numPr>
          <w:ilvl w:val="0"/>
          <w:numId w:val="52"/>
        </w:numPr>
        <w:autoSpaceDE w:val="0"/>
        <w:autoSpaceDN w:val="0"/>
        <w:spacing w:after="0" w:line="276" w:lineRule="auto"/>
        <w:ind w:left="426"/>
      </w:pPr>
      <w:r w:rsidRPr="00230B40">
        <w:t>les mathématiques et la physique-chimie sont traitées comme deux matières distinctes dans le livret ;</w:t>
      </w:r>
    </w:p>
    <w:p w14:paraId="514F8EFA" w14:textId="3C96EE7E" w:rsidR="00561A3B" w:rsidRPr="00230B40" w:rsidRDefault="00DD7420" w:rsidP="00AE6980">
      <w:pPr>
        <w:pStyle w:val="Corpsdetexte"/>
        <w:widowControl w:val="0"/>
        <w:numPr>
          <w:ilvl w:val="0"/>
          <w:numId w:val="52"/>
        </w:numPr>
        <w:autoSpaceDE w:val="0"/>
        <w:autoSpaceDN w:val="0"/>
        <w:spacing w:after="0" w:line="276" w:lineRule="auto"/>
        <w:ind w:left="426"/>
      </w:pPr>
      <w:r w:rsidRPr="00230B40">
        <w:rPr>
          <w:b/>
          <w:bCs/>
        </w:rPr>
        <w:t xml:space="preserve">des enseignements spécifiques à certaines spécialités </w:t>
      </w:r>
      <w:r w:rsidR="00263D97">
        <w:rPr>
          <w:b/>
          <w:bCs/>
        </w:rPr>
        <w:t>ont été</w:t>
      </w:r>
      <w:r w:rsidRPr="00230B40">
        <w:rPr>
          <w:b/>
          <w:bCs/>
        </w:rPr>
        <w:t xml:space="preserve"> ajoutés au livret</w:t>
      </w:r>
      <w:r w:rsidR="00561A3B" w:rsidRPr="00230B40">
        <w:rPr>
          <w:b/>
          <w:bCs/>
        </w:rPr>
        <w:t>.</w:t>
      </w:r>
    </w:p>
    <w:p w14:paraId="21EC8158" w14:textId="77777777" w:rsidR="00DD7420" w:rsidRPr="00230B40" w:rsidRDefault="00DD7420" w:rsidP="00DD7420">
      <w:pPr>
        <w:pStyle w:val="Corpsdetexte"/>
        <w:widowControl w:val="0"/>
        <w:autoSpaceDE w:val="0"/>
        <w:autoSpaceDN w:val="0"/>
        <w:spacing w:after="0" w:line="276" w:lineRule="auto"/>
        <w:ind w:left="426" w:firstLine="0"/>
      </w:pPr>
    </w:p>
    <w:p w14:paraId="1614143A" w14:textId="02AD41DA" w:rsidR="00561A3B" w:rsidRPr="00230B40" w:rsidRDefault="00561A3B" w:rsidP="00617F3F">
      <w:r w:rsidRPr="00230B40">
        <w:t>Cette dernière disposition concerne les spécialités et les enseignements suivants :</w:t>
      </w:r>
    </w:p>
    <w:p w14:paraId="092ADAD3" w14:textId="77777777" w:rsidR="00DD7420" w:rsidRPr="00230B40" w:rsidRDefault="00DD7420" w:rsidP="00617F3F"/>
    <w:tbl>
      <w:tblPr>
        <w:tblW w:w="10340" w:type="dxa"/>
        <w:jc w:val="center"/>
        <w:tblCellMar>
          <w:left w:w="70" w:type="dxa"/>
          <w:right w:w="70" w:type="dxa"/>
        </w:tblCellMar>
        <w:tblLook w:val="04A0" w:firstRow="1" w:lastRow="0" w:firstColumn="1" w:lastColumn="0" w:noHBand="0" w:noVBand="1"/>
      </w:tblPr>
      <w:tblGrid>
        <w:gridCol w:w="2800"/>
        <w:gridCol w:w="2511"/>
        <w:gridCol w:w="2511"/>
        <w:gridCol w:w="2518"/>
      </w:tblGrid>
      <w:tr w:rsidR="00561A3B" w:rsidRPr="00230B40" w14:paraId="628930CC" w14:textId="77777777" w:rsidTr="00DD7420">
        <w:trPr>
          <w:cantSplit/>
          <w:trHeight w:val="422"/>
          <w:jc w:val="center"/>
        </w:trPr>
        <w:tc>
          <w:tcPr>
            <w:tcW w:w="2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8B224" w14:textId="77777777" w:rsidR="00561A3B" w:rsidRPr="00230B40" w:rsidRDefault="00561A3B" w:rsidP="00DD7420">
            <w:pPr>
              <w:pStyle w:val="Corpsdetexte"/>
              <w:spacing w:after="0"/>
              <w:ind w:firstLine="0"/>
              <w:jc w:val="center"/>
              <w:rPr>
                <w:b/>
                <w:bCs/>
              </w:rPr>
            </w:pPr>
            <w:r w:rsidRPr="00230B40">
              <w:rPr>
                <w:b/>
                <w:bCs/>
              </w:rPr>
              <w:t>Spécialités de baccalauréat professionnel</w:t>
            </w:r>
          </w:p>
        </w:tc>
        <w:tc>
          <w:tcPr>
            <w:tcW w:w="7540" w:type="dxa"/>
            <w:gridSpan w:val="3"/>
            <w:tcBorders>
              <w:top w:val="single" w:sz="4" w:space="0" w:color="auto"/>
              <w:left w:val="nil"/>
              <w:bottom w:val="single" w:sz="4" w:space="0" w:color="auto"/>
              <w:right w:val="single" w:sz="4" w:space="0" w:color="auto"/>
            </w:tcBorders>
            <w:shd w:val="clear" w:color="auto" w:fill="auto"/>
            <w:noWrap/>
            <w:vAlign w:val="center"/>
            <w:hideMark/>
          </w:tcPr>
          <w:p w14:paraId="34B6C3FB" w14:textId="0548282D" w:rsidR="00561A3B" w:rsidRPr="00230B40" w:rsidRDefault="00DD7420" w:rsidP="00DD7420">
            <w:pPr>
              <w:pStyle w:val="Corpsdetexte"/>
              <w:spacing w:after="0"/>
              <w:ind w:firstLine="10"/>
              <w:jc w:val="center"/>
              <w:rPr>
                <w:b/>
                <w:bCs/>
              </w:rPr>
            </w:pPr>
            <w:r w:rsidRPr="00230B40">
              <w:rPr>
                <w:b/>
                <w:bCs/>
              </w:rPr>
              <w:t>Enseignements ajoutés au livret de la voie professionnelle</w:t>
            </w:r>
          </w:p>
        </w:tc>
      </w:tr>
      <w:tr w:rsidR="00561A3B" w:rsidRPr="00230B40" w14:paraId="60407F71" w14:textId="77777777" w:rsidTr="00DD7420">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2A21CA98" w14:textId="77777777" w:rsidR="00561A3B" w:rsidRPr="00230B40" w:rsidRDefault="00561A3B" w:rsidP="00DD7420">
            <w:pPr>
              <w:pStyle w:val="Corpsdetexte"/>
              <w:spacing w:after="0"/>
              <w:ind w:firstLine="0"/>
              <w:jc w:val="center"/>
            </w:pPr>
            <w:r w:rsidRPr="00230B40">
              <w:t>Boucher-charcutier-traiteur</w:t>
            </w:r>
          </w:p>
        </w:tc>
        <w:tc>
          <w:tcPr>
            <w:tcW w:w="25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65FDE3" w14:textId="77777777" w:rsidR="00561A3B" w:rsidRPr="00230B40" w:rsidRDefault="00561A3B" w:rsidP="00DD7420">
            <w:pPr>
              <w:pStyle w:val="Corpsdetexte"/>
              <w:spacing w:after="0"/>
              <w:ind w:firstLine="10"/>
              <w:jc w:val="center"/>
            </w:pPr>
            <w:r w:rsidRPr="00230B40">
              <w:t>Environnement économique, juridique et management</w:t>
            </w:r>
          </w:p>
        </w:tc>
        <w:tc>
          <w:tcPr>
            <w:tcW w:w="2511" w:type="dxa"/>
            <w:vMerge w:val="restart"/>
            <w:tcBorders>
              <w:top w:val="single" w:sz="4" w:space="0" w:color="auto"/>
              <w:left w:val="nil"/>
              <w:right w:val="single" w:sz="4" w:space="0" w:color="auto"/>
            </w:tcBorders>
            <w:shd w:val="clear" w:color="000000" w:fill="D9D9D9"/>
            <w:noWrap/>
            <w:vAlign w:val="center"/>
            <w:hideMark/>
          </w:tcPr>
          <w:p w14:paraId="7CC9D10B" w14:textId="77777777" w:rsidR="00561A3B" w:rsidRPr="00230B40" w:rsidRDefault="00561A3B" w:rsidP="00DD7420">
            <w:pPr>
              <w:pStyle w:val="Corpsdetexte"/>
              <w:spacing w:after="0"/>
              <w:ind w:firstLine="10"/>
              <w:jc w:val="center"/>
            </w:pPr>
          </w:p>
          <w:p w14:paraId="65657C45" w14:textId="77777777" w:rsidR="00561A3B" w:rsidRPr="00230B40" w:rsidRDefault="00561A3B" w:rsidP="00DD7420">
            <w:pPr>
              <w:pStyle w:val="Corpsdetexte"/>
              <w:spacing w:after="0"/>
              <w:ind w:firstLine="10"/>
              <w:jc w:val="center"/>
            </w:pPr>
          </w:p>
          <w:p w14:paraId="015D44DA" w14:textId="77777777" w:rsidR="00561A3B" w:rsidRPr="00230B40" w:rsidRDefault="00561A3B" w:rsidP="00DD7420">
            <w:pPr>
              <w:pStyle w:val="Corpsdetexte"/>
              <w:spacing w:after="0"/>
              <w:ind w:firstLine="10"/>
              <w:jc w:val="center"/>
            </w:pPr>
          </w:p>
        </w:tc>
        <w:tc>
          <w:tcPr>
            <w:tcW w:w="25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27143E" w14:textId="77777777" w:rsidR="00561A3B" w:rsidRPr="00230B40" w:rsidRDefault="00561A3B" w:rsidP="00DD7420">
            <w:pPr>
              <w:pStyle w:val="Corpsdetexte"/>
              <w:spacing w:after="0"/>
              <w:ind w:firstLine="10"/>
              <w:jc w:val="center"/>
            </w:pPr>
            <w:r w:rsidRPr="00230B40">
              <w:t>Sciences appliquées à l’alimentation, à l’hygiène et à l’environnement</w:t>
            </w:r>
          </w:p>
        </w:tc>
      </w:tr>
      <w:tr w:rsidR="00561A3B" w:rsidRPr="00230B40" w14:paraId="7041C47A" w14:textId="77777777" w:rsidTr="00475A2B">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2565ED3E" w14:textId="77777777" w:rsidR="00561A3B" w:rsidRPr="00230B40" w:rsidRDefault="00561A3B" w:rsidP="00DD7420">
            <w:pPr>
              <w:pStyle w:val="Corpsdetexte"/>
              <w:spacing w:after="0"/>
              <w:ind w:firstLine="0"/>
              <w:jc w:val="center"/>
            </w:pPr>
            <w:r w:rsidRPr="00230B40">
              <w:t>Poissonnier-écailler-traiteur</w:t>
            </w:r>
          </w:p>
        </w:tc>
        <w:tc>
          <w:tcPr>
            <w:tcW w:w="2511" w:type="dxa"/>
            <w:vMerge/>
            <w:tcBorders>
              <w:top w:val="nil"/>
              <w:left w:val="single" w:sz="4" w:space="0" w:color="auto"/>
              <w:bottom w:val="single" w:sz="4" w:space="0" w:color="000000"/>
              <w:right w:val="single" w:sz="4" w:space="0" w:color="auto"/>
            </w:tcBorders>
            <w:vAlign w:val="center"/>
            <w:hideMark/>
          </w:tcPr>
          <w:p w14:paraId="524B192C" w14:textId="77777777" w:rsidR="00561A3B" w:rsidRPr="00230B40" w:rsidRDefault="00561A3B" w:rsidP="00DD7420">
            <w:pPr>
              <w:pStyle w:val="Corpsdetexte"/>
              <w:spacing w:after="0"/>
              <w:ind w:firstLine="10"/>
              <w:jc w:val="center"/>
            </w:pPr>
          </w:p>
        </w:tc>
        <w:tc>
          <w:tcPr>
            <w:tcW w:w="2511" w:type="dxa"/>
            <w:vMerge/>
            <w:tcBorders>
              <w:left w:val="nil"/>
              <w:right w:val="single" w:sz="4" w:space="0" w:color="auto"/>
            </w:tcBorders>
            <w:shd w:val="clear" w:color="000000" w:fill="D9D9D9"/>
            <w:noWrap/>
            <w:vAlign w:val="center"/>
            <w:hideMark/>
          </w:tcPr>
          <w:p w14:paraId="261188EC" w14:textId="77777777" w:rsidR="00561A3B" w:rsidRPr="00230B40" w:rsidRDefault="00561A3B" w:rsidP="00DD7420">
            <w:pPr>
              <w:pStyle w:val="Corpsdetexte"/>
              <w:spacing w:after="0"/>
              <w:ind w:firstLine="10"/>
              <w:jc w:val="center"/>
            </w:pPr>
          </w:p>
        </w:tc>
        <w:tc>
          <w:tcPr>
            <w:tcW w:w="2518" w:type="dxa"/>
            <w:vMerge/>
            <w:tcBorders>
              <w:top w:val="nil"/>
              <w:left w:val="single" w:sz="4" w:space="0" w:color="auto"/>
              <w:bottom w:val="single" w:sz="4" w:space="0" w:color="000000"/>
              <w:right w:val="single" w:sz="4" w:space="0" w:color="auto"/>
            </w:tcBorders>
            <w:vAlign w:val="center"/>
            <w:hideMark/>
          </w:tcPr>
          <w:p w14:paraId="09BE9AB5" w14:textId="77777777" w:rsidR="00561A3B" w:rsidRPr="00230B40" w:rsidRDefault="00561A3B" w:rsidP="00DD7420">
            <w:pPr>
              <w:pStyle w:val="Corpsdetexte"/>
              <w:spacing w:after="0"/>
              <w:ind w:firstLine="10"/>
              <w:jc w:val="center"/>
            </w:pPr>
          </w:p>
        </w:tc>
      </w:tr>
      <w:tr w:rsidR="00561A3B" w:rsidRPr="00230B40" w14:paraId="4C324390" w14:textId="77777777" w:rsidTr="00475A2B">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261B7B67" w14:textId="77777777" w:rsidR="00561A3B" w:rsidRPr="00230B40" w:rsidRDefault="00561A3B" w:rsidP="00DD7420">
            <w:pPr>
              <w:pStyle w:val="Corpsdetexte"/>
              <w:spacing w:after="0"/>
              <w:ind w:firstLine="0"/>
              <w:jc w:val="center"/>
            </w:pPr>
            <w:r w:rsidRPr="00230B40">
              <w:t>Boulanger-pâtissier</w:t>
            </w:r>
          </w:p>
        </w:tc>
        <w:tc>
          <w:tcPr>
            <w:tcW w:w="2511" w:type="dxa"/>
            <w:vMerge/>
            <w:tcBorders>
              <w:top w:val="nil"/>
              <w:left w:val="single" w:sz="4" w:space="0" w:color="auto"/>
              <w:bottom w:val="single" w:sz="4" w:space="0" w:color="000000"/>
              <w:right w:val="single" w:sz="4" w:space="0" w:color="auto"/>
            </w:tcBorders>
            <w:vAlign w:val="center"/>
            <w:hideMark/>
          </w:tcPr>
          <w:p w14:paraId="0759D44C" w14:textId="77777777" w:rsidR="00561A3B" w:rsidRPr="00230B40" w:rsidRDefault="00561A3B" w:rsidP="00DD7420">
            <w:pPr>
              <w:pStyle w:val="Corpsdetexte"/>
              <w:spacing w:after="0"/>
              <w:ind w:firstLine="10"/>
              <w:jc w:val="center"/>
            </w:pPr>
          </w:p>
        </w:tc>
        <w:tc>
          <w:tcPr>
            <w:tcW w:w="2511" w:type="dxa"/>
            <w:vMerge/>
            <w:tcBorders>
              <w:left w:val="nil"/>
              <w:bottom w:val="single" w:sz="4" w:space="0" w:color="auto"/>
              <w:right w:val="single" w:sz="4" w:space="0" w:color="auto"/>
            </w:tcBorders>
            <w:shd w:val="clear" w:color="000000" w:fill="D9D9D9"/>
            <w:noWrap/>
            <w:vAlign w:val="center"/>
            <w:hideMark/>
          </w:tcPr>
          <w:p w14:paraId="1C320BBA" w14:textId="77777777" w:rsidR="00561A3B" w:rsidRPr="00230B40" w:rsidRDefault="00561A3B" w:rsidP="00DD7420">
            <w:pPr>
              <w:pStyle w:val="Corpsdetexte"/>
              <w:spacing w:after="0"/>
              <w:ind w:firstLine="10"/>
              <w:jc w:val="center"/>
            </w:pPr>
          </w:p>
        </w:tc>
        <w:tc>
          <w:tcPr>
            <w:tcW w:w="2518" w:type="dxa"/>
            <w:vMerge/>
            <w:tcBorders>
              <w:top w:val="nil"/>
              <w:left w:val="single" w:sz="4" w:space="0" w:color="auto"/>
              <w:bottom w:val="single" w:sz="4" w:space="0" w:color="000000"/>
              <w:right w:val="single" w:sz="4" w:space="0" w:color="auto"/>
            </w:tcBorders>
            <w:vAlign w:val="center"/>
            <w:hideMark/>
          </w:tcPr>
          <w:p w14:paraId="46F8A72D" w14:textId="77777777" w:rsidR="00561A3B" w:rsidRPr="00230B40" w:rsidRDefault="00561A3B" w:rsidP="00DD7420">
            <w:pPr>
              <w:pStyle w:val="Corpsdetexte"/>
              <w:spacing w:after="0"/>
              <w:ind w:firstLine="10"/>
              <w:jc w:val="center"/>
            </w:pPr>
          </w:p>
        </w:tc>
      </w:tr>
      <w:tr w:rsidR="00561A3B" w:rsidRPr="00230B40" w14:paraId="5F663129" w14:textId="77777777" w:rsidTr="00475A2B">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3F56B977" w14:textId="77777777" w:rsidR="00561A3B" w:rsidRPr="00230B40" w:rsidRDefault="00561A3B" w:rsidP="00DD7420">
            <w:pPr>
              <w:pStyle w:val="Corpsdetexte"/>
              <w:spacing w:after="0"/>
              <w:ind w:firstLine="0"/>
              <w:jc w:val="center"/>
            </w:pPr>
            <w:r w:rsidRPr="00230B40">
              <w:t>Commercialisation et service en restauration</w:t>
            </w:r>
          </w:p>
        </w:tc>
        <w:tc>
          <w:tcPr>
            <w:tcW w:w="2511" w:type="dxa"/>
            <w:vMerge w:val="restart"/>
            <w:tcBorders>
              <w:top w:val="nil"/>
              <w:left w:val="nil"/>
              <w:right w:val="single" w:sz="4" w:space="0" w:color="auto"/>
            </w:tcBorders>
            <w:shd w:val="clear" w:color="000000" w:fill="D9D9D9"/>
            <w:noWrap/>
            <w:vAlign w:val="center"/>
            <w:hideMark/>
          </w:tcPr>
          <w:p w14:paraId="7D15CF03" w14:textId="77777777" w:rsidR="00561A3B" w:rsidRPr="00230B40" w:rsidRDefault="00561A3B" w:rsidP="00DD7420">
            <w:pPr>
              <w:pStyle w:val="Corpsdetexte"/>
              <w:spacing w:after="0"/>
              <w:ind w:firstLine="10"/>
              <w:jc w:val="center"/>
            </w:pPr>
          </w:p>
          <w:p w14:paraId="48B39C8D" w14:textId="77777777" w:rsidR="00561A3B" w:rsidRPr="00230B40" w:rsidRDefault="00561A3B" w:rsidP="00DD7420">
            <w:pPr>
              <w:pStyle w:val="Corpsdetexte"/>
              <w:spacing w:after="0"/>
              <w:ind w:firstLine="10"/>
              <w:jc w:val="center"/>
            </w:pPr>
          </w:p>
          <w:p w14:paraId="2D89ADCF" w14:textId="77777777" w:rsidR="00561A3B" w:rsidRPr="00230B40" w:rsidRDefault="00561A3B" w:rsidP="00DD7420">
            <w:pPr>
              <w:pStyle w:val="Corpsdetexte"/>
              <w:spacing w:after="0"/>
              <w:ind w:firstLine="10"/>
              <w:jc w:val="center"/>
            </w:pPr>
          </w:p>
        </w:tc>
        <w:tc>
          <w:tcPr>
            <w:tcW w:w="2511" w:type="dxa"/>
            <w:tcBorders>
              <w:top w:val="nil"/>
              <w:left w:val="nil"/>
              <w:bottom w:val="single" w:sz="4" w:space="0" w:color="auto"/>
              <w:right w:val="single" w:sz="4" w:space="0" w:color="auto"/>
            </w:tcBorders>
            <w:shd w:val="clear" w:color="auto" w:fill="auto"/>
            <w:vAlign w:val="center"/>
            <w:hideMark/>
          </w:tcPr>
          <w:p w14:paraId="15DD96D9" w14:textId="77777777" w:rsidR="00561A3B" w:rsidRPr="00230B40" w:rsidRDefault="00561A3B" w:rsidP="00DD7420">
            <w:pPr>
              <w:pStyle w:val="Corpsdetexte"/>
              <w:spacing w:after="0"/>
              <w:ind w:firstLine="10"/>
              <w:jc w:val="center"/>
            </w:pPr>
            <w:r w:rsidRPr="00230B40">
              <w:t>Mercatique et gestion appliquée</w:t>
            </w:r>
          </w:p>
        </w:tc>
        <w:tc>
          <w:tcPr>
            <w:tcW w:w="2518" w:type="dxa"/>
            <w:vMerge/>
            <w:tcBorders>
              <w:top w:val="nil"/>
              <w:left w:val="single" w:sz="4" w:space="0" w:color="auto"/>
              <w:bottom w:val="single" w:sz="4" w:space="0" w:color="000000"/>
              <w:right w:val="single" w:sz="4" w:space="0" w:color="auto"/>
            </w:tcBorders>
            <w:vAlign w:val="center"/>
            <w:hideMark/>
          </w:tcPr>
          <w:p w14:paraId="70F0C298" w14:textId="77777777" w:rsidR="00561A3B" w:rsidRPr="00230B40" w:rsidRDefault="00561A3B" w:rsidP="00DD7420">
            <w:pPr>
              <w:pStyle w:val="Corpsdetexte"/>
              <w:spacing w:after="0"/>
              <w:ind w:firstLine="10"/>
              <w:jc w:val="center"/>
            </w:pPr>
          </w:p>
        </w:tc>
      </w:tr>
      <w:tr w:rsidR="00561A3B" w:rsidRPr="00230B40" w14:paraId="3599A1D0" w14:textId="77777777" w:rsidTr="00475A2B">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E78DA1E" w14:textId="77777777" w:rsidR="00561A3B" w:rsidRPr="00230B40" w:rsidRDefault="00561A3B" w:rsidP="00DD7420">
            <w:pPr>
              <w:pStyle w:val="Corpsdetexte"/>
              <w:spacing w:after="0"/>
              <w:ind w:firstLine="0"/>
              <w:jc w:val="center"/>
            </w:pPr>
            <w:r w:rsidRPr="00230B40">
              <w:t>Cuisine</w:t>
            </w:r>
          </w:p>
        </w:tc>
        <w:tc>
          <w:tcPr>
            <w:tcW w:w="2511" w:type="dxa"/>
            <w:vMerge/>
            <w:tcBorders>
              <w:left w:val="nil"/>
              <w:right w:val="single" w:sz="4" w:space="0" w:color="auto"/>
            </w:tcBorders>
            <w:shd w:val="clear" w:color="000000" w:fill="D9D9D9"/>
            <w:noWrap/>
            <w:vAlign w:val="center"/>
            <w:hideMark/>
          </w:tcPr>
          <w:p w14:paraId="2D54A424" w14:textId="77777777" w:rsidR="00561A3B" w:rsidRPr="00230B40" w:rsidRDefault="00561A3B" w:rsidP="00DD7420">
            <w:pPr>
              <w:pStyle w:val="Corpsdetexte"/>
              <w:spacing w:after="0"/>
              <w:ind w:firstLine="10"/>
              <w:jc w:val="center"/>
            </w:pPr>
          </w:p>
        </w:tc>
        <w:tc>
          <w:tcPr>
            <w:tcW w:w="2511" w:type="dxa"/>
            <w:tcBorders>
              <w:top w:val="nil"/>
              <w:left w:val="nil"/>
              <w:bottom w:val="single" w:sz="4" w:space="0" w:color="auto"/>
              <w:right w:val="single" w:sz="4" w:space="0" w:color="auto"/>
            </w:tcBorders>
            <w:shd w:val="clear" w:color="auto" w:fill="auto"/>
            <w:noWrap/>
            <w:vAlign w:val="center"/>
            <w:hideMark/>
          </w:tcPr>
          <w:p w14:paraId="2329BAA4" w14:textId="77777777" w:rsidR="00561A3B" w:rsidRPr="00230B40" w:rsidRDefault="00561A3B" w:rsidP="00DD7420">
            <w:pPr>
              <w:pStyle w:val="Corpsdetexte"/>
              <w:spacing w:after="0"/>
              <w:ind w:firstLine="10"/>
              <w:jc w:val="center"/>
            </w:pPr>
            <w:r w:rsidRPr="00230B40">
              <w:t>Gestion appliquée</w:t>
            </w:r>
          </w:p>
        </w:tc>
        <w:tc>
          <w:tcPr>
            <w:tcW w:w="2518" w:type="dxa"/>
            <w:vMerge/>
            <w:tcBorders>
              <w:top w:val="nil"/>
              <w:left w:val="single" w:sz="4" w:space="0" w:color="auto"/>
              <w:bottom w:val="single" w:sz="4" w:space="0" w:color="000000"/>
              <w:right w:val="single" w:sz="4" w:space="0" w:color="auto"/>
            </w:tcBorders>
            <w:vAlign w:val="center"/>
            <w:hideMark/>
          </w:tcPr>
          <w:p w14:paraId="12E9FCF3" w14:textId="77777777" w:rsidR="00561A3B" w:rsidRPr="00230B40" w:rsidRDefault="00561A3B" w:rsidP="00DD7420">
            <w:pPr>
              <w:pStyle w:val="Corpsdetexte"/>
              <w:spacing w:after="0"/>
              <w:ind w:firstLine="10"/>
              <w:jc w:val="center"/>
            </w:pPr>
          </w:p>
        </w:tc>
      </w:tr>
      <w:tr w:rsidR="00561A3B" w:rsidRPr="00230B40" w14:paraId="486EDBB8" w14:textId="77777777" w:rsidTr="00475A2B">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61E1707E" w14:textId="77777777" w:rsidR="00561A3B" w:rsidRPr="00230B40" w:rsidRDefault="00561A3B" w:rsidP="00DD7420">
            <w:pPr>
              <w:pStyle w:val="Corpsdetexte"/>
              <w:spacing w:after="0"/>
              <w:ind w:firstLine="0"/>
              <w:jc w:val="center"/>
            </w:pPr>
            <w:r w:rsidRPr="00230B40">
              <w:t>Métiers du pressing et de la blanchisserie</w:t>
            </w:r>
          </w:p>
        </w:tc>
        <w:tc>
          <w:tcPr>
            <w:tcW w:w="2511" w:type="dxa"/>
            <w:vMerge/>
            <w:tcBorders>
              <w:left w:val="nil"/>
              <w:bottom w:val="single" w:sz="4" w:space="0" w:color="auto"/>
              <w:right w:val="single" w:sz="4" w:space="0" w:color="auto"/>
            </w:tcBorders>
            <w:shd w:val="clear" w:color="000000" w:fill="D9D9D9"/>
            <w:noWrap/>
            <w:vAlign w:val="center"/>
            <w:hideMark/>
          </w:tcPr>
          <w:p w14:paraId="20A57A00" w14:textId="77777777" w:rsidR="00561A3B" w:rsidRPr="00230B40" w:rsidRDefault="00561A3B" w:rsidP="00DD7420">
            <w:pPr>
              <w:pStyle w:val="Corpsdetexte"/>
              <w:spacing w:after="0"/>
              <w:ind w:firstLine="10"/>
              <w:jc w:val="center"/>
            </w:pPr>
          </w:p>
        </w:tc>
        <w:tc>
          <w:tcPr>
            <w:tcW w:w="2511" w:type="dxa"/>
            <w:tcBorders>
              <w:top w:val="nil"/>
              <w:left w:val="nil"/>
              <w:bottom w:val="single" w:sz="4" w:space="0" w:color="auto"/>
              <w:right w:val="single" w:sz="4" w:space="0" w:color="auto"/>
            </w:tcBorders>
            <w:shd w:val="clear" w:color="000000" w:fill="FFFFFF"/>
            <w:vAlign w:val="center"/>
            <w:hideMark/>
          </w:tcPr>
          <w:p w14:paraId="07461EE1" w14:textId="77777777" w:rsidR="00561A3B" w:rsidRPr="00230B40" w:rsidRDefault="00561A3B" w:rsidP="00DD7420">
            <w:pPr>
              <w:pStyle w:val="Corpsdetexte"/>
              <w:spacing w:after="0"/>
              <w:ind w:firstLine="10"/>
              <w:jc w:val="center"/>
            </w:pPr>
            <w:r w:rsidRPr="00230B40">
              <w:t>Travaux de gestion d’entreprise</w:t>
            </w:r>
          </w:p>
        </w:tc>
        <w:tc>
          <w:tcPr>
            <w:tcW w:w="2518" w:type="dxa"/>
            <w:vMerge w:val="restart"/>
            <w:tcBorders>
              <w:top w:val="nil"/>
              <w:left w:val="nil"/>
              <w:right w:val="single" w:sz="4" w:space="0" w:color="auto"/>
            </w:tcBorders>
            <w:shd w:val="clear" w:color="000000" w:fill="D9D9D9"/>
            <w:noWrap/>
            <w:vAlign w:val="center"/>
            <w:hideMark/>
          </w:tcPr>
          <w:p w14:paraId="281B5F27" w14:textId="77777777" w:rsidR="00561A3B" w:rsidRPr="00230B40" w:rsidRDefault="00561A3B" w:rsidP="00DD7420">
            <w:pPr>
              <w:pStyle w:val="Corpsdetexte"/>
              <w:spacing w:after="0"/>
              <w:ind w:firstLine="10"/>
              <w:jc w:val="center"/>
            </w:pPr>
          </w:p>
          <w:p w14:paraId="3D1E2499" w14:textId="77777777" w:rsidR="00561A3B" w:rsidRPr="00230B40" w:rsidRDefault="00561A3B" w:rsidP="00DD7420">
            <w:pPr>
              <w:pStyle w:val="Corpsdetexte"/>
              <w:spacing w:after="0"/>
              <w:ind w:firstLine="10"/>
              <w:jc w:val="center"/>
            </w:pPr>
          </w:p>
        </w:tc>
      </w:tr>
      <w:tr w:rsidR="00561A3B" w:rsidRPr="00230B40" w14:paraId="0621739E" w14:textId="77777777" w:rsidTr="00475A2B">
        <w:trPr>
          <w:cantSplit/>
          <w:trHeight w:val="422"/>
          <w:jc w:val="center"/>
        </w:trPr>
        <w:tc>
          <w:tcPr>
            <w:tcW w:w="2800" w:type="dxa"/>
            <w:tcBorders>
              <w:top w:val="nil"/>
              <w:left w:val="single" w:sz="4" w:space="0" w:color="auto"/>
              <w:bottom w:val="single" w:sz="4" w:space="0" w:color="auto"/>
              <w:right w:val="single" w:sz="4" w:space="0" w:color="auto"/>
            </w:tcBorders>
            <w:shd w:val="clear" w:color="auto" w:fill="auto"/>
            <w:vAlign w:val="center"/>
            <w:hideMark/>
          </w:tcPr>
          <w:p w14:paraId="5FF00F63" w14:textId="77777777" w:rsidR="00561A3B" w:rsidRPr="00230B40" w:rsidRDefault="00561A3B" w:rsidP="00DD7420">
            <w:pPr>
              <w:pStyle w:val="Corpsdetexte"/>
              <w:spacing w:after="0"/>
              <w:ind w:firstLine="0"/>
              <w:jc w:val="center"/>
            </w:pPr>
            <w:r w:rsidRPr="00230B40">
              <w:t>Service de proximité et vie locale</w:t>
            </w:r>
          </w:p>
        </w:tc>
        <w:tc>
          <w:tcPr>
            <w:tcW w:w="2511" w:type="dxa"/>
            <w:tcBorders>
              <w:top w:val="nil"/>
              <w:left w:val="nil"/>
              <w:bottom w:val="single" w:sz="4" w:space="0" w:color="auto"/>
              <w:right w:val="single" w:sz="4" w:space="0" w:color="auto"/>
            </w:tcBorders>
            <w:shd w:val="clear" w:color="auto" w:fill="auto"/>
            <w:vAlign w:val="center"/>
            <w:hideMark/>
          </w:tcPr>
          <w:p w14:paraId="178B383C" w14:textId="77777777" w:rsidR="00561A3B" w:rsidRPr="00230B40" w:rsidRDefault="00561A3B" w:rsidP="00DD7420">
            <w:pPr>
              <w:pStyle w:val="Corpsdetexte"/>
              <w:spacing w:after="0"/>
              <w:ind w:firstLine="10"/>
              <w:jc w:val="center"/>
            </w:pPr>
            <w:r w:rsidRPr="00230B40">
              <w:t>Cadre de l’action professionnelle</w:t>
            </w:r>
          </w:p>
        </w:tc>
        <w:tc>
          <w:tcPr>
            <w:tcW w:w="2511" w:type="dxa"/>
            <w:tcBorders>
              <w:top w:val="nil"/>
              <w:left w:val="nil"/>
              <w:bottom w:val="single" w:sz="4" w:space="0" w:color="auto"/>
              <w:right w:val="single" w:sz="4" w:space="0" w:color="auto"/>
            </w:tcBorders>
            <w:shd w:val="clear" w:color="000000" w:fill="D9D9D9"/>
            <w:noWrap/>
            <w:vAlign w:val="center"/>
            <w:hideMark/>
          </w:tcPr>
          <w:p w14:paraId="52F92585" w14:textId="77777777" w:rsidR="00561A3B" w:rsidRPr="00230B40" w:rsidRDefault="00561A3B" w:rsidP="00DD7420">
            <w:pPr>
              <w:pStyle w:val="Corpsdetexte"/>
              <w:spacing w:after="0"/>
              <w:ind w:firstLine="10"/>
              <w:jc w:val="center"/>
            </w:pPr>
          </w:p>
        </w:tc>
        <w:tc>
          <w:tcPr>
            <w:tcW w:w="2518" w:type="dxa"/>
            <w:vMerge/>
            <w:tcBorders>
              <w:left w:val="nil"/>
              <w:bottom w:val="single" w:sz="4" w:space="0" w:color="auto"/>
              <w:right w:val="single" w:sz="4" w:space="0" w:color="auto"/>
            </w:tcBorders>
            <w:shd w:val="clear" w:color="000000" w:fill="D9D9D9"/>
            <w:noWrap/>
            <w:vAlign w:val="center"/>
            <w:hideMark/>
          </w:tcPr>
          <w:p w14:paraId="3B214359" w14:textId="77777777" w:rsidR="00561A3B" w:rsidRPr="00230B40" w:rsidRDefault="00561A3B" w:rsidP="00DD7420">
            <w:pPr>
              <w:pStyle w:val="Corpsdetexte"/>
              <w:spacing w:after="0"/>
              <w:ind w:firstLine="10"/>
              <w:jc w:val="center"/>
            </w:pPr>
          </w:p>
        </w:tc>
      </w:tr>
    </w:tbl>
    <w:p w14:paraId="4C197990" w14:textId="77777777" w:rsidR="00DD7420" w:rsidRPr="00230B40" w:rsidRDefault="00DD7420" w:rsidP="004F7200">
      <w:pPr>
        <w:pStyle w:val="Corpsdetexte"/>
        <w:widowControl w:val="0"/>
        <w:autoSpaceDE w:val="0"/>
        <w:autoSpaceDN w:val="0"/>
        <w:spacing w:after="0" w:line="276" w:lineRule="auto"/>
        <w:ind w:firstLine="0"/>
        <w:rPr>
          <w:b/>
          <w:bCs/>
        </w:rPr>
      </w:pPr>
    </w:p>
    <w:p w14:paraId="09BEC9CF" w14:textId="66B70F15" w:rsidR="001B677F" w:rsidRPr="00230B40" w:rsidRDefault="00617F3F" w:rsidP="004F7200">
      <w:pPr>
        <w:pStyle w:val="Corpsdetexte"/>
        <w:widowControl w:val="0"/>
        <w:autoSpaceDE w:val="0"/>
        <w:autoSpaceDN w:val="0"/>
        <w:spacing w:after="0" w:line="276" w:lineRule="auto"/>
        <w:ind w:firstLine="0"/>
        <w:rPr>
          <w:b/>
          <w:bCs/>
        </w:rPr>
      </w:pPr>
      <w:r w:rsidRPr="00C57B0B">
        <w:rPr>
          <w:noProof/>
        </w:rPr>
        <w:lastRenderedPageBreak/>
        <w:drawing>
          <wp:anchor distT="0" distB="0" distL="114300" distR="114300" simplePos="0" relativeHeight="251682816" behindDoc="0" locked="0" layoutInCell="1" allowOverlap="1" wp14:anchorId="3AE4F6E7" wp14:editId="12B1BCDB">
            <wp:simplePos x="0" y="0"/>
            <wp:positionH relativeFrom="margin">
              <wp:align>left</wp:align>
            </wp:positionH>
            <wp:positionV relativeFrom="paragraph">
              <wp:posOffset>137160</wp:posOffset>
            </wp:positionV>
            <wp:extent cx="215900" cy="231775"/>
            <wp:effectExtent l="0" t="0" r="0" b="0"/>
            <wp:wrapNone/>
            <wp:docPr id="274" name="Graphique 7"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15900" cy="231775"/>
                    </a:xfrm>
                    <a:prstGeom prst="rect">
                      <a:avLst/>
                    </a:prstGeom>
                  </pic:spPr>
                </pic:pic>
              </a:graphicData>
            </a:graphic>
            <wp14:sizeRelH relativeFrom="page">
              <wp14:pctWidth>0</wp14:pctWidth>
            </wp14:sizeRelH>
            <wp14:sizeRelV relativeFrom="page">
              <wp14:pctHeight>0</wp14:pctHeight>
            </wp14:sizeRelV>
          </wp:anchor>
        </w:drawing>
      </w:r>
    </w:p>
    <w:p w14:paraId="2EFD34F6" w14:textId="540BE0AC" w:rsidR="00561A3B" w:rsidRPr="00230B40" w:rsidRDefault="00561A3B" w:rsidP="00AE6980">
      <w:pPr>
        <w:pStyle w:val="Corpsdetexte"/>
        <w:widowControl w:val="0"/>
        <w:numPr>
          <w:ilvl w:val="0"/>
          <w:numId w:val="53"/>
        </w:numPr>
        <w:autoSpaceDE w:val="0"/>
        <w:autoSpaceDN w:val="0"/>
        <w:spacing w:after="0" w:line="276" w:lineRule="auto"/>
        <w:ind w:left="851"/>
        <w:rPr>
          <w:b/>
          <w:bCs/>
        </w:rPr>
      </w:pPr>
      <w:r w:rsidRPr="00230B40">
        <w:rPr>
          <w:b/>
          <w:bCs/>
        </w:rPr>
        <w:t>La réalisation du chef-d’œuvre</w:t>
      </w:r>
    </w:p>
    <w:p w14:paraId="789ACA4F" w14:textId="7830621D" w:rsidR="00561A3B" w:rsidRPr="00230B40" w:rsidRDefault="00561A3B" w:rsidP="004F7200">
      <w:pPr>
        <w:pStyle w:val="Corpsdetexte"/>
        <w:ind w:firstLine="0"/>
        <w:rPr>
          <w:b/>
          <w:bCs/>
        </w:rPr>
      </w:pPr>
      <w:r w:rsidRPr="00230B40">
        <w:t>Un</w:t>
      </w:r>
      <w:r w:rsidR="002B1CD9">
        <w:t xml:space="preserve"> enseignement</w:t>
      </w:r>
      <w:r w:rsidRPr="00230B40">
        <w:t xml:space="preserve"> spécifique </w:t>
      </w:r>
      <w:r w:rsidR="002B1CD9">
        <w:t>est</w:t>
      </w:r>
      <w:r w:rsidRPr="00230B40">
        <w:t xml:space="preserve"> consacré à l’évaluation chiffrée de la réalisation du chef d’œuvre puisqu’il s’agit d’un enseignement pluridisciplinaire faisant intervenir des professeurs du domaine professionnel et de l’enseignement général.</w:t>
      </w:r>
    </w:p>
    <w:p w14:paraId="65503228" w14:textId="7330FA61" w:rsidR="00561A3B" w:rsidRPr="00230B40" w:rsidRDefault="00561A3B" w:rsidP="004F7200">
      <w:pPr>
        <w:pStyle w:val="Corpsdetexte"/>
        <w:ind w:firstLine="0"/>
      </w:pPr>
      <w:r w:rsidRPr="00230B40">
        <w:rPr>
          <w:b/>
          <w:bCs/>
        </w:rPr>
        <w:t>Les compétences mobilisées pour la mise en œuvre du chef d’œuvre</w:t>
      </w:r>
      <w:r w:rsidRPr="00230B40">
        <w:t xml:space="preserve"> sont d’ores et déjà évaluées dans les disciplines qui interviennent dans sa réalisation : elles n’apparaissent donc pas dans cet</w:t>
      </w:r>
      <w:r w:rsidR="002B1CD9">
        <w:t xml:space="preserve"> enseignement</w:t>
      </w:r>
      <w:r w:rsidRPr="00230B40">
        <w:t xml:space="preserve"> spécifique.</w:t>
      </w:r>
    </w:p>
    <w:p w14:paraId="4E6E6AF5" w14:textId="268CBD10" w:rsidR="00561A3B" w:rsidRPr="00230B40" w:rsidRDefault="00561A3B" w:rsidP="004F7200">
      <w:pPr>
        <w:pStyle w:val="Corpsdetexte"/>
        <w:ind w:firstLine="0"/>
        <w:rPr>
          <w:b/>
          <w:bCs/>
        </w:rPr>
      </w:pPr>
      <w:r w:rsidRPr="00230B40">
        <w:t xml:space="preserve">Par ailleurs, l’évaluation du contrôle continu du chef d’œuvre n’intervient qu’à la fin de chaque année scolaire du cycle terminal : </w:t>
      </w:r>
      <w:r w:rsidRPr="00230B40">
        <w:rPr>
          <w:b/>
          <w:bCs/>
        </w:rPr>
        <w:t xml:space="preserve">une seule note bilan est enregistrée dans le LSL PRO en fin de </w:t>
      </w:r>
      <w:r w:rsidR="00B37EF9">
        <w:rPr>
          <w:b/>
          <w:bCs/>
        </w:rPr>
        <w:t>P</w:t>
      </w:r>
      <w:r w:rsidRPr="00230B40">
        <w:rPr>
          <w:b/>
          <w:bCs/>
        </w:rPr>
        <w:t xml:space="preserve">remière puis en fin de </w:t>
      </w:r>
      <w:r w:rsidR="00B37EF9">
        <w:rPr>
          <w:b/>
          <w:bCs/>
        </w:rPr>
        <w:t>T</w:t>
      </w:r>
      <w:r w:rsidRPr="00230B40">
        <w:rPr>
          <w:b/>
          <w:bCs/>
        </w:rPr>
        <w:t>erminale.</w:t>
      </w:r>
    </w:p>
    <w:p w14:paraId="791998CC" w14:textId="17FD90E3" w:rsidR="00561A3B" w:rsidRPr="00230B40" w:rsidRDefault="00941CEA" w:rsidP="00F75BA0">
      <w:pPr>
        <w:pStyle w:val="Corpsdetexte"/>
        <w:ind w:firstLine="0"/>
        <w:rPr>
          <w:b/>
          <w:bCs/>
        </w:rPr>
      </w:pPr>
      <w:r w:rsidRPr="00C57B0B">
        <w:rPr>
          <w:noProof/>
        </w:rPr>
        <w:drawing>
          <wp:anchor distT="0" distB="0" distL="114300" distR="114300" simplePos="0" relativeHeight="251686912" behindDoc="0" locked="0" layoutInCell="1" allowOverlap="1" wp14:anchorId="55E302C3" wp14:editId="70C9430B">
            <wp:simplePos x="0" y="0"/>
            <wp:positionH relativeFrom="margin">
              <wp:align>left</wp:align>
            </wp:positionH>
            <wp:positionV relativeFrom="paragraph">
              <wp:posOffset>539436</wp:posOffset>
            </wp:positionV>
            <wp:extent cx="215900" cy="231775"/>
            <wp:effectExtent l="0" t="0" r="0" b="0"/>
            <wp:wrapNone/>
            <wp:docPr id="3" name="Graphique 3"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15900" cy="231775"/>
                    </a:xfrm>
                    <a:prstGeom prst="rect">
                      <a:avLst/>
                    </a:prstGeom>
                  </pic:spPr>
                </pic:pic>
              </a:graphicData>
            </a:graphic>
            <wp14:sizeRelH relativeFrom="page">
              <wp14:pctWidth>0</wp14:pctWidth>
            </wp14:sizeRelH>
            <wp14:sizeRelV relativeFrom="page">
              <wp14:pctHeight>0</wp14:pctHeight>
            </wp14:sizeRelV>
          </wp:anchor>
        </w:drawing>
      </w:r>
      <w:r w:rsidR="00561A3B" w:rsidRPr="00230B40">
        <w:t xml:space="preserve">Si la réalisation du chef d’œuvre ne fait donc pas l’objet d’une évaluation notée à chaque fin de semestre/trimestre, </w:t>
      </w:r>
      <w:r w:rsidR="00561A3B" w:rsidRPr="00230B40">
        <w:rPr>
          <w:b/>
          <w:bCs/>
        </w:rPr>
        <w:t>une appréciation générale sur le bulletin à chaque fin de période est toutefois indispensable afin d’exprimer de façon régulière les progrès ou les difficultés de l’élève.</w:t>
      </w:r>
    </w:p>
    <w:p w14:paraId="6607BB8C" w14:textId="2055D5F3" w:rsidR="00561A3B" w:rsidRPr="00230B40" w:rsidRDefault="00561A3B" w:rsidP="00AE6980">
      <w:pPr>
        <w:pStyle w:val="Corpsdetexte"/>
        <w:widowControl w:val="0"/>
        <w:numPr>
          <w:ilvl w:val="0"/>
          <w:numId w:val="53"/>
        </w:numPr>
        <w:autoSpaceDE w:val="0"/>
        <w:autoSpaceDN w:val="0"/>
        <w:spacing w:after="0" w:line="276" w:lineRule="auto"/>
        <w:ind w:left="851"/>
        <w:rPr>
          <w:b/>
          <w:bCs/>
        </w:rPr>
      </w:pPr>
      <w:r w:rsidRPr="00230B40">
        <w:rPr>
          <w:b/>
          <w:bCs/>
        </w:rPr>
        <w:t>Les PFMP</w:t>
      </w:r>
    </w:p>
    <w:p w14:paraId="57D5B8F7" w14:textId="20A7F11B" w:rsidR="00561A3B" w:rsidRPr="00230B40" w:rsidRDefault="00561A3B" w:rsidP="004F7200">
      <w:pPr>
        <w:pStyle w:val="Corpsdetexte"/>
        <w:ind w:firstLine="0"/>
      </w:pPr>
      <w:r w:rsidRPr="00230B40">
        <w:t xml:space="preserve">Un </w:t>
      </w:r>
      <w:r w:rsidR="00A547F6">
        <w:t>onglet</w:t>
      </w:r>
      <w:r w:rsidRPr="00230B40">
        <w:t xml:space="preserve"> particuli</w:t>
      </w:r>
      <w:r w:rsidR="00A547F6">
        <w:t>e</w:t>
      </w:r>
      <w:r w:rsidRPr="00230B40">
        <w:t xml:space="preserve">r </w:t>
      </w:r>
      <w:r w:rsidR="00A547F6">
        <w:t>est</w:t>
      </w:r>
      <w:r w:rsidRPr="00230B40">
        <w:t xml:space="preserve"> dédié à l’appréciation des PFMP. </w:t>
      </w:r>
      <w:r w:rsidR="00A547F6">
        <w:t>Il</w:t>
      </w:r>
      <w:r w:rsidRPr="00230B40">
        <w:t xml:space="preserve"> offr</w:t>
      </w:r>
      <w:r w:rsidR="00A547F6">
        <w:t>e</w:t>
      </w:r>
      <w:r w:rsidR="00B55D71" w:rsidRPr="00230B40">
        <w:t xml:space="preserve"> </w:t>
      </w:r>
      <w:r w:rsidRPr="00230B40">
        <w:t>la possibilité pour les établissements d’indiquer si le candidat a effectué une partie de ses PFMP à l’étranger (afin de prévoir la possibilité pour le candidat de présenter à l’examen l’unité de mobilité facultative).</w:t>
      </w:r>
    </w:p>
    <w:p w14:paraId="3415333D" w14:textId="65D9598B" w:rsidR="00561A3B" w:rsidRPr="00230B40" w:rsidRDefault="00617F3F" w:rsidP="00F75BA0">
      <w:pPr>
        <w:pStyle w:val="Corpsdetexte"/>
        <w:ind w:firstLine="0"/>
      </w:pPr>
      <w:r w:rsidRPr="00C57B0B">
        <w:rPr>
          <w:noProof/>
        </w:rPr>
        <w:drawing>
          <wp:anchor distT="0" distB="0" distL="114300" distR="114300" simplePos="0" relativeHeight="251683840" behindDoc="0" locked="0" layoutInCell="1" allowOverlap="1" wp14:anchorId="413619D4" wp14:editId="019BEF43">
            <wp:simplePos x="0" y="0"/>
            <wp:positionH relativeFrom="margin">
              <wp:align>left</wp:align>
            </wp:positionH>
            <wp:positionV relativeFrom="paragraph">
              <wp:posOffset>365125</wp:posOffset>
            </wp:positionV>
            <wp:extent cx="216000" cy="232303"/>
            <wp:effectExtent l="0" t="0" r="0" b="0"/>
            <wp:wrapNone/>
            <wp:docPr id="275" name="Graphique 9"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ghtbulbandgear.svg"/>
                    <pic:cNvPicPr/>
                  </pic:nvPicPr>
                  <pic:blipFill>
                    <a:blip r:embed="rId74" cstate="print">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216000" cy="232303"/>
                    </a:xfrm>
                    <a:prstGeom prst="rect">
                      <a:avLst/>
                    </a:prstGeom>
                  </pic:spPr>
                </pic:pic>
              </a:graphicData>
            </a:graphic>
            <wp14:sizeRelH relativeFrom="page">
              <wp14:pctWidth>0</wp14:pctWidth>
            </wp14:sizeRelH>
            <wp14:sizeRelV relativeFrom="page">
              <wp14:pctHeight>0</wp14:pctHeight>
            </wp14:sizeRelV>
          </wp:anchor>
        </w:drawing>
      </w:r>
      <w:r w:rsidR="00561A3B" w:rsidRPr="00230B40">
        <w:rPr>
          <w:b/>
          <w:bCs/>
        </w:rPr>
        <w:t xml:space="preserve">La page de l’année de </w:t>
      </w:r>
      <w:r w:rsidR="00926AF5">
        <w:rPr>
          <w:b/>
          <w:bCs/>
        </w:rPr>
        <w:t>T</w:t>
      </w:r>
      <w:r w:rsidR="00561A3B" w:rsidRPr="00230B40">
        <w:rPr>
          <w:b/>
          <w:bCs/>
        </w:rPr>
        <w:t xml:space="preserve">erminale intègre un bilan du nombre de semaines de PFMP réalisé sur l’ensemble du cycle, </w:t>
      </w:r>
      <w:r w:rsidR="00561A3B" w:rsidRPr="00230B40">
        <w:t>saisi par les établissements.</w:t>
      </w:r>
    </w:p>
    <w:p w14:paraId="2C5B7185" w14:textId="588BC7B9" w:rsidR="00561A3B" w:rsidRPr="00230B40" w:rsidRDefault="00561A3B" w:rsidP="00AE6980">
      <w:pPr>
        <w:pStyle w:val="Corpsdetexte"/>
        <w:widowControl w:val="0"/>
        <w:numPr>
          <w:ilvl w:val="0"/>
          <w:numId w:val="53"/>
        </w:numPr>
        <w:autoSpaceDE w:val="0"/>
        <w:autoSpaceDN w:val="0"/>
        <w:spacing w:after="0" w:line="276" w:lineRule="auto"/>
        <w:ind w:left="851"/>
        <w:rPr>
          <w:b/>
          <w:bCs/>
          <w:i/>
        </w:rPr>
      </w:pPr>
      <w:r w:rsidRPr="00230B40">
        <w:rPr>
          <w:b/>
          <w:bCs/>
        </w:rPr>
        <w:t>Rôle du livret dans le calcul et la délivrance de l’attestation de réussite en fin de Première</w:t>
      </w:r>
    </w:p>
    <w:p w14:paraId="765D6E4C" w14:textId="77777777" w:rsidR="00561A3B" w:rsidRPr="00230B40" w:rsidRDefault="00561A3B" w:rsidP="004F7200">
      <w:pPr>
        <w:pStyle w:val="Corpsdetexte"/>
        <w:ind w:firstLine="0"/>
      </w:pPr>
      <w:r w:rsidRPr="00230B40">
        <w:t xml:space="preserve">La nouvelle attestation de réussite qui remplace les certifications intermédiaires (CAP, BEP) est </w:t>
      </w:r>
      <w:r w:rsidRPr="00230B40">
        <w:rPr>
          <w:b/>
          <w:bCs/>
        </w:rPr>
        <w:t xml:space="preserve">obtenue par un calcul automatique de moyennes sur la base de ce qui aura été renseigné dans le LSL PRO en Première. </w:t>
      </w:r>
    </w:p>
    <w:p w14:paraId="795D5FE1" w14:textId="77777777" w:rsidR="00561A3B" w:rsidRPr="00230B40" w:rsidRDefault="00561A3B" w:rsidP="00561A3B">
      <w:pPr>
        <w:pStyle w:val="Corpsdetexte"/>
      </w:pPr>
    </w:p>
    <w:p w14:paraId="0E3427C3" w14:textId="5E609809" w:rsidR="00561A3B" w:rsidRPr="00230B40" w:rsidRDefault="00561A3B" w:rsidP="004F7200">
      <w:pPr>
        <w:pStyle w:val="Corpsdetexte"/>
        <w:ind w:firstLine="0"/>
      </w:pPr>
      <w:r w:rsidRPr="00230B40">
        <w:t xml:space="preserve">Pour les élèves ayant une moyenne égale ou supérieure à 9 et inférieure à 10, l’obtention de cette attestation sera décidée au dernier conseil de classe </w:t>
      </w:r>
      <w:r w:rsidR="00DD7420" w:rsidRPr="00230B40">
        <w:t>de l’année scolaire, sous son format restreint, sur la base de l’appréciation pédagogique de la période de formation en milieu professionnel inscrite dans le livret ainsi que de l’engagement de l’élève dans sa scolarité</w:t>
      </w:r>
      <w:r w:rsidRPr="00230B40">
        <w:t>.</w:t>
      </w:r>
    </w:p>
    <w:p w14:paraId="01E62269" w14:textId="1AA0478C" w:rsidR="00561A3B" w:rsidRPr="00230B40" w:rsidRDefault="004F7200" w:rsidP="00561A3B">
      <w:pPr>
        <w:pStyle w:val="Corpsdetexte"/>
      </w:pPr>
      <w:r w:rsidRPr="00C57B0B">
        <w:rPr>
          <w:noProof/>
        </w:rPr>
        <w:drawing>
          <wp:anchor distT="0" distB="0" distL="114300" distR="114300" simplePos="0" relativeHeight="251685888" behindDoc="0" locked="0" layoutInCell="1" allowOverlap="1" wp14:anchorId="622AD3B2" wp14:editId="69BDA148">
            <wp:simplePos x="0" y="0"/>
            <wp:positionH relativeFrom="margin">
              <wp:align>left</wp:align>
            </wp:positionH>
            <wp:positionV relativeFrom="paragraph">
              <wp:posOffset>187960</wp:posOffset>
            </wp:positionV>
            <wp:extent cx="216000" cy="232942"/>
            <wp:effectExtent l="0" t="0" r="0" b="0"/>
            <wp:wrapNone/>
            <wp:docPr id="276" name="Graphique 12" descr="Avert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rning.svg"/>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16000" cy="232942"/>
                    </a:xfrm>
                    <a:prstGeom prst="rect">
                      <a:avLst/>
                    </a:prstGeom>
                  </pic:spPr>
                </pic:pic>
              </a:graphicData>
            </a:graphic>
            <wp14:sizeRelH relativeFrom="page">
              <wp14:pctWidth>0</wp14:pctWidth>
            </wp14:sizeRelH>
            <wp14:sizeRelV relativeFrom="page">
              <wp14:pctHeight>0</wp14:pctHeight>
            </wp14:sizeRelV>
          </wp:anchor>
        </w:drawing>
      </w:r>
    </w:p>
    <w:p w14:paraId="74C2BCF4" w14:textId="5E4D274D" w:rsidR="00561A3B" w:rsidRPr="00230B40" w:rsidRDefault="00561A3B" w:rsidP="00561A3B">
      <w:pPr>
        <w:pStyle w:val="Corpsdetexte"/>
      </w:pPr>
      <w:r w:rsidRPr="00230B40">
        <w:t xml:space="preserve">Cette nouvelle modalité d’obtention de l’attestation de réussite </w:t>
      </w:r>
      <w:r w:rsidRPr="00230B40">
        <w:rPr>
          <w:b/>
          <w:bCs/>
        </w:rPr>
        <w:t>nécessite de saisir dans LSL</w:t>
      </w:r>
      <w:r w:rsidRPr="00230B40">
        <w:t> :</w:t>
      </w:r>
    </w:p>
    <w:p w14:paraId="6DD7E04A" w14:textId="77777777" w:rsidR="00561A3B" w:rsidRPr="00230B40" w:rsidRDefault="00561A3B" w:rsidP="00AE6980">
      <w:pPr>
        <w:pStyle w:val="Corpsdetexte"/>
        <w:widowControl w:val="0"/>
        <w:numPr>
          <w:ilvl w:val="0"/>
          <w:numId w:val="54"/>
        </w:numPr>
        <w:autoSpaceDE w:val="0"/>
        <w:autoSpaceDN w:val="0"/>
        <w:spacing w:after="0" w:line="276" w:lineRule="auto"/>
      </w:pPr>
      <w:r w:rsidRPr="00230B40">
        <w:t>l’ensemble des résultats et des compétences pour une date arrêtée avant les conseils de classe afin que le logiciel de calcul automatique des moyennes puisse effectuer son travail en amont ;</w:t>
      </w:r>
    </w:p>
    <w:p w14:paraId="0DC46D33" w14:textId="2CDF7307" w:rsidR="00561A3B" w:rsidRPr="00230B40" w:rsidRDefault="00561A3B" w:rsidP="00AE6980">
      <w:pPr>
        <w:pStyle w:val="Corpsdetexte"/>
        <w:widowControl w:val="0"/>
        <w:numPr>
          <w:ilvl w:val="0"/>
          <w:numId w:val="54"/>
        </w:numPr>
        <w:autoSpaceDE w:val="0"/>
        <w:autoSpaceDN w:val="0"/>
        <w:spacing w:after="0" w:line="276" w:lineRule="auto"/>
        <w:rPr>
          <w:b/>
        </w:rPr>
      </w:pPr>
      <w:r w:rsidRPr="00230B40">
        <w:t xml:space="preserve">une évaluation qualitative des PFMP dès la fin de la </w:t>
      </w:r>
      <w:r w:rsidR="00365E63">
        <w:t>P</w:t>
      </w:r>
      <w:r w:rsidRPr="00230B40">
        <w:t xml:space="preserve">remière. Cette remarque qui, dans une majorité de situations, ne pourra pas intégrer la seconde période de PFMP de </w:t>
      </w:r>
      <w:r w:rsidR="003B7763">
        <w:t>P</w:t>
      </w:r>
      <w:r w:rsidRPr="00230B40">
        <w:t xml:space="preserve">remière (les élèves de ce niveau étant souvent en stage sur cette période), devra s’appuyer sur les PFMP de </w:t>
      </w:r>
      <w:r w:rsidR="003B7763">
        <w:t>S</w:t>
      </w:r>
      <w:r w:rsidRPr="00230B40">
        <w:t xml:space="preserve">econde et sur la première période effectuée en </w:t>
      </w:r>
      <w:r w:rsidR="003B7763">
        <w:t>P</w:t>
      </w:r>
      <w:r w:rsidRPr="00230B40">
        <w:t>remière.</w:t>
      </w:r>
      <w:r w:rsidRPr="00230B40">
        <w:rPr>
          <w:b/>
        </w:rPr>
        <w:t> </w:t>
      </w:r>
    </w:p>
    <w:p w14:paraId="5255B425" w14:textId="77777777" w:rsidR="00DD7420" w:rsidRPr="00230B40" w:rsidRDefault="00DD7420" w:rsidP="00DD7420"/>
    <w:p w14:paraId="0A7BF40B" w14:textId="029A87C7" w:rsidR="00DD7420" w:rsidRPr="00230B40" w:rsidRDefault="00AE7A60" w:rsidP="00DD7420">
      <w:hyperlink r:id="rId82" w:tgtFrame="none" w:history="1">
        <w:r w:rsidR="00DD7420" w:rsidRPr="00230B40">
          <w:rPr>
            <w:rStyle w:val="Lienhypertexte"/>
          </w:rPr>
          <w:t>Pour mémoire, une note de service du 20 janvier 2021, publiée au BO n°6 du 11 février 2021, précise la mise en œuvre du processus de délivrance de l’attestation de réussite intermédiaire</w:t>
        </w:r>
      </w:hyperlink>
      <w:r w:rsidR="00D72C7D">
        <w:rPr>
          <w:rStyle w:val="Lienhypertexte"/>
        </w:rPr>
        <w:t>.</w:t>
      </w:r>
    </w:p>
    <w:p w14:paraId="3AB58556" w14:textId="77777777" w:rsidR="00DD7420" w:rsidRPr="00230B40" w:rsidRDefault="00DD7420" w:rsidP="00DD7420">
      <w:pPr>
        <w:pStyle w:val="Corpsdetexte"/>
        <w:widowControl w:val="0"/>
        <w:autoSpaceDE w:val="0"/>
        <w:autoSpaceDN w:val="0"/>
        <w:spacing w:after="0" w:line="276" w:lineRule="auto"/>
        <w:ind w:left="720" w:firstLine="0"/>
        <w:rPr>
          <w:b/>
        </w:rPr>
      </w:pPr>
    </w:p>
    <w:bookmarkEnd w:id="68"/>
    <w:p w14:paraId="0050D552" w14:textId="77777777" w:rsidR="00561A3B" w:rsidRPr="00230B40" w:rsidRDefault="00561A3B" w:rsidP="00561A3B"/>
    <w:sectPr w:rsidR="00561A3B" w:rsidRPr="00230B40" w:rsidSect="00096B85">
      <w:pgSz w:w="11906" w:h="16838"/>
      <w:pgMar w:top="1418" w:right="851" w:bottom="1560" w:left="849" w:header="454" w:footer="841"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381889" w14:textId="77777777" w:rsidR="000E2E37" w:rsidRDefault="000E2E37">
      <w:r>
        <w:separator/>
      </w:r>
    </w:p>
  </w:endnote>
  <w:endnote w:type="continuationSeparator" w:id="0">
    <w:p w14:paraId="4D83C3C7" w14:textId="77777777" w:rsidR="000E2E37" w:rsidRDefault="000E2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WenQuanYi Micro Hei">
    <w:altName w:val="MS Mincho"/>
    <w:charset w:val="80"/>
    <w:family w:val="swiss"/>
    <w:pitch w:val="variable"/>
    <w:sig w:usb0="00000000" w:usb1="6BDFFCFB" w:usb2="00800036" w:usb3="00000000" w:csb0="003E019F" w:csb1="00000000"/>
  </w:font>
  <w:font w:name="inherit">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7DB84" w14:textId="7DB8B728" w:rsidR="00027FCF" w:rsidRPr="00673F02" w:rsidRDefault="00027FCF" w:rsidP="00027FCF">
    <w:pPr>
      <w:pStyle w:val="Pieddepage"/>
      <w:tabs>
        <w:tab w:val="clear" w:pos="4536"/>
        <w:tab w:val="clear" w:pos="9072"/>
        <w:tab w:val="right" w:pos="13860"/>
      </w:tabs>
      <w:ind w:left="284"/>
      <w:rPr>
        <w:sz w:val="18"/>
        <w:szCs w:val="18"/>
      </w:rPr>
    </w:pPr>
    <w:r w:rsidRPr="00673F02">
      <w:rPr>
        <w:sz w:val="18"/>
        <w:szCs w:val="18"/>
      </w:rPr>
      <w:t>LSL - Guide utilisateur du Chef d'</w:t>
    </w:r>
    <w:r>
      <w:rPr>
        <w:sz w:val="18"/>
        <w:szCs w:val="18"/>
      </w:rPr>
      <w:t>É</w:t>
    </w:r>
    <w:r w:rsidRPr="00673F02">
      <w:rPr>
        <w:sz w:val="18"/>
        <w:szCs w:val="18"/>
      </w:rPr>
      <w:t>tablissement</w:t>
    </w:r>
    <w:r w:rsidRPr="00673F02">
      <w:tab/>
    </w:r>
    <w:r w:rsidRPr="0028391A">
      <w:rPr>
        <w:sz w:val="18"/>
        <w:szCs w:val="18"/>
      </w:rPr>
      <w:fldChar w:fldCharType="begin"/>
    </w:r>
    <w:r w:rsidRPr="00673F02">
      <w:rPr>
        <w:sz w:val="18"/>
        <w:szCs w:val="18"/>
      </w:rPr>
      <w:instrText xml:space="preserve"> PAGE  \* Arabic  \* MERGEFORMAT </w:instrText>
    </w:r>
    <w:r w:rsidRPr="0028391A">
      <w:rPr>
        <w:sz w:val="18"/>
        <w:szCs w:val="18"/>
      </w:rPr>
      <w:fldChar w:fldCharType="separate"/>
    </w:r>
    <w:r w:rsidR="00AE7A60">
      <w:rPr>
        <w:noProof/>
        <w:sz w:val="18"/>
        <w:szCs w:val="18"/>
      </w:rPr>
      <w:t>1</w:t>
    </w:r>
    <w:r w:rsidRPr="0028391A">
      <w:rPr>
        <w:sz w:val="18"/>
        <w:szCs w:val="18"/>
      </w:rPr>
      <w:fldChar w:fldCharType="end"/>
    </w:r>
    <w:r w:rsidRPr="00673F02">
      <w:rPr>
        <w:sz w:val="18"/>
        <w:szCs w:val="18"/>
      </w:rPr>
      <w:t xml:space="preserve"> / </w:t>
    </w:r>
    <w:r w:rsidRPr="0028391A">
      <w:rPr>
        <w:sz w:val="18"/>
        <w:szCs w:val="18"/>
      </w:rPr>
      <w:fldChar w:fldCharType="begin"/>
    </w:r>
    <w:r w:rsidRPr="00673F02">
      <w:rPr>
        <w:sz w:val="18"/>
        <w:szCs w:val="18"/>
      </w:rPr>
      <w:instrText xml:space="preserve"> NUMPAGES  </w:instrText>
    </w:r>
    <w:r w:rsidRPr="0028391A">
      <w:rPr>
        <w:sz w:val="18"/>
        <w:szCs w:val="18"/>
      </w:rPr>
      <w:fldChar w:fldCharType="separate"/>
    </w:r>
    <w:r w:rsidR="00AE7A60">
      <w:rPr>
        <w:noProof/>
        <w:sz w:val="18"/>
        <w:szCs w:val="18"/>
      </w:rPr>
      <w:t>33</w:t>
    </w:r>
    <w:r w:rsidRPr="0028391A">
      <w:rPr>
        <w:sz w:val="18"/>
        <w:szCs w:val="18"/>
      </w:rPr>
      <w:fldChar w:fldCharType="end"/>
    </w:r>
  </w:p>
  <w:p w14:paraId="71E681D2" w14:textId="77777777" w:rsidR="00027FCF" w:rsidRDefault="00027F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61C65" w14:textId="338F1E3E" w:rsidR="000E2E37" w:rsidRPr="00673F02" w:rsidRDefault="000E2E37" w:rsidP="00027FCF">
    <w:pPr>
      <w:pStyle w:val="Pieddepage"/>
      <w:tabs>
        <w:tab w:val="clear" w:pos="4536"/>
        <w:tab w:val="clear" w:pos="9072"/>
        <w:tab w:val="right" w:pos="13860"/>
      </w:tabs>
      <w:ind w:left="284"/>
      <w:rPr>
        <w:sz w:val="18"/>
        <w:szCs w:val="18"/>
      </w:rPr>
    </w:pPr>
    <w:r w:rsidRPr="00673F02">
      <w:rPr>
        <w:sz w:val="18"/>
        <w:szCs w:val="18"/>
      </w:rPr>
      <w:t>LSL - Guide utilisateur du Chef d'</w:t>
    </w:r>
    <w:r>
      <w:rPr>
        <w:sz w:val="18"/>
        <w:szCs w:val="18"/>
      </w:rPr>
      <w:t>É</w:t>
    </w:r>
    <w:r w:rsidRPr="00673F02">
      <w:rPr>
        <w:sz w:val="18"/>
        <w:szCs w:val="18"/>
      </w:rPr>
      <w:t>tablissement</w:t>
    </w:r>
    <w:r w:rsidRPr="00673F02">
      <w:tab/>
    </w:r>
    <w:r w:rsidRPr="0028391A">
      <w:rPr>
        <w:sz w:val="18"/>
        <w:szCs w:val="18"/>
      </w:rPr>
      <w:fldChar w:fldCharType="begin"/>
    </w:r>
    <w:r w:rsidRPr="00673F02">
      <w:rPr>
        <w:sz w:val="18"/>
        <w:szCs w:val="18"/>
      </w:rPr>
      <w:instrText xml:space="preserve"> PAGE  \* Arabic  \* MERGEFORMAT </w:instrText>
    </w:r>
    <w:r w:rsidRPr="0028391A">
      <w:rPr>
        <w:sz w:val="18"/>
        <w:szCs w:val="18"/>
      </w:rPr>
      <w:fldChar w:fldCharType="separate"/>
    </w:r>
    <w:r w:rsidR="00AE7A60">
      <w:rPr>
        <w:noProof/>
        <w:sz w:val="18"/>
        <w:szCs w:val="18"/>
      </w:rPr>
      <w:t>17</w:t>
    </w:r>
    <w:r w:rsidRPr="0028391A">
      <w:rPr>
        <w:sz w:val="18"/>
        <w:szCs w:val="18"/>
      </w:rPr>
      <w:fldChar w:fldCharType="end"/>
    </w:r>
    <w:r w:rsidRPr="00673F02">
      <w:rPr>
        <w:sz w:val="18"/>
        <w:szCs w:val="18"/>
      </w:rPr>
      <w:t xml:space="preserve"> / </w:t>
    </w:r>
    <w:r w:rsidRPr="0028391A">
      <w:rPr>
        <w:sz w:val="18"/>
        <w:szCs w:val="18"/>
      </w:rPr>
      <w:fldChar w:fldCharType="begin"/>
    </w:r>
    <w:r w:rsidRPr="00673F02">
      <w:rPr>
        <w:sz w:val="18"/>
        <w:szCs w:val="18"/>
      </w:rPr>
      <w:instrText xml:space="preserve"> NUMPAGES  </w:instrText>
    </w:r>
    <w:r w:rsidRPr="0028391A">
      <w:rPr>
        <w:sz w:val="18"/>
        <w:szCs w:val="18"/>
      </w:rPr>
      <w:fldChar w:fldCharType="separate"/>
    </w:r>
    <w:r w:rsidR="00AE7A60">
      <w:rPr>
        <w:noProof/>
        <w:sz w:val="18"/>
        <w:szCs w:val="18"/>
      </w:rPr>
      <w:t>33</w:t>
    </w:r>
    <w:r w:rsidRPr="0028391A">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E152E8" w14:textId="77777777" w:rsidR="000E2E37" w:rsidRDefault="000E2E37">
      <w:r>
        <w:separator/>
      </w:r>
    </w:p>
  </w:footnote>
  <w:footnote w:type="continuationSeparator" w:id="0">
    <w:p w14:paraId="152E6B7B" w14:textId="77777777" w:rsidR="000E2E37" w:rsidRDefault="000E2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ScrollTableNormal"/>
      <w:tblW w:w="5896" w:type="pct"/>
      <w:jc w:val="center"/>
      <w:tblLook w:val="0000" w:firstRow="0" w:lastRow="0" w:firstColumn="0" w:lastColumn="0" w:noHBand="0" w:noVBand="0"/>
      <w:tblCaption w:val="entête"/>
      <w:tblDescription w:val="en-tête / logo / titre / auteur"/>
    </w:tblPr>
    <w:tblGrid>
      <w:gridCol w:w="1521"/>
      <w:gridCol w:w="8337"/>
      <w:gridCol w:w="1494"/>
    </w:tblGrid>
    <w:tr w:rsidR="00027FCF" w14:paraId="5C38767C" w14:textId="77777777" w:rsidTr="00D95BA0">
      <w:trPr>
        <w:cantSplit/>
        <w:trHeight w:val="1278"/>
        <w:jc w:val="center"/>
      </w:trPr>
      <w:tc>
        <w:tcPr>
          <w:tcW w:w="670" w:type="pct"/>
          <w:tcMar>
            <w:top w:w="30" w:type="dxa"/>
            <w:left w:w="30" w:type="dxa"/>
            <w:bottom w:w="20" w:type="dxa"/>
            <w:right w:w="30" w:type="dxa"/>
          </w:tcMar>
          <w:vAlign w:val="center"/>
        </w:tcPr>
        <w:p w14:paraId="688BBD4D" w14:textId="77777777" w:rsidR="00027FCF" w:rsidRPr="00DC22B9" w:rsidRDefault="00027FCF" w:rsidP="00027FCF">
          <w:pPr>
            <w:ind w:left="0"/>
            <w:jc w:val="center"/>
            <w:rPr>
              <w:rFonts w:eastAsia="Calibri" w:cs="Times New Roman"/>
            </w:rPr>
          </w:pPr>
          <w:bookmarkStart w:id="39" w:name="_Hlk120696642"/>
          <w:r>
            <w:rPr>
              <w:rFonts w:eastAsia="Calibri"/>
              <w:noProof/>
            </w:rPr>
            <w:drawing>
              <wp:inline distT="0" distB="0" distL="0" distR="0" wp14:anchorId="7D264A69" wp14:editId="41019668">
                <wp:extent cx="775446" cy="637954"/>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274" cy="646862"/>
                        </a:xfrm>
                        <a:prstGeom prst="rect">
                          <a:avLst/>
                        </a:prstGeom>
                        <a:noFill/>
                        <a:ln>
                          <a:noFill/>
                        </a:ln>
                      </pic:spPr>
                    </pic:pic>
                  </a:graphicData>
                </a:graphic>
              </wp:inline>
            </w:drawing>
          </w:r>
        </w:p>
      </w:tc>
      <w:tc>
        <w:tcPr>
          <w:tcW w:w="3672" w:type="pct"/>
          <w:tcMar>
            <w:top w:w="30" w:type="dxa"/>
            <w:left w:w="30" w:type="dxa"/>
            <w:bottom w:w="20" w:type="dxa"/>
            <w:right w:w="30" w:type="dxa"/>
          </w:tcMar>
          <w:vAlign w:val="center"/>
        </w:tcPr>
        <w:p w14:paraId="53EA3293" w14:textId="77777777" w:rsidR="00027FCF" w:rsidRPr="00673F02" w:rsidRDefault="00027FCF" w:rsidP="00027FCF">
          <w:pPr>
            <w:jc w:val="center"/>
            <w:rPr>
              <w:rFonts w:eastAsia="Calibri" w:cs="Times New Roman"/>
              <w:lang w:val="fr-FR"/>
            </w:rPr>
          </w:pPr>
          <w:r w:rsidRPr="00673F02">
            <w:rPr>
              <w:rFonts w:eastAsia="Calibri" w:cs="Times New Roman"/>
              <w:lang w:val="fr-FR"/>
            </w:rPr>
            <w:t>LSL</w:t>
          </w:r>
        </w:p>
        <w:p w14:paraId="5AA3180E" w14:textId="77777777" w:rsidR="00027FCF" w:rsidRPr="00673F02" w:rsidRDefault="00027FCF" w:rsidP="00027FCF">
          <w:pPr>
            <w:jc w:val="center"/>
            <w:rPr>
              <w:rFonts w:eastAsia="Calibri" w:cs="Times New Roman"/>
              <w:lang w:val="fr-FR"/>
            </w:rPr>
          </w:pPr>
          <w:r w:rsidRPr="00673F02">
            <w:rPr>
              <w:rFonts w:eastAsia="Calibri" w:cs="Times New Roman"/>
              <w:lang w:val="fr-FR"/>
            </w:rPr>
            <w:t xml:space="preserve">Guide utilisateur du </w:t>
          </w:r>
          <w:r>
            <w:rPr>
              <w:rFonts w:eastAsia="Calibri" w:cs="Times New Roman"/>
              <w:lang w:val="fr-FR"/>
            </w:rPr>
            <w:t>C</w:t>
          </w:r>
          <w:r w:rsidRPr="00673F02">
            <w:rPr>
              <w:rFonts w:eastAsia="Calibri" w:cs="Times New Roman"/>
              <w:lang w:val="fr-FR"/>
            </w:rPr>
            <w:t>hef d'</w:t>
          </w:r>
          <w:r>
            <w:rPr>
              <w:rFonts w:eastAsia="Calibri" w:cs="Times New Roman"/>
              <w:lang w:val="fr-FR"/>
            </w:rPr>
            <w:t>É</w:t>
          </w:r>
          <w:r w:rsidRPr="00673F02">
            <w:rPr>
              <w:rFonts w:eastAsia="Calibri" w:cs="Times New Roman"/>
              <w:lang w:val="fr-FR"/>
            </w:rPr>
            <w:t>tablissement</w:t>
          </w:r>
        </w:p>
      </w:tc>
      <w:tc>
        <w:tcPr>
          <w:tcW w:w="658" w:type="pct"/>
          <w:tcMar>
            <w:top w:w="30" w:type="dxa"/>
            <w:left w:w="30" w:type="dxa"/>
            <w:bottom w:w="20" w:type="dxa"/>
            <w:right w:w="30" w:type="dxa"/>
          </w:tcMar>
          <w:vAlign w:val="center"/>
        </w:tcPr>
        <w:p w14:paraId="3DDEA515" w14:textId="77777777" w:rsidR="00027FCF" w:rsidRPr="00131CF3" w:rsidRDefault="00027FCF" w:rsidP="00027FCF">
          <w:pPr>
            <w:ind w:left="0"/>
            <w:jc w:val="center"/>
            <w:rPr>
              <w:rFonts w:eastAsia="Calibri" w:cs="Times New Roman"/>
              <w:lang w:val="fr-FR"/>
            </w:rPr>
          </w:pPr>
          <w:r w:rsidRPr="00131CF3">
            <w:rPr>
              <w:rFonts w:eastAsia="Calibri" w:cs="Times New Roman"/>
              <w:lang w:val="fr-FR"/>
            </w:rPr>
            <w:t>Diffusion nationale</w:t>
          </w:r>
        </w:p>
        <w:p w14:paraId="216FE1DC" w14:textId="4B256E8B" w:rsidR="00027FCF" w:rsidRPr="00131CF3" w:rsidRDefault="00AE3F04" w:rsidP="00027FCF">
          <w:pPr>
            <w:ind w:left="0"/>
            <w:jc w:val="center"/>
            <w:rPr>
              <w:rFonts w:eastAsia="Calibri" w:cs="Times New Roman"/>
              <w:lang w:val="fr-FR"/>
            </w:rPr>
          </w:pPr>
          <w:r>
            <w:rPr>
              <w:rFonts w:eastAsia="Calibri" w:cs="Times New Roman"/>
              <w:lang w:val="fr-FR"/>
            </w:rPr>
            <w:t>Mai</w:t>
          </w:r>
          <w:r w:rsidR="00027FCF">
            <w:rPr>
              <w:rFonts w:eastAsia="Calibri" w:cs="Times New Roman"/>
              <w:lang w:val="fr-FR"/>
            </w:rPr>
            <w:t xml:space="preserve"> 202</w:t>
          </w:r>
          <w:r w:rsidR="00301963">
            <w:rPr>
              <w:rFonts w:eastAsia="Calibri" w:cs="Times New Roman"/>
              <w:lang w:val="fr-FR"/>
            </w:rPr>
            <w:t>3</w:t>
          </w:r>
        </w:p>
      </w:tc>
    </w:tr>
    <w:bookmarkEnd w:id="39"/>
  </w:tbl>
  <w:p w14:paraId="31CAC0BE" w14:textId="77777777" w:rsidR="00027FCF" w:rsidRDefault="00027FC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ScrollTableNormal"/>
      <w:tblW w:w="11510" w:type="dxa"/>
      <w:jc w:val="center"/>
      <w:tblLook w:val="0000" w:firstRow="0" w:lastRow="0" w:firstColumn="0" w:lastColumn="0" w:noHBand="0" w:noVBand="0"/>
      <w:tblCaption w:val="entête"/>
      <w:tblDescription w:val="en-tête / logo / titre / auteur"/>
    </w:tblPr>
    <w:tblGrid>
      <w:gridCol w:w="2152"/>
      <w:gridCol w:w="6439"/>
      <w:gridCol w:w="2919"/>
    </w:tblGrid>
    <w:tr w:rsidR="00D95BA0" w14:paraId="23E76F03" w14:textId="77777777" w:rsidTr="00D95BA0">
      <w:trPr>
        <w:cantSplit/>
        <w:trHeight w:val="1033"/>
        <w:jc w:val="center"/>
      </w:trPr>
      <w:tc>
        <w:tcPr>
          <w:tcW w:w="2152" w:type="dxa"/>
          <w:tcMar>
            <w:top w:w="30" w:type="dxa"/>
            <w:left w:w="30" w:type="dxa"/>
            <w:bottom w:w="20" w:type="dxa"/>
            <w:right w:w="30" w:type="dxa"/>
          </w:tcMar>
          <w:vAlign w:val="center"/>
        </w:tcPr>
        <w:p w14:paraId="22B978D7" w14:textId="77777777" w:rsidR="002462AB" w:rsidRPr="00DC22B9" w:rsidRDefault="002462AB" w:rsidP="002462AB">
          <w:pPr>
            <w:ind w:left="0"/>
            <w:jc w:val="center"/>
            <w:rPr>
              <w:rFonts w:eastAsia="Calibri" w:cs="Times New Roman"/>
            </w:rPr>
          </w:pPr>
          <w:r>
            <w:rPr>
              <w:rFonts w:eastAsia="Calibri"/>
              <w:noProof/>
            </w:rPr>
            <w:drawing>
              <wp:inline distT="0" distB="0" distL="0" distR="0" wp14:anchorId="009A93B8" wp14:editId="4521B437">
                <wp:extent cx="775446" cy="637954"/>
                <wp:effectExtent l="0" t="0" r="571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274" cy="646862"/>
                        </a:xfrm>
                        <a:prstGeom prst="rect">
                          <a:avLst/>
                        </a:prstGeom>
                        <a:noFill/>
                        <a:ln>
                          <a:noFill/>
                        </a:ln>
                      </pic:spPr>
                    </pic:pic>
                  </a:graphicData>
                </a:graphic>
              </wp:inline>
            </w:drawing>
          </w:r>
        </w:p>
      </w:tc>
      <w:tc>
        <w:tcPr>
          <w:tcW w:w="6439" w:type="dxa"/>
          <w:tcMar>
            <w:top w:w="30" w:type="dxa"/>
            <w:left w:w="30" w:type="dxa"/>
            <w:bottom w:w="20" w:type="dxa"/>
            <w:right w:w="30" w:type="dxa"/>
          </w:tcMar>
          <w:vAlign w:val="center"/>
        </w:tcPr>
        <w:p w14:paraId="405DA3CD" w14:textId="77777777" w:rsidR="002462AB" w:rsidRPr="00673F02" w:rsidRDefault="002462AB" w:rsidP="002462AB">
          <w:pPr>
            <w:jc w:val="center"/>
            <w:rPr>
              <w:rFonts w:eastAsia="Calibri" w:cs="Times New Roman"/>
              <w:lang w:val="fr-FR"/>
            </w:rPr>
          </w:pPr>
          <w:r w:rsidRPr="00673F02">
            <w:rPr>
              <w:rFonts w:eastAsia="Calibri" w:cs="Times New Roman"/>
              <w:lang w:val="fr-FR"/>
            </w:rPr>
            <w:t>LSL</w:t>
          </w:r>
        </w:p>
        <w:p w14:paraId="6361C530" w14:textId="77777777" w:rsidR="002462AB" w:rsidRPr="00673F02" w:rsidRDefault="002462AB" w:rsidP="002462AB">
          <w:pPr>
            <w:jc w:val="center"/>
            <w:rPr>
              <w:rFonts w:eastAsia="Calibri" w:cs="Times New Roman"/>
              <w:lang w:val="fr-FR"/>
            </w:rPr>
          </w:pPr>
          <w:r w:rsidRPr="00673F02">
            <w:rPr>
              <w:rFonts w:eastAsia="Calibri" w:cs="Times New Roman"/>
              <w:lang w:val="fr-FR"/>
            </w:rPr>
            <w:t xml:space="preserve">Guide utilisateur du </w:t>
          </w:r>
          <w:r>
            <w:rPr>
              <w:rFonts w:eastAsia="Calibri" w:cs="Times New Roman"/>
              <w:lang w:val="fr-FR"/>
            </w:rPr>
            <w:t>C</w:t>
          </w:r>
          <w:r w:rsidRPr="00673F02">
            <w:rPr>
              <w:rFonts w:eastAsia="Calibri" w:cs="Times New Roman"/>
              <w:lang w:val="fr-FR"/>
            </w:rPr>
            <w:t>hef d'</w:t>
          </w:r>
          <w:r>
            <w:rPr>
              <w:rFonts w:eastAsia="Calibri" w:cs="Times New Roman"/>
              <w:lang w:val="fr-FR"/>
            </w:rPr>
            <w:t>É</w:t>
          </w:r>
          <w:r w:rsidRPr="00673F02">
            <w:rPr>
              <w:rFonts w:eastAsia="Calibri" w:cs="Times New Roman"/>
              <w:lang w:val="fr-FR"/>
            </w:rPr>
            <w:t>tablissement</w:t>
          </w:r>
        </w:p>
      </w:tc>
      <w:tc>
        <w:tcPr>
          <w:tcW w:w="2919" w:type="dxa"/>
          <w:tcMar>
            <w:top w:w="30" w:type="dxa"/>
            <w:left w:w="30" w:type="dxa"/>
            <w:bottom w:w="20" w:type="dxa"/>
            <w:right w:w="30" w:type="dxa"/>
          </w:tcMar>
          <w:vAlign w:val="center"/>
        </w:tcPr>
        <w:p w14:paraId="38D6BAD9" w14:textId="77777777" w:rsidR="002462AB" w:rsidRPr="00131CF3" w:rsidRDefault="002462AB" w:rsidP="002462AB">
          <w:pPr>
            <w:ind w:left="0"/>
            <w:jc w:val="center"/>
            <w:rPr>
              <w:rFonts w:eastAsia="Calibri" w:cs="Times New Roman"/>
              <w:lang w:val="fr-FR"/>
            </w:rPr>
          </w:pPr>
          <w:r w:rsidRPr="00131CF3">
            <w:rPr>
              <w:rFonts w:eastAsia="Calibri" w:cs="Times New Roman"/>
              <w:lang w:val="fr-FR"/>
            </w:rPr>
            <w:t>Diffusion nationale</w:t>
          </w:r>
        </w:p>
        <w:p w14:paraId="20CAECB4" w14:textId="683B3571" w:rsidR="002462AB" w:rsidRPr="00131CF3" w:rsidRDefault="00D27F8C" w:rsidP="002462AB">
          <w:pPr>
            <w:ind w:left="0"/>
            <w:jc w:val="center"/>
            <w:rPr>
              <w:rFonts w:eastAsia="Calibri" w:cs="Times New Roman"/>
              <w:lang w:val="fr-FR"/>
            </w:rPr>
          </w:pPr>
          <w:r>
            <w:rPr>
              <w:rFonts w:eastAsia="Calibri" w:cs="Times New Roman"/>
              <w:lang w:val="fr-FR"/>
            </w:rPr>
            <w:t>Mai 2023</w:t>
          </w:r>
        </w:p>
      </w:tc>
    </w:tr>
  </w:tbl>
  <w:p w14:paraId="6F499DAE" w14:textId="77777777" w:rsidR="000E2E37" w:rsidRPr="004A7BEB" w:rsidRDefault="000E2E37" w:rsidP="00673F0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suff w:val="nothing"/>
      <w:lvlText w:val=""/>
      <w:lvlJc w:val="left"/>
      <w:pPr>
        <w:tabs>
          <w:tab w:val="num" w:pos="0"/>
        </w:tabs>
        <w:ind w:left="0" w:firstLine="0"/>
      </w:pPr>
      <w:rPr>
        <w:rFonts w:ascii="Wingdings 3" w:hAnsi="Wingdings 3"/>
      </w:rPr>
    </w:lvl>
  </w:abstractNum>
  <w:abstractNum w:abstractNumId="1" w15:restartNumberingAfterBreak="0">
    <w:nsid w:val="00000004"/>
    <w:multiLevelType w:val="multilevel"/>
    <w:tmpl w:val="00000004"/>
    <w:name w:val="WW8Num4"/>
    <w:lvl w:ilvl="0">
      <w:start w:val="1"/>
      <w:numFmt w:val="bullet"/>
      <w:suff w:val="nothing"/>
      <w:lvlText w:val=""/>
      <w:lvlJc w:val="left"/>
      <w:pPr>
        <w:tabs>
          <w:tab w:val="num" w:pos="-1288"/>
        </w:tabs>
        <w:ind w:left="-1288" w:firstLine="0"/>
      </w:pPr>
      <w:rPr>
        <w:rFonts w:ascii="Wingdings 3" w:hAnsi="Wingdings 3"/>
      </w:rPr>
    </w:lvl>
    <w:lvl w:ilvl="1">
      <w:start w:val="1"/>
      <w:numFmt w:val="decimal"/>
      <w:suff w:val="nothing"/>
      <w:lvlText w:val="%2."/>
      <w:lvlJc w:val="left"/>
      <w:pPr>
        <w:tabs>
          <w:tab w:val="num" w:pos="-1288"/>
        </w:tabs>
        <w:ind w:left="-1288" w:firstLine="0"/>
      </w:pPr>
    </w:lvl>
    <w:lvl w:ilvl="2">
      <w:start w:val="1"/>
      <w:numFmt w:val="decimal"/>
      <w:suff w:val="nothing"/>
      <w:lvlText w:val="%3."/>
      <w:lvlJc w:val="left"/>
      <w:pPr>
        <w:tabs>
          <w:tab w:val="num" w:pos="-1288"/>
        </w:tabs>
        <w:ind w:left="-1288" w:firstLine="0"/>
      </w:pPr>
    </w:lvl>
    <w:lvl w:ilvl="3">
      <w:start w:val="1"/>
      <w:numFmt w:val="decimal"/>
      <w:suff w:val="nothing"/>
      <w:lvlText w:val="%4."/>
      <w:lvlJc w:val="left"/>
      <w:pPr>
        <w:tabs>
          <w:tab w:val="num" w:pos="-1288"/>
        </w:tabs>
        <w:ind w:left="-1288" w:firstLine="0"/>
      </w:pPr>
    </w:lvl>
    <w:lvl w:ilvl="4">
      <w:start w:val="1"/>
      <w:numFmt w:val="decimal"/>
      <w:suff w:val="nothing"/>
      <w:lvlText w:val="%5."/>
      <w:lvlJc w:val="left"/>
      <w:pPr>
        <w:tabs>
          <w:tab w:val="num" w:pos="-1288"/>
        </w:tabs>
        <w:ind w:left="-1288" w:firstLine="0"/>
      </w:pPr>
    </w:lvl>
    <w:lvl w:ilvl="5">
      <w:start w:val="1"/>
      <w:numFmt w:val="decimal"/>
      <w:suff w:val="nothing"/>
      <w:lvlText w:val="%6."/>
      <w:lvlJc w:val="left"/>
      <w:pPr>
        <w:tabs>
          <w:tab w:val="num" w:pos="-1288"/>
        </w:tabs>
        <w:ind w:left="-1288" w:firstLine="0"/>
      </w:pPr>
    </w:lvl>
    <w:lvl w:ilvl="6">
      <w:start w:val="1"/>
      <w:numFmt w:val="decimal"/>
      <w:suff w:val="nothing"/>
      <w:lvlText w:val="%7."/>
      <w:lvlJc w:val="left"/>
      <w:pPr>
        <w:tabs>
          <w:tab w:val="num" w:pos="-1288"/>
        </w:tabs>
        <w:ind w:left="-1288" w:firstLine="0"/>
      </w:pPr>
    </w:lvl>
    <w:lvl w:ilvl="7">
      <w:start w:val="1"/>
      <w:numFmt w:val="decimal"/>
      <w:suff w:val="nothing"/>
      <w:lvlText w:val="%8."/>
      <w:lvlJc w:val="left"/>
      <w:pPr>
        <w:tabs>
          <w:tab w:val="num" w:pos="-1288"/>
        </w:tabs>
        <w:ind w:left="-1288" w:firstLine="0"/>
      </w:pPr>
    </w:lvl>
    <w:lvl w:ilvl="8">
      <w:start w:val="1"/>
      <w:numFmt w:val="decimal"/>
      <w:suff w:val="nothing"/>
      <w:lvlText w:val="%9."/>
      <w:lvlJc w:val="left"/>
      <w:pPr>
        <w:tabs>
          <w:tab w:val="num" w:pos="-1288"/>
        </w:tabs>
        <w:ind w:left="-1288" w:firstLine="0"/>
      </w:pPr>
    </w:lvl>
  </w:abstractNum>
  <w:abstractNum w:abstractNumId="2" w15:restartNumberingAfterBreak="0">
    <w:nsid w:val="001265A5"/>
    <w:multiLevelType w:val="hybridMultilevel"/>
    <w:tmpl w:val="8594E0D8"/>
    <w:lvl w:ilvl="0" w:tplc="040C0001">
      <w:start w:val="1"/>
      <w:numFmt w:val="bullet"/>
      <w:lvlText w:val=""/>
      <w:lvlJc w:val="left"/>
      <w:pPr>
        <w:ind w:left="835" w:hanging="360"/>
      </w:pPr>
      <w:rPr>
        <w:rFonts w:ascii="Symbol" w:hAnsi="Symbol" w:hint="default"/>
      </w:rPr>
    </w:lvl>
    <w:lvl w:ilvl="1" w:tplc="040C0003" w:tentative="1">
      <w:start w:val="1"/>
      <w:numFmt w:val="bullet"/>
      <w:lvlText w:val="o"/>
      <w:lvlJc w:val="left"/>
      <w:pPr>
        <w:ind w:left="1555" w:hanging="360"/>
      </w:pPr>
      <w:rPr>
        <w:rFonts w:ascii="Courier New" w:hAnsi="Courier New" w:cs="Courier New" w:hint="default"/>
      </w:rPr>
    </w:lvl>
    <w:lvl w:ilvl="2" w:tplc="040C0005" w:tentative="1">
      <w:start w:val="1"/>
      <w:numFmt w:val="bullet"/>
      <w:lvlText w:val=""/>
      <w:lvlJc w:val="left"/>
      <w:pPr>
        <w:ind w:left="2275" w:hanging="360"/>
      </w:pPr>
      <w:rPr>
        <w:rFonts w:ascii="Wingdings" w:hAnsi="Wingdings" w:hint="default"/>
      </w:rPr>
    </w:lvl>
    <w:lvl w:ilvl="3" w:tplc="040C0001" w:tentative="1">
      <w:start w:val="1"/>
      <w:numFmt w:val="bullet"/>
      <w:lvlText w:val=""/>
      <w:lvlJc w:val="left"/>
      <w:pPr>
        <w:ind w:left="2995" w:hanging="360"/>
      </w:pPr>
      <w:rPr>
        <w:rFonts w:ascii="Symbol" w:hAnsi="Symbol" w:hint="default"/>
      </w:rPr>
    </w:lvl>
    <w:lvl w:ilvl="4" w:tplc="040C0003" w:tentative="1">
      <w:start w:val="1"/>
      <w:numFmt w:val="bullet"/>
      <w:lvlText w:val="o"/>
      <w:lvlJc w:val="left"/>
      <w:pPr>
        <w:ind w:left="3715" w:hanging="360"/>
      </w:pPr>
      <w:rPr>
        <w:rFonts w:ascii="Courier New" w:hAnsi="Courier New" w:cs="Courier New" w:hint="default"/>
      </w:rPr>
    </w:lvl>
    <w:lvl w:ilvl="5" w:tplc="040C0005" w:tentative="1">
      <w:start w:val="1"/>
      <w:numFmt w:val="bullet"/>
      <w:lvlText w:val=""/>
      <w:lvlJc w:val="left"/>
      <w:pPr>
        <w:ind w:left="4435" w:hanging="360"/>
      </w:pPr>
      <w:rPr>
        <w:rFonts w:ascii="Wingdings" w:hAnsi="Wingdings" w:hint="default"/>
      </w:rPr>
    </w:lvl>
    <w:lvl w:ilvl="6" w:tplc="040C0001" w:tentative="1">
      <w:start w:val="1"/>
      <w:numFmt w:val="bullet"/>
      <w:lvlText w:val=""/>
      <w:lvlJc w:val="left"/>
      <w:pPr>
        <w:ind w:left="5155" w:hanging="360"/>
      </w:pPr>
      <w:rPr>
        <w:rFonts w:ascii="Symbol" w:hAnsi="Symbol" w:hint="default"/>
      </w:rPr>
    </w:lvl>
    <w:lvl w:ilvl="7" w:tplc="040C0003" w:tentative="1">
      <w:start w:val="1"/>
      <w:numFmt w:val="bullet"/>
      <w:lvlText w:val="o"/>
      <w:lvlJc w:val="left"/>
      <w:pPr>
        <w:ind w:left="5875" w:hanging="360"/>
      </w:pPr>
      <w:rPr>
        <w:rFonts w:ascii="Courier New" w:hAnsi="Courier New" w:cs="Courier New" w:hint="default"/>
      </w:rPr>
    </w:lvl>
    <w:lvl w:ilvl="8" w:tplc="040C0005" w:tentative="1">
      <w:start w:val="1"/>
      <w:numFmt w:val="bullet"/>
      <w:lvlText w:val=""/>
      <w:lvlJc w:val="left"/>
      <w:pPr>
        <w:ind w:left="6595" w:hanging="360"/>
      </w:pPr>
      <w:rPr>
        <w:rFonts w:ascii="Wingdings" w:hAnsi="Wingdings" w:hint="default"/>
      </w:rPr>
    </w:lvl>
  </w:abstractNum>
  <w:abstractNum w:abstractNumId="3" w15:restartNumberingAfterBreak="0">
    <w:nsid w:val="020D5877"/>
    <w:multiLevelType w:val="hybridMultilevel"/>
    <w:tmpl w:val="AC84B4E2"/>
    <w:lvl w:ilvl="0" w:tplc="040C0001">
      <w:start w:val="1"/>
      <w:numFmt w:val="bullet"/>
      <w:lvlText w:val=""/>
      <w:lvlJc w:val="left"/>
      <w:pPr>
        <w:ind w:left="720" w:hanging="360"/>
      </w:pPr>
      <w:rPr>
        <w:rFonts w:ascii="Symbol" w:hAnsi="Symbol" w:hint="default"/>
      </w:rPr>
    </w:lvl>
    <w:lvl w:ilvl="1" w:tplc="040C000F">
      <w:numFmt w:val="decimal"/>
      <w:lvlText w:val="%2."/>
      <w:lvlJc w:val="left"/>
      <w:pPr>
        <w:ind w:left="454" w:hanging="57"/>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9949C9"/>
    <w:multiLevelType w:val="hybridMultilevel"/>
    <w:tmpl w:val="CF349C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0E0958"/>
    <w:multiLevelType w:val="hybridMultilevel"/>
    <w:tmpl w:val="2B92FEEC"/>
    <w:lvl w:ilvl="0" w:tplc="040C0001">
      <w:start w:val="1"/>
      <w:numFmt w:val="bullet"/>
      <w:lvlText w:val=""/>
      <w:lvlJc w:val="left"/>
      <w:pPr>
        <w:ind w:left="835" w:hanging="360"/>
      </w:pPr>
      <w:rPr>
        <w:rFonts w:ascii="Symbol" w:hAnsi="Symbol" w:hint="default"/>
      </w:rPr>
    </w:lvl>
    <w:lvl w:ilvl="1" w:tplc="040C0003" w:tentative="1">
      <w:start w:val="1"/>
      <w:numFmt w:val="bullet"/>
      <w:lvlText w:val="o"/>
      <w:lvlJc w:val="left"/>
      <w:pPr>
        <w:ind w:left="1555" w:hanging="360"/>
      </w:pPr>
      <w:rPr>
        <w:rFonts w:ascii="Courier New" w:hAnsi="Courier New" w:cs="Courier New" w:hint="default"/>
      </w:rPr>
    </w:lvl>
    <w:lvl w:ilvl="2" w:tplc="040C0005" w:tentative="1">
      <w:start w:val="1"/>
      <w:numFmt w:val="bullet"/>
      <w:lvlText w:val=""/>
      <w:lvlJc w:val="left"/>
      <w:pPr>
        <w:ind w:left="2275" w:hanging="360"/>
      </w:pPr>
      <w:rPr>
        <w:rFonts w:ascii="Wingdings" w:hAnsi="Wingdings" w:hint="default"/>
      </w:rPr>
    </w:lvl>
    <w:lvl w:ilvl="3" w:tplc="040C0001" w:tentative="1">
      <w:start w:val="1"/>
      <w:numFmt w:val="bullet"/>
      <w:lvlText w:val=""/>
      <w:lvlJc w:val="left"/>
      <w:pPr>
        <w:ind w:left="2995" w:hanging="360"/>
      </w:pPr>
      <w:rPr>
        <w:rFonts w:ascii="Symbol" w:hAnsi="Symbol" w:hint="default"/>
      </w:rPr>
    </w:lvl>
    <w:lvl w:ilvl="4" w:tplc="040C0003" w:tentative="1">
      <w:start w:val="1"/>
      <w:numFmt w:val="bullet"/>
      <w:lvlText w:val="o"/>
      <w:lvlJc w:val="left"/>
      <w:pPr>
        <w:ind w:left="3715" w:hanging="360"/>
      </w:pPr>
      <w:rPr>
        <w:rFonts w:ascii="Courier New" w:hAnsi="Courier New" w:cs="Courier New" w:hint="default"/>
      </w:rPr>
    </w:lvl>
    <w:lvl w:ilvl="5" w:tplc="040C0005" w:tentative="1">
      <w:start w:val="1"/>
      <w:numFmt w:val="bullet"/>
      <w:lvlText w:val=""/>
      <w:lvlJc w:val="left"/>
      <w:pPr>
        <w:ind w:left="4435" w:hanging="360"/>
      </w:pPr>
      <w:rPr>
        <w:rFonts w:ascii="Wingdings" w:hAnsi="Wingdings" w:hint="default"/>
      </w:rPr>
    </w:lvl>
    <w:lvl w:ilvl="6" w:tplc="040C0001" w:tentative="1">
      <w:start w:val="1"/>
      <w:numFmt w:val="bullet"/>
      <w:lvlText w:val=""/>
      <w:lvlJc w:val="left"/>
      <w:pPr>
        <w:ind w:left="5155" w:hanging="360"/>
      </w:pPr>
      <w:rPr>
        <w:rFonts w:ascii="Symbol" w:hAnsi="Symbol" w:hint="default"/>
      </w:rPr>
    </w:lvl>
    <w:lvl w:ilvl="7" w:tplc="040C0003" w:tentative="1">
      <w:start w:val="1"/>
      <w:numFmt w:val="bullet"/>
      <w:lvlText w:val="o"/>
      <w:lvlJc w:val="left"/>
      <w:pPr>
        <w:ind w:left="5875" w:hanging="360"/>
      </w:pPr>
      <w:rPr>
        <w:rFonts w:ascii="Courier New" w:hAnsi="Courier New" w:cs="Courier New" w:hint="default"/>
      </w:rPr>
    </w:lvl>
    <w:lvl w:ilvl="8" w:tplc="040C0005" w:tentative="1">
      <w:start w:val="1"/>
      <w:numFmt w:val="bullet"/>
      <w:lvlText w:val=""/>
      <w:lvlJc w:val="left"/>
      <w:pPr>
        <w:ind w:left="6595" w:hanging="360"/>
      </w:pPr>
      <w:rPr>
        <w:rFonts w:ascii="Wingdings" w:hAnsi="Wingdings" w:hint="default"/>
      </w:rPr>
    </w:lvl>
  </w:abstractNum>
  <w:abstractNum w:abstractNumId="6" w15:restartNumberingAfterBreak="0">
    <w:nsid w:val="0D495CCD"/>
    <w:multiLevelType w:val="multilevel"/>
    <w:tmpl w:val="EEB06084"/>
    <w:numStyleLink w:val="Listepucehirarchise"/>
  </w:abstractNum>
  <w:abstractNum w:abstractNumId="7" w15:restartNumberingAfterBreak="0">
    <w:nsid w:val="0DCC022B"/>
    <w:multiLevelType w:val="hybridMultilevel"/>
    <w:tmpl w:val="66A0A15E"/>
    <w:lvl w:ilvl="0" w:tplc="83861F9E">
      <w:start w:val="1"/>
      <w:numFmt w:val="decimal"/>
      <w:pStyle w:val="Titre3numrot"/>
      <w:lvlText w:val="%1."/>
      <w:lvlJc w:val="left"/>
      <w:pPr>
        <w:tabs>
          <w:tab w:val="num" w:pos="114"/>
        </w:tabs>
        <w:ind w:left="852" w:hanging="284"/>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0DD2589E"/>
    <w:multiLevelType w:val="hybridMultilevel"/>
    <w:tmpl w:val="E52088B8"/>
    <w:lvl w:ilvl="0" w:tplc="5628C37A">
      <w:start w:val="1"/>
      <w:numFmt w:val="bullet"/>
      <w:lvlText w:val="o"/>
      <w:lvlJc w:val="left"/>
      <w:pPr>
        <w:ind w:left="835" w:hanging="360"/>
      </w:pPr>
      <w:rPr>
        <w:rFonts w:ascii="Courier New" w:hAnsi="Courier New"/>
      </w:rPr>
    </w:lvl>
    <w:lvl w:ilvl="1" w:tplc="040C0003" w:tentative="1">
      <w:start w:val="1"/>
      <w:numFmt w:val="bullet"/>
      <w:lvlText w:val="o"/>
      <w:lvlJc w:val="left"/>
      <w:pPr>
        <w:ind w:left="1555" w:hanging="360"/>
      </w:pPr>
      <w:rPr>
        <w:rFonts w:ascii="Courier New" w:hAnsi="Courier New" w:cs="Courier New" w:hint="default"/>
      </w:rPr>
    </w:lvl>
    <w:lvl w:ilvl="2" w:tplc="040C0005" w:tentative="1">
      <w:start w:val="1"/>
      <w:numFmt w:val="bullet"/>
      <w:lvlText w:val=""/>
      <w:lvlJc w:val="left"/>
      <w:pPr>
        <w:ind w:left="2275" w:hanging="360"/>
      </w:pPr>
      <w:rPr>
        <w:rFonts w:ascii="Wingdings" w:hAnsi="Wingdings" w:hint="default"/>
      </w:rPr>
    </w:lvl>
    <w:lvl w:ilvl="3" w:tplc="040C0001" w:tentative="1">
      <w:start w:val="1"/>
      <w:numFmt w:val="bullet"/>
      <w:lvlText w:val=""/>
      <w:lvlJc w:val="left"/>
      <w:pPr>
        <w:ind w:left="2995" w:hanging="360"/>
      </w:pPr>
      <w:rPr>
        <w:rFonts w:ascii="Symbol" w:hAnsi="Symbol" w:hint="default"/>
      </w:rPr>
    </w:lvl>
    <w:lvl w:ilvl="4" w:tplc="040C0003" w:tentative="1">
      <w:start w:val="1"/>
      <w:numFmt w:val="bullet"/>
      <w:lvlText w:val="o"/>
      <w:lvlJc w:val="left"/>
      <w:pPr>
        <w:ind w:left="3715" w:hanging="360"/>
      </w:pPr>
      <w:rPr>
        <w:rFonts w:ascii="Courier New" w:hAnsi="Courier New" w:cs="Courier New" w:hint="default"/>
      </w:rPr>
    </w:lvl>
    <w:lvl w:ilvl="5" w:tplc="040C0005" w:tentative="1">
      <w:start w:val="1"/>
      <w:numFmt w:val="bullet"/>
      <w:lvlText w:val=""/>
      <w:lvlJc w:val="left"/>
      <w:pPr>
        <w:ind w:left="4435" w:hanging="360"/>
      </w:pPr>
      <w:rPr>
        <w:rFonts w:ascii="Wingdings" w:hAnsi="Wingdings" w:hint="default"/>
      </w:rPr>
    </w:lvl>
    <w:lvl w:ilvl="6" w:tplc="040C0001" w:tentative="1">
      <w:start w:val="1"/>
      <w:numFmt w:val="bullet"/>
      <w:lvlText w:val=""/>
      <w:lvlJc w:val="left"/>
      <w:pPr>
        <w:ind w:left="5155" w:hanging="360"/>
      </w:pPr>
      <w:rPr>
        <w:rFonts w:ascii="Symbol" w:hAnsi="Symbol" w:hint="default"/>
      </w:rPr>
    </w:lvl>
    <w:lvl w:ilvl="7" w:tplc="040C0003" w:tentative="1">
      <w:start w:val="1"/>
      <w:numFmt w:val="bullet"/>
      <w:lvlText w:val="o"/>
      <w:lvlJc w:val="left"/>
      <w:pPr>
        <w:ind w:left="5875" w:hanging="360"/>
      </w:pPr>
      <w:rPr>
        <w:rFonts w:ascii="Courier New" w:hAnsi="Courier New" w:cs="Courier New" w:hint="default"/>
      </w:rPr>
    </w:lvl>
    <w:lvl w:ilvl="8" w:tplc="040C0005" w:tentative="1">
      <w:start w:val="1"/>
      <w:numFmt w:val="bullet"/>
      <w:lvlText w:val=""/>
      <w:lvlJc w:val="left"/>
      <w:pPr>
        <w:ind w:left="6595" w:hanging="360"/>
      </w:pPr>
      <w:rPr>
        <w:rFonts w:ascii="Wingdings" w:hAnsi="Wingdings" w:hint="default"/>
      </w:rPr>
    </w:lvl>
  </w:abstractNum>
  <w:abstractNum w:abstractNumId="9" w15:restartNumberingAfterBreak="0">
    <w:nsid w:val="16654B92"/>
    <w:multiLevelType w:val="hybridMultilevel"/>
    <w:tmpl w:val="C8B41C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016FF0"/>
    <w:multiLevelType w:val="hybridMultilevel"/>
    <w:tmpl w:val="579C8ABA"/>
    <w:lvl w:ilvl="0" w:tplc="84E6D6CE">
      <w:start w:val="1"/>
      <w:numFmt w:val="bullet"/>
      <w:lvlText w:val=""/>
      <w:lvlJc w:val="left"/>
      <w:pPr>
        <w:ind w:left="4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C083A24">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F8C5A52">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58EA462">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676BBF4">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05049FC">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3068FAC">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2EFA9254">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BE8BF46">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C0F20E9"/>
    <w:multiLevelType w:val="hybridMultilevel"/>
    <w:tmpl w:val="9B1E7626"/>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2" w15:restartNumberingAfterBreak="0">
    <w:nsid w:val="1C2A217E"/>
    <w:multiLevelType w:val="multilevel"/>
    <w:tmpl w:val="5BAE81D4"/>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B67CB"/>
    <w:multiLevelType w:val="hybridMultilevel"/>
    <w:tmpl w:val="61CC5CD2"/>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4" w15:restartNumberingAfterBreak="0">
    <w:nsid w:val="2480741F"/>
    <w:multiLevelType w:val="hybridMultilevel"/>
    <w:tmpl w:val="8E641E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4B10AE"/>
    <w:multiLevelType w:val="multilevel"/>
    <w:tmpl w:val="EEB06084"/>
    <w:styleLink w:val="Listepucehirarchise"/>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hint="default"/>
        <w:b/>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numFmt w:val="bullet"/>
      <w:suff w:val="space"/>
      <w:lvlText w:val="-"/>
      <w:lvlJc w:val="left"/>
      <w:pPr>
        <w:ind w:left="1260" w:hanging="126"/>
      </w:pPr>
      <w:rPr>
        <w:rFonts w:ascii="Trebuchet MS" w:hAnsi="Trebuchet MS" w:hint="default"/>
      </w:rPr>
    </w:lvl>
    <w:lvl w:ilvl="3">
      <w:numFmt w:val="none"/>
      <w:lvlText w:val=""/>
      <w:lvlJc w:val="left"/>
      <w:pPr>
        <w:tabs>
          <w:tab w:val="num" w:pos="-207"/>
        </w:tabs>
        <w:ind w:left="-567" w:firstLine="567"/>
      </w:pPr>
      <w:rPr>
        <w:rFonts w:hint="default"/>
      </w:rPr>
    </w:lvl>
    <w:lvl w:ilvl="4">
      <w:numFmt w:val="none"/>
      <w:lvlText w:val=""/>
      <w:lvlJc w:val="left"/>
      <w:pPr>
        <w:tabs>
          <w:tab w:val="num" w:pos="-207"/>
        </w:tabs>
        <w:ind w:left="-567" w:firstLine="0"/>
      </w:pPr>
      <w:rPr>
        <w:rFonts w:hint="default"/>
      </w:rPr>
    </w:lvl>
    <w:lvl w:ilvl="5">
      <w:numFmt w:val="none"/>
      <w:lvlText w:val=""/>
      <w:lvlJc w:val="left"/>
      <w:pPr>
        <w:tabs>
          <w:tab w:val="num" w:pos="-207"/>
        </w:tabs>
        <w:ind w:left="-567" w:firstLine="0"/>
      </w:pPr>
      <w:rPr>
        <w:rFonts w:hint="default"/>
      </w:rPr>
    </w:lvl>
    <w:lvl w:ilvl="6">
      <w:numFmt w:val="none"/>
      <w:lvlText w:val=""/>
      <w:lvlJc w:val="left"/>
      <w:pPr>
        <w:tabs>
          <w:tab w:val="num" w:pos="-207"/>
        </w:tabs>
        <w:ind w:left="-567" w:firstLine="0"/>
      </w:pPr>
      <w:rPr>
        <w:rFonts w:hint="default"/>
      </w:rPr>
    </w:lvl>
    <w:lvl w:ilvl="7">
      <w:numFmt w:val="none"/>
      <w:lvlText w:val=""/>
      <w:lvlJc w:val="left"/>
      <w:pPr>
        <w:tabs>
          <w:tab w:val="num" w:pos="-207"/>
        </w:tabs>
        <w:ind w:left="-567" w:firstLine="0"/>
      </w:pPr>
      <w:rPr>
        <w:rFonts w:hint="default"/>
      </w:rPr>
    </w:lvl>
    <w:lvl w:ilvl="8">
      <w:numFmt w:val="none"/>
      <w:lvlText w:val=""/>
      <w:lvlJc w:val="left"/>
      <w:pPr>
        <w:tabs>
          <w:tab w:val="num" w:pos="-207"/>
        </w:tabs>
        <w:ind w:left="-567" w:firstLine="0"/>
      </w:pPr>
      <w:rPr>
        <w:rFonts w:hint="default"/>
      </w:rPr>
    </w:lvl>
  </w:abstractNum>
  <w:abstractNum w:abstractNumId="16" w15:restartNumberingAfterBreak="0">
    <w:nsid w:val="277D1EAB"/>
    <w:multiLevelType w:val="hybridMultilevel"/>
    <w:tmpl w:val="66CE5E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AA66C04"/>
    <w:multiLevelType w:val="hybridMultilevel"/>
    <w:tmpl w:val="DAD25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B3D015F"/>
    <w:multiLevelType w:val="hybridMultilevel"/>
    <w:tmpl w:val="8736CA7C"/>
    <w:lvl w:ilvl="0" w:tplc="6F5A604C">
      <w:start w:val="1"/>
      <w:numFmt w:val="lowerLetter"/>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BBD2A11"/>
    <w:multiLevelType w:val="hybridMultilevel"/>
    <w:tmpl w:val="186C6E94"/>
    <w:lvl w:ilvl="0" w:tplc="95069F9C">
      <w:start w:val="1"/>
      <w:numFmt w:val="bullet"/>
      <w:lvlText w:val=""/>
      <w:lvlJc w:val="left"/>
      <w:pPr>
        <w:ind w:left="4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FEA5958">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236C456">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A4C63BE">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C16EE3A">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3E559A">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FC4D3FA">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0F07E5C">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3F030DA">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E110AF7"/>
    <w:multiLevelType w:val="hybridMultilevel"/>
    <w:tmpl w:val="F52C3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6616D8"/>
    <w:multiLevelType w:val="hybridMultilevel"/>
    <w:tmpl w:val="1B9A4A34"/>
    <w:lvl w:ilvl="0" w:tplc="33E8ADE2">
      <w:start w:val="1"/>
      <w:numFmt w:val="bullet"/>
      <w:lvlText w:val=""/>
      <w:lvlJc w:val="left"/>
      <w:pPr>
        <w:ind w:left="4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AA8250">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89242E2">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02FFCA">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7AE2FFA">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1D2B246">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E0C8C90">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EFE730E">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3D61512">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E667F34"/>
    <w:multiLevelType w:val="hybridMultilevel"/>
    <w:tmpl w:val="56CC3606"/>
    <w:lvl w:ilvl="0" w:tplc="5628C37A">
      <w:start w:val="1"/>
      <w:numFmt w:val="bullet"/>
      <w:lvlText w:val="o"/>
      <w:lvlJc w:val="left"/>
      <w:pPr>
        <w:ind w:left="835" w:hanging="360"/>
      </w:pPr>
      <w:rPr>
        <w:rFonts w:ascii="Courier New" w:hAnsi="Courier New"/>
      </w:rPr>
    </w:lvl>
    <w:lvl w:ilvl="1" w:tplc="040C0003" w:tentative="1">
      <w:start w:val="1"/>
      <w:numFmt w:val="bullet"/>
      <w:lvlText w:val="o"/>
      <w:lvlJc w:val="left"/>
      <w:pPr>
        <w:ind w:left="1555" w:hanging="360"/>
      </w:pPr>
      <w:rPr>
        <w:rFonts w:ascii="Courier New" w:hAnsi="Courier New" w:cs="Courier New" w:hint="default"/>
      </w:rPr>
    </w:lvl>
    <w:lvl w:ilvl="2" w:tplc="040C0005" w:tentative="1">
      <w:start w:val="1"/>
      <w:numFmt w:val="bullet"/>
      <w:lvlText w:val=""/>
      <w:lvlJc w:val="left"/>
      <w:pPr>
        <w:ind w:left="2275" w:hanging="360"/>
      </w:pPr>
      <w:rPr>
        <w:rFonts w:ascii="Wingdings" w:hAnsi="Wingdings" w:hint="default"/>
      </w:rPr>
    </w:lvl>
    <w:lvl w:ilvl="3" w:tplc="040C0001" w:tentative="1">
      <w:start w:val="1"/>
      <w:numFmt w:val="bullet"/>
      <w:lvlText w:val=""/>
      <w:lvlJc w:val="left"/>
      <w:pPr>
        <w:ind w:left="2995" w:hanging="360"/>
      </w:pPr>
      <w:rPr>
        <w:rFonts w:ascii="Symbol" w:hAnsi="Symbol" w:hint="default"/>
      </w:rPr>
    </w:lvl>
    <w:lvl w:ilvl="4" w:tplc="040C0003" w:tentative="1">
      <w:start w:val="1"/>
      <w:numFmt w:val="bullet"/>
      <w:lvlText w:val="o"/>
      <w:lvlJc w:val="left"/>
      <w:pPr>
        <w:ind w:left="3715" w:hanging="360"/>
      </w:pPr>
      <w:rPr>
        <w:rFonts w:ascii="Courier New" w:hAnsi="Courier New" w:cs="Courier New" w:hint="default"/>
      </w:rPr>
    </w:lvl>
    <w:lvl w:ilvl="5" w:tplc="040C0005" w:tentative="1">
      <w:start w:val="1"/>
      <w:numFmt w:val="bullet"/>
      <w:lvlText w:val=""/>
      <w:lvlJc w:val="left"/>
      <w:pPr>
        <w:ind w:left="4435" w:hanging="360"/>
      </w:pPr>
      <w:rPr>
        <w:rFonts w:ascii="Wingdings" w:hAnsi="Wingdings" w:hint="default"/>
      </w:rPr>
    </w:lvl>
    <w:lvl w:ilvl="6" w:tplc="040C0001" w:tentative="1">
      <w:start w:val="1"/>
      <w:numFmt w:val="bullet"/>
      <w:lvlText w:val=""/>
      <w:lvlJc w:val="left"/>
      <w:pPr>
        <w:ind w:left="5155" w:hanging="360"/>
      </w:pPr>
      <w:rPr>
        <w:rFonts w:ascii="Symbol" w:hAnsi="Symbol" w:hint="default"/>
      </w:rPr>
    </w:lvl>
    <w:lvl w:ilvl="7" w:tplc="040C0003" w:tentative="1">
      <w:start w:val="1"/>
      <w:numFmt w:val="bullet"/>
      <w:lvlText w:val="o"/>
      <w:lvlJc w:val="left"/>
      <w:pPr>
        <w:ind w:left="5875" w:hanging="360"/>
      </w:pPr>
      <w:rPr>
        <w:rFonts w:ascii="Courier New" w:hAnsi="Courier New" w:cs="Courier New" w:hint="default"/>
      </w:rPr>
    </w:lvl>
    <w:lvl w:ilvl="8" w:tplc="040C0005" w:tentative="1">
      <w:start w:val="1"/>
      <w:numFmt w:val="bullet"/>
      <w:lvlText w:val=""/>
      <w:lvlJc w:val="left"/>
      <w:pPr>
        <w:ind w:left="6595" w:hanging="360"/>
      </w:pPr>
      <w:rPr>
        <w:rFonts w:ascii="Wingdings" w:hAnsi="Wingdings" w:hint="default"/>
      </w:rPr>
    </w:lvl>
  </w:abstractNum>
  <w:abstractNum w:abstractNumId="23" w15:restartNumberingAfterBreak="0">
    <w:nsid w:val="40606615"/>
    <w:multiLevelType w:val="hybridMultilevel"/>
    <w:tmpl w:val="0638CB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1040A29"/>
    <w:multiLevelType w:val="hybridMultilevel"/>
    <w:tmpl w:val="E02235F6"/>
    <w:lvl w:ilvl="0" w:tplc="9504488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29CCC82">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DE09F12">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5462CEC">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1AE58B6">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C641A00">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E16FC36">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3CCDEEA">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600CC50">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C5F10B4"/>
    <w:multiLevelType w:val="hybridMultilevel"/>
    <w:tmpl w:val="15D25F46"/>
    <w:lvl w:ilvl="0" w:tplc="5F163ECA">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85E20D6">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D3A9740">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5865AEC">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D62834">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F16334E">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ED021A2">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4084820">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05E577E">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50476F04"/>
    <w:multiLevelType w:val="hybridMultilevel"/>
    <w:tmpl w:val="9AB6AB6A"/>
    <w:lvl w:ilvl="0" w:tplc="703E732C">
      <w:start w:val="1"/>
      <w:numFmt w:val="bullet"/>
      <w:lvlText w:val=""/>
      <w:lvlJc w:val="left"/>
      <w:pPr>
        <w:ind w:left="4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508D76C">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C92A48C">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C180ACE">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5269A4E">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078683E">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CA22CE8">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0E6E46">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89A3F2E">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C2F4781"/>
    <w:multiLevelType w:val="multilevel"/>
    <w:tmpl w:val="C3A67484"/>
    <w:lvl w:ilvl="0">
      <w:start w:val="1"/>
      <w:numFmt w:val="bullet"/>
      <w:suff w:val="space"/>
      <w:lvlText w:val=""/>
      <w:lvlJc w:val="left"/>
      <w:pPr>
        <w:ind w:left="720" w:hanging="153"/>
      </w:pPr>
      <w:rPr>
        <w:rFonts w:ascii="Symbol" w:hAnsi="Symbol" w:hint="default"/>
      </w:rPr>
    </w:lvl>
    <w:lvl w:ilvl="1">
      <w:start w:val="1"/>
      <w:numFmt w:val="bullet"/>
      <w:suff w:val="space"/>
      <w:lvlText w:val="◦"/>
      <w:lvlJc w:val="left"/>
      <w:pPr>
        <w:ind w:left="960" w:hanging="109"/>
      </w:pPr>
      <w:rPr>
        <w:rFonts w:ascii="Arial" w:hAnsi="Arial" w:cs="Times New Roman" w:hint="default"/>
        <w:b/>
        <w:i w:val="0"/>
        <w:iCs w:val="0"/>
        <w:caps w:val="0"/>
        <w:smallCaps w:val="0"/>
        <w:strike w:val="0"/>
        <w:dstrike w:val="0"/>
        <w:vanish w:val="0"/>
        <w:webHidden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ind w:left="1260" w:hanging="126"/>
      </w:pPr>
      <w:rPr>
        <w:rFonts w:ascii="Symbol" w:hAnsi="Symbol" w:hint="default"/>
      </w:rPr>
    </w:lvl>
    <w:lvl w:ilvl="3">
      <w:numFmt w:val="none"/>
      <w:lvlText w:val=""/>
      <w:lvlJc w:val="left"/>
      <w:pPr>
        <w:tabs>
          <w:tab w:val="num" w:pos="-207"/>
        </w:tabs>
        <w:ind w:left="-567" w:firstLine="567"/>
      </w:pPr>
    </w:lvl>
    <w:lvl w:ilvl="4">
      <w:numFmt w:val="none"/>
      <w:lvlText w:val=""/>
      <w:lvlJc w:val="left"/>
      <w:pPr>
        <w:tabs>
          <w:tab w:val="num" w:pos="-207"/>
        </w:tabs>
        <w:ind w:left="-567" w:firstLine="0"/>
      </w:pPr>
    </w:lvl>
    <w:lvl w:ilvl="5">
      <w:numFmt w:val="none"/>
      <w:lvlText w:val=""/>
      <w:lvlJc w:val="left"/>
      <w:pPr>
        <w:tabs>
          <w:tab w:val="num" w:pos="-207"/>
        </w:tabs>
        <w:ind w:left="-567" w:firstLine="0"/>
      </w:pPr>
    </w:lvl>
    <w:lvl w:ilvl="6">
      <w:numFmt w:val="none"/>
      <w:lvlText w:val=""/>
      <w:lvlJc w:val="left"/>
      <w:pPr>
        <w:tabs>
          <w:tab w:val="num" w:pos="-207"/>
        </w:tabs>
        <w:ind w:left="-567" w:firstLine="0"/>
      </w:pPr>
    </w:lvl>
    <w:lvl w:ilvl="7">
      <w:numFmt w:val="none"/>
      <w:lvlText w:val=""/>
      <w:lvlJc w:val="left"/>
      <w:pPr>
        <w:tabs>
          <w:tab w:val="num" w:pos="-207"/>
        </w:tabs>
        <w:ind w:left="-567" w:firstLine="0"/>
      </w:pPr>
    </w:lvl>
    <w:lvl w:ilvl="8">
      <w:numFmt w:val="none"/>
      <w:lvlText w:val=""/>
      <w:lvlJc w:val="left"/>
      <w:pPr>
        <w:tabs>
          <w:tab w:val="num" w:pos="-207"/>
        </w:tabs>
        <w:ind w:left="-567" w:firstLine="0"/>
      </w:pPr>
    </w:lvl>
  </w:abstractNum>
  <w:abstractNum w:abstractNumId="28" w15:restartNumberingAfterBreak="0">
    <w:nsid w:val="5CA27644"/>
    <w:multiLevelType w:val="hybridMultilevel"/>
    <w:tmpl w:val="25C42C88"/>
    <w:lvl w:ilvl="0" w:tplc="05D40934">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380854"/>
    <w:multiLevelType w:val="hybridMultilevel"/>
    <w:tmpl w:val="745C5F60"/>
    <w:lvl w:ilvl="0" w:tplc="46AC94F2">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ED242A4">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E30B950">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DDE78D4">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2043620">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7A6BEF8">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674B2D4">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AE2D6F8">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C32D83A">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1E979F3"/>
    <w:multiLevelType w:val="hybridMultilevel"/>
    <w:tmpl w:val="680C2F36"/>
    <w:lvl w:ilvl="0" w:tplc="88B2ACCC">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9B6431A">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E80FC00">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C647A4E">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50D71C">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774B7A8">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D922DF2">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D7E7B4A">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F00EB58">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4A1520B"/>
    <w:multiLevelType w:val="hybridMultilevel"/>
    <w:tmpl w:val="8BA478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115AFF"/>
    <w:multiLevelType w:val="hybridMultilevel"/>
    <w:tmpl w:val="5FBE53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6B33E4"/>
    <w:multiLevelType w:val="hybridMultilevel"/>
    <w:tmpl w:val="41C0F1A8"/>
    <w:lvl w:ilvl="0" w:tplc="769A73A0">
      <w:start w:val="1"/>
      <w:numFmt w:val="decimal"/>
      <w:pStyle w:val="Titre2numrot"/>
      <w:lvlText w:val="%1."/>
      <w:lvlJc w:val="left"/>
      <w:pPr>
        <w:tabs>
          <w:tab w:val="num" w:pos="0"/>
        </w:tabs>
        <w:ind w:left="284" w:firstLine="0"/>
      </w:pPr>
      <w:rPr>
        <w:rFonts w:hint="default"/>
      </w:rPr>
    </w:lvl>
    <w:lvl w:ilvl="1" w:tplc="040C0019" w:tentative="1">
      <w:start w:val="1"/>
      <w:numFmt w:val="lowerLetter"/>
      <w:lvlText w:val="%2."/>
      <w:lvlJc w:val="left"/>
      <w:pPr>
        <w:tabs>
          <w:tab w:val="num" w:pos="1724"/>
        </w:tabs>
        <w:ind w:left="1724" w:hanging="360"/>
      </w:pPr>
    </w:lvl>
    <w:lvl w:ilvl="2" w:tplc="040C001B" w:tentative="1">
      <w:start w:val="1"/>
      <w:numFmt w:val="lowerRoman"/>
      <w:lvlText w:val="%3."/>
      <w:lvlJc w:val="right"/>
      <w:pPr>
        <w:tabs>
          <w:tab w:val="num" w:pos="2444"/>
        </w:tabs>
        <w:ind w:left="2444" w:hanging="180"/>
      </w:pPr>
    </w:lvl>
    <w:lvl w:ilvl="3" w:tplc="040C000F" w:tentative="1">
      <w:start w:val="1"/>
      <w:numFmt w:val="decimal"/>
      <w:lvlText w:val="%4."/>
      <w:lvlJc w:val="left"/>
      <w:pPr>
        <w:tabs>
          <w:tab w:val="num" w:pos="3164"/>
        </w:tabs>
        <w:ind w:left="3164" w:hanging="360"/>
      </w:pPr>
    </w:lvl>
    <w:lvl w:ilvl="4" w:tplc="040C0019" w:tentative="1">
      <w:start w:val="1"/>
      <w:numFmt w:val="lowerLetter"/>
      <w:lvlText w:val="%5."/>
      <w:lvlJc w:val="left"/>
      <w:pPr>
        <w:tabs>
          <w:tab w:val="num" w:pos="3884"/>
        </w:tabs>
        <w:ind w:left="3884" w:hanging="360"/>
      </w:pPr>
    </w:lvl>
    <w:lvl w:ilvl="5" w:tplc="040C001B" w:tentative="1">
      <w:start w:val="1"/>
      <w:numFmt w:val="lowerRoman"/>
      <w:lvlText w:val="%6."/>
      <w:lvlJc w:val="right"/>
      <w:pPr>
        <w:tabs>
          <w:tab w:val="num" w:pos="4604"/>
        </w:tabs>
        <w:ind w:left="4604" w:hanging="180"/>
      </w:pPr>
    </w:lvl>
    <w:lvl w:ilvl="6" w:tplc="040C000F" w:tentative="1">
      <w:start w:val="1"/>
      <w:numFmt w:val="decimal"/>
      <w:lvlText w:val="%7."/>
      <w:lvlJc w:val="left"/>
      <w:pPr>
        <w:tabs>
          <w:tab w:val="num" w:pos="5324"/>
        </w:tabs>
        <w:ind w:left="5324" w:hanging="360"/>
      </w:pPr>
    </w:lvl>
    <w:lvl w:ilvl="7" w:tplc="040C0019" w:tentative="1">
      <w:start w:val="1"/>
      <w:numFmt w:val="lowerLetter"/>
      <w:lvlText w:val="%8."/>
      <w:lvlJc w:val="left"/>
      <w:pPr>
        <w:tabs>
          <w:tab w:val="num" w:pos="6044"/>
        </w:tabs>
        <w:ind w:left="6044" w:hanging="360"/>
      </w:pPr>
    </w:lvl>
    <w:lvl w:ilvl="8" w:tplc="040C001B" w:tentative="1">
      <w:start w:val="1"/>
      <w:numFmt w:val="lowerRoman"/>
      <w:lvlText w:val="%9."/>
      <w:lvlJc w:val="right"/>
      <w:pPr>
        <w:tabs>
          <w:tab w:val="num" w:pos="6764"/>
        </w:tabs>
        <w:ind w:left="6764" w:hanging="180"/>
      </w:pPr>
    </w:lvl>
  </w:abstractNum>
  <w:abstractNum w:abstractNumId="34" w15:restartNumberingAfterBreak="0">
    <w:nsid w:val="68461CB5"/>
    <w:multiLevelType w:val="multilevel"/>
    <w:tmpl w:val="C200EBFC"/>
    <w:lvl w:ilvl="0">
      <w:start w:val="1"/>
      <w:numFmt w:val="decimal"/>
      <w:pStyle w:val="Titre1"/>
      <w:lvlText w:val="%1"/>
      <w:lvlJc w:val="left"/>
      <w:pPr>
        <w:ind w:left="432" w:hanging="432"/>
      </w:pPr>
      <w:rPr>
        <w:color w:val="000000"/>
      </w:r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68AB3B05"/>
    <w:multiLevelType w:val="hybridMultilevel"/>
    <w:tmpl w:val="F42AA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74F5D12"/>
    <w:multiLevelType w:val="hybridMultilevel"/>
    <w:tmpl w:val="8D463A5E"/>
    <w:lvl w:ilvl="0" w:tplc="B420C2E8">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AC69848">
      <w:start w:val="1"/>
      <w:numFmt w:val="bullet"/>
      <w:lvlText w:val="o"/>
      <w:lvlJc w:val="left"/>
      <w:pPr>
        <w:ind w:left="11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15A8DD6">
      <w:start w:val="1"/>
      <w:numFmt w:val="bullet"/>
      <w:lvlText w:val="▪"/>
      <w:lvlJc w:val="left"/>
      <w:pPr>
        <w:ind w:left="18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D121DE4">
      <w:start w:val="1"/>
      <w:numFmt w:val="bullet"/>
      <w:lvlText w:val="•"/>
      <w:lvlJc w:val="left"/>
      <w:pPr>
        <w:ind w:left="25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DF4773C">
      <w:start w:val="1"/>
      <w:numFmt w:val="bullet"/>
      <w:lvlText w:val="o"/>
      <w:lvlJc w:val="left"/>
      <w:pPr>
        <w:ind w:left="330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11A9714">
      <w:start w:val="1"/>
      <w:numFmt w:val="bullet"/>
      <w:lvlText w:val="▪"/>
      <w:lvlJc w:val="left"/>
      <w:pPr>
        <w:ind w:left="402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1F46C02">
      <w:start w:val="1"/>
      <w:numFmt w:val="bullet"/>
      <w:lvlText w:val="•"/>
      <w:lvlJc w:val="left"/>
      <w:pPr>
        <w:ind w:left="474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792D936">
      <w:start w:val="1"/>
      <w:numFmt w:val="bullet"/>
      <w:lvlText w:val="o"/>
      <w:lvlJc w:val="left"/>
      <w:pPr>
        <w:ind w:left="546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E21ACE">
      <w:start w:val="1"/>
      <w:numFmt w:val="bullet"/>
      <w:lvlText w:val="▪"/>
      <w:lvlJc w:val="left"/>
      <w:pPr>
        <w:ind w:left="618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A0139BB"/>
    <w:multiLevelType w:val="hybridMultilevel"/>
    <w:tmpl w:val="CF4E6876"/>
    <w:lvl w:ilvl="0" w:tplc="05D40934">
      <w:start w:val="1"/>
      <w:numFmt w:val="bullet"/>
      <w:lvlText w:val=""/>
      <w:lvlJc w:val="left"/>
      <w:pPr>
        <w:tabs>
          <w:tab w:val="num" w:pos="720"/>
        </w:tabs>
        <w:ind w:left="720" w:hanging="360"/>
      </w:pPr>
      <w:rPr>
        <w:rFonts w:ascii="Wingdings" w:hAnsi="Wingdings" w:hint="default"/>
      </w:rPr>
    </w:lvl>
    <w:lvl w:ilvl="1" w:tplc="6DBAD7D6" w:tentative="1">
      <w:start w:val="1"/>
      <w:numFmt w:val="bullet"/>
      <w:lvlText w:val=""/>
      <w:lvlJc w:val="left"/>
      <w:pPr>
        <w:tabs>
          <w:tab w:val="num" w:pos="1440"/>
        </w:tabs>
        <w:ind w:left="1440" w:hanging="360"/>
      </w:pPr>
      <w:rPr>
        <w:rFonts w:ascii="Wingdings" w:hAnsi="Wingdings" w:hint="default"/>
      </w:rPr>
    </w:lvl>
    <w:lvl w:ilvl="2" w:tplc="A52884EE" w:tentative="1">
      <w:start w:val="1"/>
      <w:numFmt w:val="bullet"/>
      <w:lvlText w:val=""/>
      <w:lvlJc w:val="left"/>
      <w:pPr>
        <w:tabs>
          <w:tab w:val="num" w:pos="2160"/>
        </w:tabs>
        <w:ind w:left="2160" w:hanging="360"/>
      </w:pPr>
      <w:rPr>
        <w:rFonts w:ascii="Wingdings" w:hAnsi="Wingdings" w:hint="default"/>
      </w:rPr>
    </w:lvl>
    <w:lvl w:ilvl="3" w:tplc="28A00750" w:tentative="1">
      <w:start w:val="1"/>
      <w:numFmt w:val="bullet"/>
      <w:lvlText w:val=""/>
      <w:lvlJc w:val="left"/>
      <w:pPr>
        <w:tabs>
          <w:tab w:val="num" w:pos="2880"/>
        </w:tabs>
        <w:ind w:left="2880" w:hanging="360"/>
      </w:pPr>
      <w:rPr>
        <w:rFonts w:ascii="Wingdings" w:hAnsi="Wingdings" w:hint="default"/>
      </w:rPr>
    </w:lvl>
    <w:lvl w:ilvl="4" w:tplc="F7A076D0" w:tentative="1">
      <w:start w:val="1"/>
      <w:numFmt w:val="bullet"/>
      <w:lvlText w:val=""/>
      <w:lvlJc w:val="left"/>
      <w:pPr>
        <w:tabs>
          <w:tab w:val="num" w:pos="3600"/>
        </w:tabs>
        <w:ind w:left="3600" w:hanging="360"/>
      </w:pPr>
      <w:rPr>
        <w:rFonts w:ascii="Wingdings" w:hAnsi="Wingdings" w:hint="default"/>
      </w:rPr>
    </w:lvl>
    <w:lvl w:ilvl="5" w:tplc="980EC1FA" w:tentative="1">
      <w:start w:val="1"/>
      <w:numFmt w:val="bullet"/>
      <w:lvlText w:val=""/>
      <w:lvlJc w:val="left"/>
      <w:pPr>
        <w:tabs>
          <w:tab w:val="num" w:pos="4320"/>
        </w:tabs>
        <w:ind w:left="4320" w:hanging="360"/>
      </w:pPr>
      <w:rPr>
        <w:rFonts w:ascii="Wingdings" w:hAnsi="Wingdings" w:hint="default"/>
      </w:rPr>
    </w:lvl>
    <w:lvl w:ilvl="6" w:tplc="33BC2262" w:tentative="1">
      <w:start w:val="1"/>
      <w:numFmt w:val="bullet"/>
      <w:lvlText w:val=""/>
      <w:lvlJc w:val="left"/>
      <w:pPr>
        <w:tabs>
          <w:tab w:val="num" w:pos="5040"/>
        </w:tabs>
        <w:ind w:left="5040" w:hanging="360"/>
      </w:pPr>
      <w:rPr>
        <w:rFonts w:ascii="Wingdings" w:hAnsi="Wingdings" w:hint="default"/>
      </w:rPr>
    </w:lvl>
    <w:lvl w:ilvl="7" w:tplc="4F12FA2A" w:tentative="1">
      <w:start w:val="1"/>
      <w:numFmt w:val="bullet"/>
      <w:lvlText w:val=""/>
      <w:lvlJc w:val="left"/>
      <w:pPr>
        <w:tabs>
          <w:tab w:val="num" w:pos="5760"/>
        </w:tabs>
        <w:ind w:left="5760" w:hanging="360"/>
      </w:pPr>
      <w:rPr>
        <w:rFonts w:ascii="Wingdings" w:hAnsi="Wingdings" w:hint="default"/>
      </w:rPr>
    </w:lvl>
    <w:lvl w:ilvl="8" w:tplc="E93A0304"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C5C25"/>
    <w:multiLevelType w:val="hybridMultilevel"/>
    <w:tmpl w:val="6E10D0F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E6B21EF"/>
    <w:multiLevelType w:val="hybridMultilevel"/>
    <w:tmpl w:val="7E6B21EF"/>
    <w:lvl w:ilvl="0" w:tplc="2AE01DD2">
      <w:start w:val="1"/>
      <w:numFmt w:val="bullet"/>
      <w:lvlText w:val=""/>
      <w:lvlJc w:val="left"/>
      <w:pPr>
        <w:tabs>
          <w:tab w:val="num" w:pos="360"/>
        </w:tabs>
        <w:ind w:left="360" w:hanging="360"/>
      </w:pPr>
      <w:rPr>
        <w:rFonts w:ascii="Symbol" w:hAnsi="Symbol"/>
      </w:rPr>
    </w:lvl>
    <w:lvl w:ilvl="1" w:tplc="5628C37A">
      <w:start w:val="1"/>
      <w:numFmt w:val="bullet"/>
      <w:lvlText w:val="o"/>
      <w:lvlJc w:val="left"/>
      <w:pPr>
        <w:tabs>
          <w:tab w:val="num" w:pos="1080"/>
        </w:tabs>
        <w:ind w:left="1080" w:hanging="360"/>
      </w:pPr>
      <w:rPr>
        <w:rFonts w:ascii="Courier New" w:hAnsi="Courier New"/>
      </w:rPr>
    </w:lvl>
    <w:lvl w:ilvl="2" w:tplc="CE36A3E8">
      <w:start w:val="1"/>
      <w:numFmt w:val="bullet"/>
      <w:lvlText w:val=""/>
      <w:lvlJc w:val="left"/>
      <w:pPr>
        <w:tabs>
          <w:tab w:val="num" w:pos="1800"/>
        </w:tabs>
        <w:ind w:left="1800" w:hanging="360"/>
      </w:pPr>
      <w:rPr>
        <w:rFonts w:ascii="Wingdings" w:hAnsi="Wingdings"/>
      </w:rPr>
    </w:lvl>
    <w:lvl w:ilvl="3" w:tplc="AD5297B0">
      <w:start w:val="1"/>
      <w:numFmt w:val="bullet"/>
      <w:lvlText w:val=""/>
      <w:lvlJc w:val="left"/>
      <w:pPr>
        <w:tabs>
          <w:tab w:val="num" w:pos="2520"/>
        </w:tabs>
        <w:ind w:left="2520" w:hanging="360"/>
      </w:pPr>
      <w:rPr>
        <w:rFonts w:ascii="Symbol" w:hAnsi="Symbol"/>
      </w:rPr>
    </w:lvl>
    <w:lvl w:ilvl="4" w:tplc="D1BA89E0">
      <w:start w:val="1"/>
      <w:numFmt w:val="bullet"/>
      <w:lvlText w:val="o"/>
      <w:lvlJc w:val="left"/>
      <w:pPr>
        <w:tabs>
          <w:tab w:val="num" w:pos="3240"/>
        </w:tabs>
        <w:ind w:left="3240" w:hanging="360"/>
      </w:pPr>
      <w:rPr>
        <w:rFonts w:ascii="Courier New" w:hAnsi="Courier New"/>
      </w:rPr>
    </w:lvl>
    <w:lvl w:ilvl="5" w:tplc="BE9852C0">
      <w:start w:val="1"/>
      <w:numFmt w:val="bullet"/>
      <w:lvlText w:val=""/>
      <w:lvlJc w:val="left"/>
      <w:pPr>
        <w:tabs>
          <w:tab w:val="num" w:pos="3960"/>
        </w:tabs>
        <w:ind w:left="3960" w:hanging="360"/>
      </w:pPr>
      <w:rPr>
        <w:rFonts w:ascii="Wingdings" w:hAnsi="Wingdings"/>
      </w:rPr>
    </w:lvl>
    <w:lvl w:ilvl="6" w:tplc="2AD0CBBA">
      <w:start w:val="1"/>
      <w:numFmt w:val="bullet"/>
      <w:lvlText w:val=""/>
      <w:lvlJc w:val="left"/>
      <w:pPr>
        <w:tabs>
          <w:tab w:val="num" w:pos="4680"/>
        </w:tabs>
        <w:ind w:left="4680" w:hanging="360"/>
      </w:pPr>
      <w:rPr>
        <w:rFonts w:ascii="Symbol" w:hAnsi="Symbol"/>
      </w:rPr>
    </w:lvl>
    <w:lvl w:ilvl="7" w:tplc="2EBEA314">
      <w:start w:val="1"/>
      <w:numFmt w:val="bullet"/>
      <w:lvlText w:val="o"/>
      <w:lvlJc w:val="left"/>
      <w:pPr>
        <w:tabs>
          <w:tab w:val="num" w:pos="5400"/>
        </w:tabs>
        <w:ind w:left="5400" w:hanging="360"/>
      </w:pPr>
      <w:rPr>
        <w:rFonts w:ascii="Courier New" w:hAnsi="Courier New"/>
      </w:rPr>
    </w:lvl>
    <w:lvl w:ilvl="8" w:tplc="DD106FC0">
      <w:start w:val="1"/>
      <w:numFmt w:val="bullet"/>
      <w:lvlText w:val=""/>
      <w:lvlJc w:val="left"/>
      <w:pPr>
        <w:tabs>
          <w:tab w:val="num" w:pos="6120"/>
        </w:tabs>
        <w:ind w:left="6120" w:hanging="360"/>
      </w:pPr>
      <w:rPr>
        <w:rFonts w:ascii="Wingdings" w:hAnsi="Wingdings"/>
      </w:rPr>
    </w:lvl>
  </w:abstractNum>
  <w:abstractNum w:abstractNumId="40" w15:restartNumberingAfterBreak="0">
    <w:nsid w:val="7E6B21F0"/>
    <w:multiLevelType w:val="hybridMultilevel"/>
    <w:tmpl w:val="7E6B21F0"/>
    <w:lvl w:ilvl="0" w:tplc="765E8368">
      <w:start w:val="1"/>
      <w:numFmt w:val="bullet"/>
      <w:lvlText w:val=""/>
      <w:lvlJc w:val="left"/>
      <w:pPr>
        <w:tabs>
          <w:tab w:val="num" w:pos="360"/>
        </w:tabs>
        <w:ind w:left="360" w:hanging="360"/>
      </w:pPr>
      <w:rPr>
        <w:rFonts w:ascii="Symbol" w:hAnsi="Symbol"/>
      </w:rPr>
    </w:lvl>
    <w:lvl w:ilvl="1" w:tplc="90E08276">
      <w:start w:val="1"/>
      <w:numFmt w:val="bullet"/>
      <w:lvlText w:val="o"/>
      <w:lvlJc w:val="left"/>
      <w:pPr>
        <w:tabs>
          <w:tab w:val="num" w:pos="1080"/>
        </w:tabs>
        <w:ind w:left="1080" w:hanging="360"/>
      </w:pPr>
      <w:rPr>
        <w:rFonts w:ascii="Courier New" w:hAnsi="Courier New"/>
      </w:rPr>
    </w:lvl>
    <w:lvl w:ilvl="2" w:tplc="80862BB4">
      <w:start w:val="1"/>
      <w:numFmt w:val="bullet"/>
      <w:lvlText w:val=""/>
      <w:lvlJc w:val="left"/>
      <w:pPr>
        <w:tabs>
          <w:tab w:val="num" w:pos="1800"/>
        </w:tabs>
        <w:ind w:left="1800" w:hanging="360"/>
      </w:pPr>
      <w:rPr>
        <w:rFonts w:ascii="Wingdings" w:hAnsi="Wingdings"/>
      </w:rPr>
    </w:lvl>
    <w:lvl w:ilvl="3" w:tplc="029673A6">
      <w:start w:val="1"/>
      <w:numFmt w:val="bullet"/>
      <w:lvlText w:val=""/>
      <w:lvlJc w:val="left"/>
      <w:pPr>
        <w:tabs>
          <w:tab w:val="num" w:pos="2520"/>
        </w:tabs>
        <w:ind w:left="2520" w:hanging="360"/>
      </w:pPr>
      <w:rPr>
        <w:rFonts w:ascii="Symbol" w:hAnsi="Symbol"/>
      </w:rPr>
    </w:lvl>
    <w:lvl w:ilvl="4" w:tplc="2800EE86">
      <w:start w:val="1"/>
      <w:numFmt w:val="bullet"/>
      <w:lvlText w:val="o"/>
      <w:lvlJc w:val="left"/>
      <w:pPr>
        <w:tabs>
          <w:tab w:val="num" w:pos="3240"/>
        </w:tabs>
        <w:ind w:left="3240" w:hanging="360"/>
      </w:pPr>
      <w:rPr>
        <w:rFonts w:ascii="Courier New" w:hAnsi="Courier New"/>
      </w:rPr>
    </w:lvl>
    <w:lvl w:ilvl="5" w:tplc="0EA670DA">
      <w:start w:val="1"/>
      <w:numFmt w:val="bullet"/>
      <w:lvlText w:val=""/>
      <w:lvlJc w:val="left"/>
      <w:pPr>
        <w:tabs>
          <w:tab w:val="num" w:pos="3960"/>
        </w:tabs>
        <w:ind w:left="3960" w:hanging="360"/>
      </w:pPr>
      <w:rPr>
        <w:rFonts w:ascii="Wingdings" w:hAnsi="Wingdings"/>
      </w:rPr>
    </w:lvl>
    <w:lvl w:ilvl="6" w:tplc="B4081104">
      <w:start w:val="1"/>
      <w:numFmt w:val="bullet"/>
      <w:lvlText w:val=""/>
      <w:lvlJc w:val="left"/>
      <w:pPr>
        <w:tabs>
          <w:tab w:val="num" w:pos="4680"/>
        </w:tabs>
        <w:ind w:left="4680" w:hanging="360"/>
      </w:pPr>
      <w:rPr>
        <w:rFonts w:ascii="Symbol" w:hAnsi="Symbol"/>
      </w:rPr>
    </w:lvl>
    <w:lvl w:ilvl="7" w:tplc="1DC2EAA2">
      <w:start w:val="1"/>
      <w:numFmt w:val="bullet"/>
      <w:lvlText w:val="o"/>
      <w:lvlJc w:val="left"/>
      <w:pPr>
        <w:tabs>
          <w:tab w:val="num" w:pos="5400"/>
        </w:tabs>
        <w:ind w:left="5400" w:hanging="360"/>
      </w:pPr>
      <w:rPr>
        <w:rFonts w:ascii="Courier New" w:hAnsi="Courier New"/>
      </w:rPr>
    </w:lvl>
    <w:lvl w:ilvl="8" w:tplc="EDBABCE4">
      <w:start w:val="1"/>
      <w:numFmt w:val="bullet"/>
      <w:lvlText w:val=""/>
      <w:lvlJc w:val="left"/>
      <w:pPr>
        <w:tabs>
          <w:tab w:val="num" w:pos="6120"/>
        </w:tabs>
        <w:ind w:left="6120" w:hanging="360"/>
      </w:pPr>
      <w:rPr>
        <w:rFonts w:ascii="Wingdings" w:hAnsi="Wingdings"/>
      </w:rPr>
    </w:lvl>
  </w:abstractNum>
  <w:abstractNum w:abstractNumId="41" w15:restartNumberingAfterBreak="0">
    <w:nsid w:val="7E6B21F1"/>
    <w:multiLevelType w:val="hybridMultilevel"/>
    <w:tmpl w:val="7E6B21F1"/>
    <w:lvl w:ilvl="0" w:tplc="CE182806">
      <w:start w:val="1"/>
      <w:numFmt w:val="bullet"/>
      <w:lvlText w:val=""/>
      <w:lvlJc w:val="left"/>
      <w:pPr>
        <w:tabs>
          <w:tab w:val="num" w:pos="360"/>
        </w:tabs>
        <w:ind w:left="360" w:hanging="360"/>
      </w:pPr>
      <w:rPr>
        <w:rFonts w:ascii="Symbol" w:hAnsi="Symbol"/>
      </w:rPr>
    </w:lvl>
    <w:lvl w:ilvl="1" w:tplc="B8F28E0E">
      <w:start w:val="1"/>
      <w:numFmt w:val="bullet"/>
      <w:lvlText w:val="o"/>
      <w:lvlJc w:val="left"/>
      <w:pPr>
        <w:tabs>
          <w:tab w:val="num" w:pos="1080"/>
        </w:tabs>
        <w:ind w:left="1080" w:hanging="360"/>
      </w:pPr>
      <w:rPr>
        <w:rFonts w:ascii="Courier New" w:hAnsi="Courier New"/>
      </w:rPr>
    </w:lvl>
    <w:lvl w:ilvl="2" w:tplc="157CB90A">
      <w:start w:val="1"/>
      <w:numFmt w:val="bullet"/>
      <w:lvlText w:val=""/>
      <w:lvlJc w:val="left"/>
      <w:pPr>
        <w:tabs>
          <w:tab w:val="num" w:pos="1800"/>
        </w:tabs>
        <w:ind w:left="1800" w:hanging="360"/>
      </w:pPr>
      <w:rPr>
        <w:rFonts w:ascii="Wingdings" w:hAnsi="Wingdings"/>
      </w:rPr>
    </w:lvl>
    <w:lvl w:ilvl="3" w:tplc="43580016">
      <w:start w:val="1"/>
      <w:numFmt w:val="bullet"/>
      <w:lvlText w:val=""/>
      <w:lvlJc w:val="left"/>
      <w:pPr>
        <w:tabs>
          <w:tab w:val="num" w:pos="2520"/>
        </w:tabs>
        <w:ind w:left="2520" w:hanging="360"/>
      </w:pPr>
      <w:rPr>
        <w:rFonts w:ascii="Symbol" w:hAnsi="Symbol"/>
      </w:rPr>
    </w:lvl>
    <w:lvl w:ilvl="4" w:tplc="CE24E92E">
      <w:start w:val="1"/>
      <w:numFmt w:val="bullet"/>
      <w:lvlText w:val="o"/>
      <w:lvlJc w:val="left"/>
      <w:pPr>
        <w:tabs>
          <w:tab w:val="num" w:pos="3240"/>
        </w:tabs>
        <w:ind w:left="3240" w:hanging="360"/>
      </w:pPr>
      <w:rPr>
        <w:rFonts w:ascii="Courier New" w:hAnsi="Courier New"/>
      </w:rPr>
    </w:lvl>
    <w:lvl w:ilvl="5" w:tplc="08B0B6B4">
      <w:start w:val="1"/>
      <w:numFmt w:val="bullet"/>
      <w:lvlText w:val=""/>
      <w:lvlJc w:val="left"/>
      <w:pPr>
        <w:tabs>
          <w:tab w:val="num" w:pos="3960"/>
        </w:tabs>
        <w:ind w:left="3960" w:hanging="360"/>
      </w:pPr>
      <w:rPr>
        <w:rFonts w:ascii="Wingdings" w:hAnsi="Wingdings"/>
      </w:rPr>
    </w:lvl>
    <w:lvl w:ilvl="6" w:tplc="A4166468">
      <w:start w:val="1"/>
      <w:numFmt w:val="bullet"/>
      <w:lvlText w:val=""/>
      <w:lvlJc w:val="left"/>
      <w:pPr>
        <w:tabs>
          <w:tab w:val="num" w:pos="4680"/>
        </w:tabs>
        <w:ind w:left="4680" w:hanging="360"/>
      </w:pPr>
      <w:rPr>
        <w:rFonts w:ascii="Symbol" w:hAnsi="Symbol"/>
      </w:rPr>
    </w:lvl>
    <w:lvl w:ilvl="7" w:tplc="499EB8D0">
      <w:start w:val="1"/>
      <w:numFmt w:val="bullet"/>
      <w:lvlText w:val="o"/>
      <w:lvlJc w:val="left"/>
      <w:pPr>
        <w:tabs>
          <w:tab w:val="num" w:pos="5400"/>
        </w:tabs>
        <w:ind w:left="5400" w:hanging="360"/>
      </w:pPr>
      <w:rPr>
        <w:rFonts w:ascii="Courier New" w:hAnsi="Courier New"/>
      </w:rPr>
    </w:lvl>
    <w:lvl w:ilvl="8" w:tplc="7FCA027A">
      <w:start w:val="1"/>
      <w:numFmt w:val="bullet"/>
      <w:lvlText w:val=""/>
      <w:lvlJc w:val="left"/>
      <w:pPr>
        <w:tabs>
          <w:tab w:val="num" w:pos="6120"/>
        </w:tabs>
        <w:ind w:left="6120" w:hanging="360"/>
      </w:pPr>
      <w:rPr>
        <w:rFonts w:ascii="Wingdings" w:hAnsi="Wingdings"/>
      </w:rPr>
    </w:lvl>
  </w:abstractNum>
  <w:abstractNum w:abstractNumId="42" w15:restartNumberingAfterBreak="0">
    <w:nsid w:val="7E6B21F8"/>
    <w:multiLevelType w:val="hybridMultilevel"/>
    <w:tmpl w:val="7E6B21F8"/>
    <w:lvl w:ilvl="0" w:tplc="2FE6E938">
      <w:start w:val="1"/>
      <w:numFmt w:val="bullet"/>
      <w:lvlText w:val=""/>
      <w:lvlJc w:val="left"/>
      <w:pPr>
        <w:tabs>
          <w:tab w:val="num" w:pos="360"/>
        </w:tabs>
        <w:ind w:left="360" w:hanging="360"/>
      </w:pPr>
      <w:rPr>
        <w:rFonts w:ascii="Symbol" w:hAnsi="Symbol"/>
      </w:rPr>
    </w:lvl>
    <w:lvl w:ilvl="1" w:tplc="C52E1DDE">
      <w:start w:val="1"/>
      <w:numFmt w:val="bullet"/>
      <w:lvlText w:val="o"/>
      <w:lvlJc w:val="left"/>
      <w:pPr>
        <w:tabs>
          <w:tab w:val="num" w:pos="1080"/>
        </w:tabs>
        <w:ind w:left="1080" w:hanging="360"/>
      </w:pPr>
      <w:rPr>
        <w:rFonts w:ascii="Courier New" w:hAnsi="Courier New"/>
      </w:rPr>
    </w:lvl>
    <w:lvl w:ilvl="2" w:tplc="1D6619D2">
      <w:start w:val="1"/>
      <w:numFmt w:val="bullet"/>
      <w:lvlText w:val=""/>
      <w:lvlJc w:val="left"/>
      <w:pPr>
        <w:tabs>
          <w:tab w:val="num" w:pos="1800"/>
        </w:tabs>
        <w:ind w:left="1800" w:hanging="360"/>
      </w:pPr>
      <w:rPr>
        <w:rFonts w:ascii="Wingdings" w:hAnsi="Wingdings"/>
      </w:rPr>
    </w:lvl>
    <w:lvl w:ilvl="3" w:tplc="E1E81384">
      <w:start w:val="1"/>
      <w:numFmt w:val="bullet"/>
      <w:lvlText w:val=""/>
      <w:lvlJc w:val="left"/>
      <w:pPr>
        <w:tabs>
          <w:tab w:val="num" w:pos="2520"/>
        </w:tabs>
        <w:ind w:left="2520" w:hanging="360"/>
      </w:pPr>
      <w:rPr>
        <w:rFonts w:ascii="Symbol" w:hAnsi="Symbol"/>
      </w:rPr>
    </w:lvl>
    <w:lvl w:ilvl="4" w:tplc="F2AC3E58">
      <w:start w:val="1"/>
      <w:numFmt w:val="bullet"/>
      <w:lvlText w:val="o"/>
      <w:lvlJc w:val="left"/>
      <w:pPr>
        <w:tabs>
          <w:tab w:val="num" w:pos="3240"/>
        </w:tabs>
        <w:ind w:left="3240" w:hanging="360"/>
      </w:pPr>
      <w:rPr>
        <w:rFonts w:ascii="Courier New" w:hAnsi="Courier New"/>
      </w:rPr>
    </w:lvl>
    <w:lvl w:ilvl="5" w:tplc="4A564904">
      <w:start w:val="1"/>
      <w:numFmt w:val="bullet"/>
      <w:lvlText w:val=""/>
      <w:lvlJc w:val="left"/>
      <w:pPr>
        <w:tabs>
          <w:tab w:val="num" w:pos="3960"/>
        </w:tabs>
        <w:ind w:left="3960" w:hanging="360"/>
      </w:pPr>
      <w:rPr>
        <w:rFonts w:ascii="Wingdings" w:hAnsi="Wingdings"/>
      </w:rPr>
    </w:lvl>
    <w:lvl w:ilvl="6" w:tplc="7B609628">
      <w:start w:val="1"/>
      <w:numFmt w:val="bullet"/>
      <w:lvlText w:val=""/>
      <w:lvlJc w:val="left"/>
      <w:pPr>
        <w:tabs>
          <w:tab w:val="num" w:pos="4680"/>
        </w:tabs>
        <w:ind w:left="4680" w:hanging="360"/>
      </w:pPr>
      <w:rPr>
        <w:rFonts w:ascii="Symbol" w:hAnsi="Symbol"/>
      </w:rPr>
    </w:lvl>
    <w:lvl w:ilvl="7" w:tplc="E33879C0">
      <w:start w:val="1"/>
      <w:numFmt w:val="bullet"/>
      <w:lvlText w:val="o"/>
      <w:lvlJc w:val="left"/>
      <w:pPr>
        <w:tabs>
          <w:tab w:val="num" w:pos="5400"/>
        </w:tabs>
        <w:ind w:left="5400" w:hanging="360"/>
      </w:pPr>
      <w:rPr>
        <w:rFonts w:ascii="Courier New" w:hAnsi="Courier New"/>
      </w:rPr>
    </w:lvl>
    <w:lvl w:ilvl="8" w:tplc="54B2C50A">
      <w:start w:val="1"/>
      <w:numFmt w:val="bullet"/>
      <w:lvlText w:val=""/>
      <w:lvlJc w:val="left"/>
      <w:pPr>
        <w:tabs>
          <w:tab w:val="num" w:pos="6120"/>
        </w:tabs>
        <w:ind w:left="6120" w:hanging="360"/>
      </w:pPr>
      <w:rPr>
        <w:rFonts w:ascii="Wingdings" w:hAnsi="Wingdings"/>
      </w:rPr>
    </w:lvl>
  </w:abstractNum>
  <w:abstractNum w:abstractNumId="43" w15:restartNumberingAfterBreak="0">
    <w:nsid w:val="7E6B21F9"/>
    <w:multiLevelType w:val="hybridMultilevel"/>
    <w:tmpl w:val="7E6B21F9"/>
    <w:lvl w:ilvl="0" w:tplc="E8C20D5A">
      <w:start w:val="1"/>
      <w:numFmt w:val="bullet"/>
      <w:lvlText w:val=""/>
      <w:lvlJc w:val="left"/>
      <w:pPr>
        <w:tabs>
          <w:tab w:val="num" w:pos="360"/>
        </w:tabs>
        <w:ind w:left="360" w:hanging="360"/>
      </w:pPr>
      <w:rPr>
        <w:rFonts w:ascii="Symbol" w:hAnsi="Symbol"/>
      </w:rPr>
    </w:lvl>
    <w:lvl w:ilvl="1" w:tplc="91C01358">
      <w:start w:val="1"/>
      <w:numFmt w:val="bullet"/>
      <w:lvlText w:val="o"/>
      <w:lvlJc w:val="left"/>
      <w:pPr>
        <w:tabs>
          <w:tab w:val="num" w:pos="1080"/>
        </w:tabs>
        <w:ind w:left="1080" w:hanging="360"/>
      </w:pPr>
      <w:rPr>
        <w:rFonts w:ascii="Courier New" w:hAnsi="Courier New"/>
      </w:rPr>
    </w:lvl>
    <w:lvl w:ilvl="2" w:tplc="668A2202">
      <w:start w:val="1"/>
      <w:numFmt w:val="bullet"/>
      <w:lvlText w:val=""/>
      <w:lvlJc w:val="left"/>
      <w:pPr>
        <w:tabs>
          <w:tab w:val="num" w:pos="1800"/>
        </w:tabs>
        <w:ind w:left="1800" w:hanging="360"/>
      </w:pPr>
      <w:rPr>
        <w:rFonts w:ascii="Wingdings" w:hAnsi="Wingdings"/>
      </w:rPr>
    </w:lvl>
    <w:lvl w:ilvl="3" w:tplc="06845936">
      <w:start w:val="1"/>
      <w:numFmt w:val="bullet"/>
      <w:lvlText w:val=""/>
      <w:lvlJc w:val="left"/>
      <w:pPr>
        <w:tabs>
          <w:tab w:val="num" w:pos="2520"/>
        </w:tabs>
        <w:ind w:left="2520" w:hanging="360"/>
      </w:pPr>
      <w:rPr>
        <w:rFonts w:ascii="Symbol" w:hAnsi="Symbol"/>
      </w:rPr>
    </w:lvl>
    <w:lvl w:ilvl="4" w:tplc="FDB23A1C">
      <w:start w:val="1"/>
      <w:numFmt w:val="bullet"/>
      <w:lvlText w:val="o"/>
      <w:lvlJc w:val="left"/>
      <w:pPr>
        <w:tabs>
          <w:tab w:val="num" w:pos="3240"/>
        </w:tabs>
        <w:ind w:left="3240" w:hanging="360"/>
      </w:pPr>
      <w:rPr>
        <w:rFonts w:ascii="Courier New" w:hAnsi="Courier New"/>
      </w:rPr>
    </w:lvl>
    <w:lvl w:ilvl="5" w:tplc="8DD6B7B4">
      <w:start w:val="1"/>
      <w:numFmt w:val="bullet"/>
      <w:lvlText w:val=""/>
      <w:lvlJc w:val="left"/>
      <w:pPr>
        <w:tabs>
          <w:tab w:val="num" w:pos="3960"/>
        </w:tabs>
        <w:ind w:left="3960" w:hanging="360"/>
      </w:pPr>
      <w:rPr>
        <w:rFonts w:ascii="Wingdings" w:hAnsi="Wingdings"/>
      </w:rPr>
    </w:lvl>
    <w:lvl w:ilvl="6" w:tplc="1C86AF0C">
      <w:start w:val="1"/>
      <w:numFmt w:val="bullet"/>
      <w:lvlText w:val=""/>
      <w:lvlJc w:val="left"/>
      <w:pPr>
        <w:tabs>
          <w:tab w:val="num" w:pos="4680"/>
        </w:tabs>
        <w:ind w:left="4680" w:hanging="360"/>
      </w:pPr>
      <w:rPr>
        <w:rFonts w:ascii="Symbol" w:hAnsi="Symbol"/>
      </w:rPr>
    </w:lvl>
    <w:lvl w:ilvl="7" w:tplc="0630D57E">
      <w:start w:val="1"/>
      <w:numFmt w:val="bullet"/>
      <w:lvlText w:val="o"/>
      <w:lvlJc w:val="left"/>
      <w:pPr>
        <w:tabs>
          <w:tab w:val="num" w:pos="5400"/>
        </w:tabs>
        <w:ind w:left="5400" w:hanging="360"/>
      </w:pPr>
      <w:rPr>
        <w:rFonts w:ascii="Courier New" w:hAnsi="Courier New"/>
      </w:rPr>
    </w:lvl>
    <w:lvl w:ilvl="8" w:tplc="DBA86696">
      <w:start w:val="1"/>
      <w:numFmt w:val="bullet"/>
      <w:lvlText w:val=""/>
      <w:lvlJc w:val="left"/>
      <w:pPr>
        <w:tabs>
          <w:tab w:val="num" w:pos="6120"/>
        </w:tabs>
        <w:ind w:left="6120" w:hanging="360"/>
      </w:pPr>
      <w:rPr>
        <w:rFonts w:ascii="Wingdings" w:hAnsi="Wingdings"/>
      </w:rPr>
    </w:lvl>
  </w:abstractNum>
  <w:abstractNum w:abstractNumId="44" w15:restartNumberingAfterBreak="0">
    <w:nsid w:val="7E6B21FC"/>
    <w:multiLevelType w:val="hybridMultilevel"/>
    <w:tmpl w:val="7E6B21FC"/>
    <w:lvl w:ilvl="0" w:tplc="8B7825A6">
      <w:start w:val="1"/>
      <w:numFmt w:val="bullet"/>
      <w:lvlText w:val=""/>
      <w:lvlJc w:val="left"/>
      <w:pPr>
        <w:tabs>
          <w:tab w:val="num" w:pos="360"/>
        </w:tabs>
        <w:ind w:left="360" w:hanging="360"/>
      </w:pPr>
      <w:rPr>
        <w:rFonts w:ascii="Symbol" w:hAnsi="Symbol"/>
      </w:rPr>
    </w:lvl>
    <w:lvl w:ilvl="1" w:tplc="D35CE9FA">
      <w:start w:val="1"/>
      <w:numFmt w:val="bullet"/>
      <w:lvlText w:val="o"/>
      <w:lvlJc w:val="left"/>
      <w:pPr>
        <w:tabs>
          <w:tab w:val="num" w:pos="1080"/>
        </w:tabs>
        <w:ind w:left="1080" w:hanging="360"/>
      </w:pPr>
      <w:rPr>
        <w:rFonts w:ascii="Courier New" w:hAnsi="Courier New"/>
      </w:rPr>
    </w:lvl>
    <w:lvl w:ilvl="2" w:tplc="AF6E9C92">
      <w:start w:val="1"/>
      <w:numFmt w:val="bullet"/>
      <w:lvlText w:val=""/>
      <w:lvlJc w:val="left"/>
      <w:pPr>
        <w:tabs>
          <w:tab w:val="num" w:pos="1800"/>
        </w:tabs>
        <w:ind w:left="1800" w:hanging="360"/>
      </w:pPr>
      <w:rPr>
        <w:rFonts w:ascii="Wingdings" w:hAnsi="Wingdings"/>
      </w:rPr>
    </w:lvl>
    <w:lvl w:ilvl="3" w:tplc="1FB6CB40">
      <w:start w:val="1"/>
      <w:numFmt w:val="bullet"/>
      <w:lvlText w:val=""/>
      <w:lvlJc w:val="left"/>
      <w:pPr>
        <w:tabs>
          <w:tab w:val="num" w:pos="2520"/>
        </w:tabs>
        <w:ind w:left="2520" w:hanging="360"/>
      </w:pPr>
      <w:rPr>
        <w:rFonts w:ascii="Symbol" w:hAnsi="Symbol"/>
      </w:rPr>
    </w:lvl>
    <w:lvl w:ilvl="4" w:tplc="E47646BC">
      <w:start w:val="1"/>
      <w:numFmt w:val="bullet"/>
      <w:lvlText w:val="o"/>
      <w:lvlJc w:val="left"/>
      <w:pPr>
        <w:tabs>
          <w:tab w:val="num" w:pos="3240"/>
        </w:tabs>
        <w:ind w:left="3240" w:hanging="360"/>
      </w:pPr>
      <w:rPr>
        <w:rFonts w:ascii="Courier New" w:hAnsi="Courier New"/>
      </w:rPr>
    </w:lvl>
    <w:lvl w:ilvl="5" w:tplc="F88E1FAE">
      <w:start w:val="1"/>
      <w:numFmt w:val="bullet"/>
      <w:lvlText w:val=""/>
      <w:lvlJc w:val="left"/>
      <w:pPr>
        <w:tabs>
          <w:tab w:val="num" w:pos="3960"/>
        </w:tabs>
        <w:ind w:left="3960" w:hanging="360"/>
      </w:pPr>
      <w:rPr>
        <w:rFonts w:ascii="Wingdings" w:hAnsi="Wingdings"/>
      </w:rPr>
    </w:lvl>
    <w:lvl w:ilvl="6" w:tplc="AA70FE92">
      <w:start w:val="1"/>
      <w:numFmt w:val="bullet"/>
      <w:lvlText w:val=""/>
      <w:lvlJc w:val="left"/>
      <w:pPr>
        <w:tabs>
          <w:tab w:val="num" w:pos="4680"/>
        </w:tabs>
        <w:ind w:left="4680" w:hanging="360"/>
      </w:pPr>
      <w:rPr>
        <w:rFonts w:ascii="Symbol" w:hAnsi="Symbol"/>
      </w:rPr>
    </w:lvl>
    <w:lvl w:ilvl="7" w:tplc="E6140F0A">
      <w:start w:val="1"/>
      <w:numFmt w:val="bullet"/>
      <w:lvlText w:val="o"/>
      <w:lvlJc w:val="left"/>
      <w:pPr>
        <w:tabs>
          <w:tab w:val="num" w:pos="5400"/>
        </w:tabs>
        <w:ind w:left="5400" w:hanging="360"/>
      </w:pPr>
      <w:rPr>
        <w:rFonts w:ascii="Courier New" w:hAnsi="Courier New"/>
      </w:rPr>
    </w:lvl>
    <w:lvl w:ilvl="8" w:tplc="48904B22">
      <w:start w:val="1"/>
      <w:numFmt w:val="bullet"/>
      <w:lvlText w:val=""/>
      <w:lvlJc w:val="left"/>
      <w:pPr>
        <w:tabs>
          <w:tab w:val="num" w:pos="6120"/>
        </w:tabs>
        <w:ind w:left="6120" w:hanging="360"/>
      </w:pPr>
      <w:rPr>
        <w:rFonts w:ascii="Wingdings" w:hAnsi="Wingdings"/>
      </w:rPr>
    </w:lvl>
  </w:abstractNum>
  <w:abstractNum w:abstractNumId="45" w15:restartNumberingAfterBreak="0">
    <w:nsid w:val="7E6B21FD"/>
    <w:multiLevelType w:val="hybridMultilevel"/>
    <w:tmpl w:val="7E6B21FD"/>
    <w:lvl w:ilvl="0" w:tplc="DA72D4DE">
      <w:start w:val="1"/>
      <w:numFmt w:val="bullet"/>
      <w:lvlText w:val=""/>
      <w:lvlJc w:val="left"/>
      <w:pPr>
        <w:tabs>
          <w:tab w:val="num" w:pos="360"/>
        </w:tabs>
        <w:ind w:left="360" w:hanging="360"/>
      </w:pPr>
      <w:rPr>
        <w:rFonts w:ascii="Symbol" w:hAnsi="Symbol"/>
      </w:rPr>
    </w:lvl>
    <w:lvl w:ilvl="1" w:tplc="FBAC9128">
      <w:start w:val="1"/>
      <w:numFmt w:val="bullet"/>
      <w:lvlText w:val="o"/>
      <w:lvlJc w:val="left"/>
      <w:pPr>
        <w:tabs>
          <w:tab w:val="num" w:pos="1080"/>
        </w:tabs>
        <w:ind w:left="1080" w:hanging="360"/>
      </w:pPr>
      <w:rPr>
        <w:rFonts w:ascii="Courier New" w:hAnsi="Courier New"/>
      </w:rPr>
    </w:lvl>
    <w:lvl w:ilvl="2" w:tplc="147C3016">
      <w:start w:val="1"/>
      <w:numFmt w:val="bullet"/>
      <w:lvlText w:val=""/>
      <w:lvlJc w:val="left"/>
      <w:pPr>
        <w:tabs>
          <w:tab w:val="num" w:pos="1800"/>
        </w:tabs>
        <w:ind w:left="1800" w:hanging="360"/>
      </w:pPr>
      <w:rPr>
        <w:rFonts w:ascii="Wingdings" w:hAnsi="Wingdings"/>
      </w:rPr>
    </w:lvl>
    <w:lvl w:ilvl="3" w:tplc="34B68234">
      <w:start w:val="1"/>
      <w:numFmt w:val="bullet"/>
      <w:lvlText w:val=""/>
      <w:lvlJc w:val="left"/>
      <w:pPr>
        <w:tabs>
          <w:tab w:val="num" w:pos="2520"/>
        </w:tabs>
        <w:ind w:left="2520" w:hanging="360"/>
      </w:pPr>
      <w:rPr>
        <w:rFonts w:ascii="Symbol" w:hAnsi="Symbol"/>
      </w:rPr>
    </w:lvl>
    <w:lvl w:ilvl="4" w:tplc="6422C77A">
      <w:start w:val="1"/>
      <w:numFmt w:val="bullet"/>
      <w:lvlText w:val="o"/>
      <w:lvlJc w:val="left"/>
      <w:pPr>
        <w:tabs>
          <w:tab w:val="num" w:pos="3240"/>
        </w:tabs>
        <w:ind w:left="3240" w:hanging="360"/>
      </w:pPr>
      <w:rPr>
        <w:rFonts w:ascii="Courier New" w:hAnsi="Courier New"/>
      </w:rPr>
    </w:lvl>
    <w:lvl w:ilvl="5" w:tplc="4AF6354A">
      <w:start w:val="1"/>
      <w:numFmt w:val="bullet"/>
      <w:lvlText w:val=""/>
      <w:lvlJc w:val="left"/>
      <w:pPr>
        <w:tabs>
          <w:tab w:val="num" w:pos="3960"/>
        </w:tabs>
        <w:ind w:left="3960" w:hanging="360"/>
      </w:pPr>
      <w:rPr>
        <w:rFonts w:ascii="Wingdings" w:hAnsi="Wingdings"/>
      </w:rPr>
    </w:lvl>
    <w:lvl w:ilvl="6" w:tplc="E9F27FEE">
      <w:start w:val="1"/>
      <w:numFmt w:val="bullet"/>
      <w:lvlText w:val=""/>
      <w:lvlJc w:val="left"/>
      <w:pPr>
        <w:tabs>
          <w:tab w:val="num" w:pos="4680"/>
        </w:tabs>
        <w:ind w:left="4680" w:hanging="360"/>
      </w:pPr>
      <w:rPr>
        <w:rFonts w:ascii="Symbol" w:hAnsi="Symbol"/>
      </w:rPr>
    </w:lvl>
    <w:lvl w:ilvl="7" w:tplc="62D4C4F0">
      <w:start w:val="1"/>
      <w:numFmt w:val="bullet"/>
      <w:lvlText w:val="o"/>
      <w:lvlJc w:val="left"/>
      <w:pPr>
        <w:tabs>
          <w:tab w:val="num" w:pos="5400"/>
        </w:tabs>
        <w:ind w:left="5400" w:hanging="360"/>
      </w:pPr>
      <w:rPr>
        <w:rFonts w:ascii="Courier New" w:hAnsi="Courier New"/>
      </w:rPr>
    </w:lvl>
    <w:lvl w:ilvl="8" w:tplc="E78C8762">
      <w:start w:val="1"/>
      <w:numFmt w:val="bullet"/>
      <w:lvlText w:val=""/>
      <w:lvlJc w:val="left"/>
      <w:pPr>
        <w:tabs>
          <w:tab w:val="num" w:pos="6120"/>
        </w:tabs>
        <w:ind w:left="6120" w:hanging="360"/>
      </w:pPr>
      <w:rPr>
        <w:rFonts w:ascii="Wingdings" w:hAnsi="Wingdings"/>
      </w:rPr>
    </w:lvl>
  </w:abstractNum>
  <w:abstractNum w:abstractNumId="46" w15:restartNumberingAfterBreak="0">
    <w:nsid w:val="7E6B21FF"/>
    <w:multiLevelType w:val="hybridMultilevel"/>
    <w:tmpl w:val="7E6B21FF"/>
    <w:lvl w:ilvl="0" w:tplc="338E2106">
      <w:start w:val="1"/>
      <w:numFmt w:val="bullet"/>
      <w:lvlText w:val=""/>
      <w:lvlJc w:val="left"/>
      <w:pPr>
        <w:tabs>
          <w:tab w:val="num" w:pos="360"/>
        </w:tabs>
        <w:ind w:left="360" w:hanging="360"/>
      </w:pPr>
      <w:rPr>
        <w:rFonts w:ascii="Symbol" w:hAnsi="Symbol"/>
      </w:rPr>
    </w:lvl>
    <w:lvl w:ilvl="1" w:tplc="62F6E890">
      <w:start w:val="1"/>
      <w:numFmt w:val="bullet"/>
      <w:lvlText w:val="o"/>
      <w:lvlJc w:val="left"/>
      <w:pPr>
        <w:tabs>
          <w:tab w:val="num" w:pos="1080"/>
        </w:tabs>
        <w:ind w:left="1080" w:hanging="360"/>
      </w:pPr>
      <w:rPr>
        <w:rFonts w:ascii="Courier New" w:hAnsi="Courier New"/>
      </w:rPr>
    </w:lvl>
    <w:lvl w:ilvl="2" w:tplc="62B42008">
      <w:start w:val="1"/>
      <w:numFmt w:val="bullet"/>
      <w:lvlText w:val=""/>
      <w:lvlJc w:val="left"/>
      <w:pPr>
        <w:tabs>
          <w:tab w:val="num" w:pos="1800"/>
        </w:tabs>
        <w:ind w:left="1800" w:hanging="360"/>
      </w:pPr>
      <w:rPr>
        <w:rFonts w:ascii="Wingdings" w:hAnsi="Wingdings"/>
      </w:rPr>
    </w:lvl>
    <w:lvl w:ilvl="3" w:tplc="54BE5E02">
      <w:start w:val="1"/>
      <w:numFmt w:val="bullet"/>
      <w:lvlText w:val=""/>
      <w:lvlJc w:val="left"/>
      <w:pPr>
        <w:tabs>
          <w:tab w:val="num" w:pos="2520"/>
        </w:tabs>
        <w:ind w:left="2520" w:hanging="360"/>
      </w:pPr>
      <w:rPr>
        <w:rFonts w:ascii="Symbol" w:hAnsi="Symbol"/>
      </w:rPr>
    </w:lvl>
    <w:lvl w:ilvl="4" w:tplc="F396531A">
      <w:start w:val="1"/>
      <w:numFmt w:val="bullet"/>
      <w:lvlText w:val="o"/>
      <w:lvlJc w:val="left"/>
      <w:pPr>
        <w:tabs>
          <w:tab w:val="num" w:pos="3240"/>
        </w:tabs>
        <w:ind w:left="3240" w:hanging="360"/>
      </w:pPr>
      <w:rPr>
        <w:rFonts w:ascii="Courier New" w:hAnsi="Courier New"/>
      </w:rPr>
    </w:lvl>
    <w:lvl w:ilvl="5" w:tplc="5FB61BE8">
      <w:start w:val="1"/>
      <w:numFmt w:val="bullet"/>
      <w:lvlText w:val=""/>
      <w:lvlJc w:val="left"/>
      <w:pPr>
        <w:tabs>
          <w:tab w:val="num" w:pos="3960"/>
        </w:tabs>
        <w:ind w:left="3960" w:hanging="360"/>
      </w:pPr>
      <w:rPr>
        <w:rFonts w:ascii="Wingdings" w:hAnsi="Wingdings"/>
      </w:rPr>
    </w:lvl>
    <w:lvl w:ilvl="6" w:tplc="E2766424">
      <w:start w:val="1"/>
      <w:numFmt w:val="bullet"/>
      <w:lvlText w:val=""/>
      <w:lvlJc w:val="left"/>
      <w:pPr>
        <w:tabs>
          <w:tab w:val="num" w:pos="4680"/>
        </w:tabs>
        <w:ind w:left="4680" w:hanging="360"/>
      </w:pPr>
      <w:rPr>
        <w:rFonts w:ascii="Symbol" w:hAnsi="Symbol"/>
      </w:rPr>
    </w:lvl>
    <w:lvl w:ilvl="7" w:tplc="46C8E018">
      <w:start w:val="1"/>
      <w:numFmt w:val="bullet"/>
      <w:lvlText w:val="o"/>
      <w:lvlJc w:val="left"/>
      <w:pPr>
        <w:tabs>
          <w:tab w:val="num" w:pos="5400"/>
        </w:tabs>
        <w:ind w:left="5400" w:hanging="360"/>
      </w:pPr>
      <w:rPr>
        <w:rFonts w:ascii="Courier New" w:hAnsi="Courier New"/>
      </w:rPr>
    </w:lvl>
    <w:lvl w:ilvl="8" w:tplc="A2DA1D08">
      <w:start w:val="1"/>
      <w:numFmt w:val="bullet"/>
      <w:lvlText w:val=""/>
      <w:lvlJc w:val="left"/>
      <w:pPr>
        <w:tabs>
          <w:tab w:val="num" w:pos="6120"/>
        </w:tabs>
        <w:ind w:left="6120" w:hanging="360"/>
      </w:pPr>
      <w:rPr>
        <w:rFonts w:ascii="Wingdings" w:hAnsi="Wingdings"/>
      </w:rPr>
    </w:lvl>
  </w:abstractNum>
  <w:abstractNum w:abstractNumId="47" w15:restartNumberingAfterBreak="0">
    <w:nsid w:val="7E6B2200"/>
    <w:multiLevelType w:val="hybridMultilevel"/>
    <w:tmpl w:val="7E6B2200"/>
    <w:lvl w:ilvl="0" w:tplc="BBA4FD00">
      <w:start w:val="1"/>
      <w:numFmt w:val="bullet"/>
      <w:lvlText w:val=""/>
      <w:lvlJc w:val="left"/>
      <w:pPr>
        <w:tabs>
          <w:tab w:val="num" w:pos="360"/>
        </w:tabs>
        <w:ind w:left="360" w:hanging="360"/>
      </w:pPr>
      <w:rPr>
        <w:rFonts w:ascii="Symbol" w:hAnsi="Symbol"/>
      </w:rPr>
    </w:lvl>
    <w:lvl w:ilvl="1" w:tplc="A21E08B6">
      <w:start w:val="1"/>
      <w:numFmt w:val="bullet"/>
      <w:lvlText w:val="o"/>
      <w:lvlJc w:val="left"/>
      <w:pPr>
        <w:tabs>
          <w:tab w:val="num" w:pos="1080"/>
        </w:tabs>
        <w:ind w:left="1080" w:hanging="360"/>
      </w:pPr>
      <w:rPr>
        <w:rFonts w:ascii="Courier New" w:hAnsi="Courier New"/>
      </w:rPr>
    </w:lvl>
    <w:lvl w:ilvl="2" w:tplc="7BE0DA2C">
      <w:start w:val="1"/>
      <w:numFmt w:val="bullet"/>
      <w:lvlText w:val=""/>
      <w:lvlJc w:val="left"/>
      <w:pPr>
        <w:tabs>
          <w:tab w:val="num" w:pos="1800"/>
        </w:tabs>
        <w:ind w:left="1800" w:hanging="360"/>
      </w:pPr>
      <w:rPr>
        <w:rFonts w:ascii="Wingdings" w:hAnsi="Wingdings"/>
      </w:rPr>
    </w:lvl>
    <w:lvl w:ilvl="3" w:tplc="5AB64CBE">
      <w:start w:val="1"/>
      <w:numFmt w:val="bullet"/>
      <w:lvlText w:val=""/>
      <w:lvlJc w:val="left"/>
      <w:pPr>
        <w:tabs>
          <w:tab w:val="num" w:pos="2520"/>
        </w:tabs>
        <w:ind w:left="2520" w:hanging="360"/>
      </w:pPr>
      <w:rPr>
        <w:rFonts w:ascii="Symbol" w:hAnsi="Symbol"/>
      </w:rPr>
    </w:lvl>
    <w:lvl w:ilvl="4" w:tplc="AB70692A">
      <w:start w:val="1"/>
      <w:numFmt w:val="bullet"/>
      <w:lvlText w:val="o"/>
      <w:lvlJc w:val="left"/>
      <w:pPr>
        <w:tabs>
          <w:tab w:val="num" w:pos="3240"/>
        </w:tabs>
        <w:ind w:left="3240" w:hanging="360"/>
      </w:pPr>
      <w:rPr>
        <w:rFonts w:ascii="Courier New" w:hAnsi="Courier New"/>
      </w:rPr>
    </w:lvl>
    <w:lvl w:ilvl="5" w:tplc="CA90844C">
      <w:start w:val="1"/>
      <w:numFmt w:val="bullet"/>
      <w:lvlText w:val=""/>
      <w:lvlJc w:val="left"/>
      <w:pPr>
        <w:tabs>
          <w:tab w:val="num" w:pos="3960"/>
        </w:tabs>
        <w:ind w:left="3960" w:hanging="360"/>
      </w:pPr>
      <w:rPr>
        <w:rFonts w:ascii="Wingdings" w:hAnsi="Wingdings"/>
      </w:rPr>
    </w:lvl>
    <w:lvl w:ilvl="6" w:tplc="C722EDD0">
      <w:start w:val="1"/>
      <w:numFmt w:val="bullet"/>
      <w:lvlText w:val=""/>
      <w:lvlJc w:val="left"/>
      <w:pPr>
        <w:tabs>
          <w:tab w:val="num" w:pos="4680"/>
        </w:tabs>
        <w:ind w:left="4680" w:hanging="360"/>
      </w:pPr>
      <w:rPr>
        <w:rFonts w:ascii="Symbol" w:hAnsi="Symbol"/>
      </w:rPr>
    </w:lvl>
    <w:lvl w:ilvl="7" w:tplc="02CCA8CC">
      <w:start w:val="1"/>
      <w:numFmt w:val="bullet"/>
      <w:lvlText w:val="o"/>
      <w:lvlJc w:val="left"/>
      <w:pPr>
        <w:tabs>
          <w:tab w:val="num" w:pos="5400"/>
        </w:tabs>
        <w:ind w:left="5400" w:hanging="360"/>
      </w:pPr>
      <w:rPr>
        <w:rFonts w:ascii="Courier New" w:hAnsi="Courier New"/>
      </w:rPr>
    </w:lvl>
    <w:lvl w:ilvl="8" w:tplc="288AB3F4">
      <w:start w:val="1"/>
      <w:numFmt w:val="bullet"/>
      <w:lvlText w:val=""/>
      <w:lvlJc w:val="left"/>
      <w:pPr>
        <w:tabs>
          <w:tab w:val="num" w:pos="6120"/>
        </w:tabs>
        <w:ind w:left="6120" w:hanging="360"/>
      </w:pPr>
      <w:rPr>
        <w:rFonts w:ascii="Wingdings" w:hAnsi="Wingdings"/>
      </w:rPr>
    </w:lvl>
  </w:abstractNum>
  <w:abstractNum w:abstractNumId="48" w15:restartNumberingAfterBreak="0">
    <w:nsid w:val="7E6B2201"/>
    <w:multiLevelType w:val="hybridMultilevel"/>
    <w:tmpl w:val="7E6B2201"/>
    <w:lvl w:ilvl="0" w:tplc="047A376C">
      <w:start w:val="1"/>
      <w:numFmt w:val="bullet"/>
      <w:lvlText w:val=""/>
      <w:lvlJc w:val="left"/>
      <w:pPr>
        <w:tabs>
          <w:tab w:val="num" w:pos="360"/>
        </w:tabs>
        <w:ind w:left="360" w:hanging="360"/>
      </w:pPr>
      <w:rPr>
        <w:rFonts w:ascii="Symbol" w:hAnsi="Symbol"/>
      </w:rPr>
    </w:lvl>
    <w:lvl w:ilvl="1" w:tplc="91747684">
      <w:start w:val="1"/>
      <w:numFmt w:val="bullet"/>
      <w:lvlText w:val="o"/>
      <w:lvlJc w:val="left"/>
      <w:pPr>
        <w:tabs>
          <w:tab w:val="num" w:pos="1080"/>
        </w:tabs>
        <w:ind w:left="1080" w:hanging="360"/>
      </w:pPr>
      <w:rPr>
        <w:rFonts w:ascii="Courier New" w:hAnsi="Courier New"/>
      </w:rPr>
    </w:lvl>
    <w:lvl w:ilvl="2" w:tplc="0350671A">
      <w:start w:val="1"/>
      <w:numFmt w:val="bullet"/>
      <w:lvlText w:val=""/>
      <w:lvlJc w:val="left"/>
      <w:pPr>
        <w:tabs>
          <w:tab w:val="num" w:pos="1800"/>
        </w:tabs>
        <w:ind w:left="1800" w:hanging="360"/>
      </w:pPr>
      <w:rPr>
        <w:rFonts w:ascii="Wingdings" w:hAnsi="Wingdings"/>
      </w:rPr>
    </w:lvl>
    <w:lvl w:ilvl="3" w:tplc="D0388046">
      <w:start w:val="1"/>
      <w:numFmt w:val="bullet"/>
      <w:lvlText w:val=""/>
      <w:lvlJc w:val="left"/>
      <w:pPr>
        <w:tabs>
          <w:tab w:val="num" w:pos="2520"/>
        </w:tabs>
        <w:ind w:left="2520" w:hanging="360"/>
      </w:pPr>
      <w:rPr>
        <w:rFonts w:ascii="Symbol" w:hAnsi="Symbol"/>
      </w:rPr>
    </w:lvl>
    <w:lvl w:ilvl="4" w:tplc="A40045AE">
      <w:start w:val="1"/>
      <w:numFmt w:val="bullet"/>
      <w:lvlText w:val="o"/>
      <w:lvlJc w:val="left"/>
      <w:pPr>
        <w:tabs>
          <w:tab w:val="num" w:pos="3240"/>
        </w:tabs>
        <w:ind w:left="3240" w:hanging="360"/>
      </w:pPr>
      <w:rPr>
        <w:rFonts w:ascii="Courier New" w:hAnsi="Courier New"/>
      </w:rPr>
    </w:lvl>
    <w:lvl w:ilvl="5" w:tplc="82EAD9C0">
      <w:start w:val="1"/>
      <w:numFmt w:val="bullet"/>
      <w:lvlText w:val=""/>
      <w:lvlJc w:val="left"/>
      <w:pPr>
        <w:tabs>
          <w:tab w:val="num" w:pos="3960"/>
        </w:tabs>
        <w:ind w:left="3960" w:hanging="360"/>
      </w:pPr>
      <w:rPr>
        <w:rFonts w:ascii="Wingdings" w:hAnsi="Wingdings"/>
      </w:rPr>
    </w:lvl>
    <w:lvl w:ilvl="6" w:tplc="43A0CB5A">
      <w:start w:val="1"/>
      <w:numFmt w:val="bullet"/>
      <w:lvlText w:val=""/>
      <w:lvlJc w:val="left"/>
      <w:pPr>
        <w:tabs>
          <w:tab w:val="num" w:pos="4680"/>
        </w:tabs>
        <w:ind w:left="4680" w:hanging="360"/>
      </w:pPr>
      <w:rPr>
        <w:rFonts w:ascii="Symbol" w:hAnsi="Symbol"/>
      </w:rPr>
    </w:lvl>
    <w:lvl w:ilvl="7" w:tplc="C6D8F734">
      <w:start w:val="1"/>
      <w:numFmt w:val="bullet"/>
      <w:lvlText w:val="o"/>
      <w:lvlJc w:val="left"/>
      <w:pPr>
        <w:tabs>
          <w:tab w:val="num" w:pos="5400"/>
        </w:tabs>
        <w:ind w:left="5400" w:hanging="360"/>
      </w:pPr>
      <w:rPr>
        <w:rFonts w:ascii="Courier New" w:hAnsi="Courier New"/>
      </w:rPr>
    </w:lvl>
    <w:lvl w:ilvl="8" w:tplc="4FFAB81E">
      <w:start w:val="1"/>
      <w:numFmt w:val="bullet"/>
      <w:lvlText w:val=""/>
      <w:lvlJc w:val="left"/>
      <w:pPr>
        <w:tabs>
          <w:tab w:val="num" w:pos="6120"/>
        </w:tabs>
        <w:ind w:left="6120" w:hanging="360"/>
      </w:pPr>
      <w:rPr>
        <w:rFonts w:ascii="Wingdings" w:hAnsi="Wingdings"/>
      </w:rPr>
    </w:lvl>
  </w:abstractNum>
  <w:abstractNum w:abstractNumId="49" w15:restartNumberingAfterBreak="0">
    <w:nsid w:val="7E6B2202"/>
    <w:multiLevelType w:val="hybridMultilevel"/>
    <w:tmpl w:val="7E6B2202"/>
    <w:lvl w:ilvl="0" w:tplc="B5EA5A8A">
      <w:start w:val="1"/>
      <w:numFmt w:val="bullet"/>
      <w:lvlText w:val=""/>
      <w:lvlJc w:val="left"/>
      <w:pPr>
        <w:tabs>
          <w:tab w:val="num" w:pos="360"/>
        </w:tabs>
        <w:ind w:left="360" w:hanging="360"/>
      </w:pPr>
      <w:rPr>
        <w:rFonts w:ascii="Symbol" w:hAnsi="Symbol"/>
      </w:rPr>
    </w:lvl>
    <w:lvl w:ilvl="1" w:tplc="B5227E02">
      <w:start w:val="1"/>
      <w:numFmt w:val="bullet"/>
      <w:lvlText w:val="o"/>
      <w:lvlJc w:val="left"/>
      <w:pPr>
        <w:tabs>
          <w:tab w:val="num" w:pos="1080"/>
        </w:tabs>
        <w:ind w:left="1080" w:hanging="360"/>
      </w:pPr>
      <w:rPr>
        <w:rFonts w:ascii="Courier New" w:hAnsi="Courier New"/>
      </w:rPr>
    </w:lvl>
    <w:lvl w:ilvl="2" w:tplc="90E4E53E">
      <w:start w:val="1"/>
      <w:numFmt w:val="bullet"/>
      <w:lvlText w:val=""/>
      <w:lvlJc w:val="left"/>
      <w:pPr>
        <w:tabs>
          <w:tab w:val="num" w:pos="1800"/>
        </w:tabs>
        <w:ind w:left="1800" w:hanging="360"/>
      </w:pPr>
      <w:rPr>
        <w:rFonts w:ascii="Wingdings" w:hAnsi="Wingdings"/>
      </w:rPr>
    </w:lvl>
    <w:lvl w:ilvl="3" w:tplc="365CB950">
      <w:start w:val="1"/>
      <w:numFmt w:val="bullet"/>
      <w:lvlText w:val=""/>
      <w:lvlJc w:val="left"/>
      <w:pPr>
        <w:tabs>
          <w:tab w:val="num" w:pos="2520"/>
        </w:tabs>
        <w:ind w:left="2520" w:hanging="360"/>
      </w:pPr>
      <w:rPr>
        <w:rFonts w:ascii="Symbol" w:hAnsi="Symbol"/>
      </w:rPr>
    </w:lvl>
    <w:lvl w:ilvl="4" w:tplc="B142BBB4">
      <w:start w:val="1"/>
      <w:numFmt w:val="bullet"/>
      <w:lvlText w:val="o"/>
      <w:lvlJc w:val="left"/>
      <w:pPr>
        <w:tabs>
          <w:tab w:val="num" w:pos="3240"/>
        </w:tabs>
        <w:ind w:left="3240" w:hanging="360"/>
      </w:pPr>
      <w:rPr>
        <w:rFonts w:ascii="Courier New" w:hAnsi="Courier New"/>
      </w:rPr>
    </w:lvl>
    <w:lvl w:ilvl="5" w:tplc="8B9203AC">
      <w:start w:val="1"/>
      <w:numFmt w:val="bullet"/>
      <w:lvlText w:val=""/>
      <w:lvlJc w:val="left"/>
      <w:pPr>
        <w:tabs>
          <w:tab w:val="num" w:pos="3960"/>
        </w:tabs>
        <w:ind w:left="3960" w:hanging="360"/>
      </w:pPr>
      <w:rPr>
        <w:rFonts w:ascii="Wingdings" w:hAnsi="Wingdings"/>
      </w:rPr>
    </w:lvl>
    <w:lvl w:ilvl="6" w:tplc="478AFB28">
      <w:start w:val="1"/>
      <w:numFmt w:val="bullet"/>
      <w:lvlText w:val=""/>
      <w:lvlJc w:val="left"/>
      <w:pPr>
        <w:tabs>
          <w:tab w:val="num" w:pos="4680"/>
        </w:tabs>
        <w:ind w:left="4680" w:hanging="360"/>
      </w:pPr>
      <w:rPr>
        <w:rFonts w:ascii="Symbol" w:hAnsi="Symbol"/>
      </w:rPr>
    </w:lvl>
    <w:lvl w:ilvl="7" w:tplc="E30E2ED0">
      <w:start w:val="1"/>
      <w:numFmt w:val="bullet"/>
      <w:lvlText w:val="o"/>
      <w:lvlJc w:val="left"/>
      <w:pPr>
        <w:tabs>
          <w:tab w:val="num" w:pos="5400"/>
        </w:tabs>
        <w:ind w:left="5400" w:hanging="360"/>
      </w:pPr>
      <w:rPr>
        <w:rFonts w:ascii="Courier New" w:hAnsi="Courier New"/>
      </w:rPr>
    </w:lvl>
    <w:lvl w:ilvl="8" w:tplc="2CD44C18">
      <w:start w:val="1"/>
      <w:numFmt w:val="bullet"/>
      <w:lvlText w:val=""/>
      <w:lvlJc w:val="left"/>
      <w:pPr>
        <w:tabs>
          <w:tab w:val="num" w:pos="6120"/>
        </w:tabs>
        <w:ind w:left="6120" w:hanging="360"/>
      </w:pPr>
      <w:rPr>
        <w:rFonts w:ascii="Wingdings" w:hAnsi="Wingdings"/>
      </w:rPr>
    </w:lvl>
  </w:abstractNum>
  <w:abstractNum w:abstractNumId="50" w15:restartNumberingAfterBreak="0">
    <w:nsid w:val="7E6B2203"/>
    <w:multiLevelType w:val="hybridMultilevel"/>
    <w:tmpl w:val="7E6B2203"/>
    <w:lvl w:ilvl="0" w:tplc="8112F628">
      <w:start w:val="1"/>
      <w:numFmt w:val="bullet"/>
      <w:lvlText w:val=""/>
      <w:lvlJc w:val="left"/>
      <w:pPr>
        <w:tabs>
          <w:tab w:val="num" w:pos="360"/>
        </w:tabs>
        <w:ind w:left="360" w:hanging="360"/>
      </w:pPr>
      <w:rPr>
        <w:rFonts w:ascii="Symbol" w:hAnsi="Symbol"/>
      </w:rPr>
    </w:lvl>
    <w:lvl w:ilvl="1" w:tplc="FD02FEA6">
      <w:start w:val="1"/>
      <w:numFmt w:val="bullet"/>
      <w:lvlText w:val="o"/>
      <w:lvlJc w:val="left"/>
      <w:pPr>
        <w:tabs>
          <w:tab w:val="num" w:pos="1080"/>
        </w:tabs>
        <w:ind w:left="1080" w:hanging="360"/>
      </w:pPr>
      <w:rPr>
        <w:rFonts w:ascii="Courier New" w:hAnsi="Courier New"/>
      </w:rPr>
    </w:lvl>
    <w:lvl w:ilvl="2" w:tplc="C86C7150">
      <w:start w:val="1"/>
      <w:numFmt w:val="bullet"/>
      <w:lvlText w:val=""/>
      <w:lvlJc w:val="left"/>
      <w:pPr>
        <w:tabs>
          <w:tab w:val="num" w:pos="1800"/>
        </w:tabs>
        <w:ind w:left="1800" w:hanging="360"/>
      </w:pPr>
      <w:rPr>
        <w:rFonts w:ascii="Wingdings" w:hAnsi="Wingdings"/>
      </w:rPr>
    </w:lvl>
    <w:lvl w:ilvl="3" w:tplc="8D1859EA">
      <w:start w:val="1"/>
      <w:numFmt w:val="bullet"/>
      <w:lvlText w:val=""/>
      <w:lvlJc w:val="left"/>
      <w:pPr>
        <w:tabs>
          <w:tab w:val="num" w:pos="2520"/>
        </w:tabs>
        <w:ind w:left="2520" w:hanging="360"/>
      </w:pPr>
      <w:rPr>
        <w:rFonts w:ascii="Symbol" w:hAnsi="Symbol"/>
      </w:rPr>
    </w:lvl>
    <w:lvl w:ilvl="4" w:tplc="FD2AC42A">
      <w:start w:val="1"/>
      <w:numFmt w:val="bullet"/>
      <w:lvlText w:val="o"/>
      <w:lvlJc w:val="left"/>
      <w:pPr>
        <w:tabs>
          <w:tab w:val="num" w:pos="3240"/>
        </w:tabs>
        <w:ind w:left="3240" w:hanging="360"/>
      </w:pPr>
      <w:rPr>
        <w:rFonts w:ascii="Courier New" w:hAnsi="Courier New"/>
      </w:rPr>
    </w:lvl>
    <w:lvl w:ilvl="5" w:tplc="3612B89E">
      <w:start w:val="1"/>
      <w:numFmt w:val="bullet"/>
      <w:lvlText w:val=""/>
      <w:lvlJc w:val="left"/>
      <w:pPr>
        <w:tabs>
          <w:tab w:val="num" w:pos="3960"/>
        </w:tabs>
        <w:ind w:left="3960" w:hanging="360"/>
      </w:pPr>
      <w:rPr>
        <w:rFonts w:ascii="Wingdings" w:hAnsi="Wingdings"/>
      </w:rPr>
    </w:lvl>
    <w:lvl w:ilvl="6" w:tplc="2BF22D72">
      <w:start w:val="1"/>
      <w:numFmt w:val="bullet"/>
      <w:lvlText w:val=""/>
      <w:lvlJc w:val="left"/>
      <w:pPr>
        <w:tabs>
          <w:tab w:val="num" w:pos="4680"/>
        </w:tabs>
        <w:ind w:left="4680" w:hanging="360"/>
      </w:pPr>
      <w:rPr>
        <w:rFonts w:ascii="Symbol" w:hAnsi="Symbol"/>
      </w:rPr>
    </w:lvl>
    <w:lvl w:ilvl="7" w:tplc="C366CE3C">
      <w:start w:val="1"/>
      <w:numFmt w:val="bullet"/>
      <w:lvlText w:val="o"/>
      <w:lvlJc w:val="left"/>
      <w:pPr>
        <w:tabs>
          <w:tab w:val="num" w:pos="5400"/>
        </w:tabs>
        <w:ind w:left="5400" w:hanging="360"/>
      </w:pPr>
      <w:rPr>
        <w:rFonts w:ascii="Courier New" w:hAnsi="Courier New"/>
      </w:rPr>
    </w:lvl>
    <w:lvl w:ilvl="8" w:tplc="6DCA49A0">
      <w:start w:val="1"/>
      <w:numFmt w:val="bullet"/>
      <w:lvlText w:val=""/>
      <w:lvlJc w:val="left"/>
      <w:pPr>
        <w:tabs>
          <w:tab w:val="num" w:pos="6120"/>
        </w:tabs>
        <w:ind w:left="6120" w:hanging="360"/>
      </w:pPr>
      <w:rPr>
        <w:rFonts w:ascii="Wingdings" w:hAnsi="Wingdings"/>
      </w:rPr>
    </w:lvl>
  </w:abstractNum>
  <w:abstractNum w:abstractNumId="51" w15:restartNumberingAfterBreak="0">
    <w:nsid w:val="7E6B2204"/>
    <w:multiLevelType w:val="hybridMultilevel"/>
    <w:tmpl w:val="7E6B2204"/>
    <w:lvl w:ilvl="0" w:tplc="E1400FA4">
      <w:start w:val="1"/>
      <w:numFmt w:val="bullet"/>
      <w:lvlText w:val=""/>
      <w:lvlJc w:val="left"/>
      <w:pPr>
        <w:tabs>
          <w:tab w:val="num" w:pos="360"/>
        </w:tabs>
        <w:ind w:left="360" w:hanging="360"/>
      </w:pPr>
      <w:rPr>
        <w:rFonts w:ascii="Symbol" w:hAnsi="Symbol"/>
      </w:rPr>
    </w:lvl>
    <w:lvl w:ilvl="1" w:tplc="5E402EF8">
      <w:start w:val="1"/>
      <w:numFmt w:val="bullet"/>
      <w:lvlText w:val="o"/>
      <w:lvlJc w:val="left"/>
      <w:pPr>
        <w:tabs>
          <w:tab w:val="num" w:pos="1080"/>
        </w:tabs>
        <w:ind w:left="1080" w:hanging="360"/>
      </w:pPr>
      <w:rPr>
        <w:rFonts w:ascii="Courier New" w:hAnsi="Courier New"/>
      </w:rPr>
    </w:lvl>
    <w:lvl w:ilvl="2" w:tplc="4994367A">
      <w:start w:val="1"/>
      <w:numFmt w:val="bullet"/>
      <w:lvlText w:val=""/>
      <w:lvlJc w:val="left"/>
      <w:pPr>
        <w:tabs>
          <w:tab w:val="num" w:pos="1800"/>
        </w:tabs>
        <w:ind w:left="1800" w:hanging="360"/>
      </w:pPr>
      <w:rPr>
        <w:rFonts w:ascii="Wingdings" w:hAnsi="Wingdings"/>
      </w:rPr>
    </w:lvl>
    <w:lvl w:ilvl="3" w:tplc="55A290D6">
      <w:start w:val="1"/>
      <w:numFmt w:val="bullet"/>
      <w:lvlText w:val=""/>
      <w:lvlJc w:val="left"/>
      <w:pPr>
        <w:tabs>
          <w:tab w:val="num" w:pos="2520"/>
        </w:tabs>
        <w:ind w:left="2520" w:hanging="360"/>
      </w:pPr>
      <w:rPr>
        <w:rFonts w:ascii="Symbol" w:hAnsi="Symbol"/>
      </w:rPr>
    </w:lvl>
    <w:lvl w:ilvl="4" w:tplc="0B425164">
      <w:start w:val="1"/>
      <w:numFmt w:val="bullet"/>
      <w:lvlText w:val="o"/>
      <w:lvlJc w:val="left"/>
      <w:pPr>
        <w:tabs>
          <w:tab w:val="num" w:pos="3240"/>
        </w:tabs>
        <w:ind w:left="3240" w:hanging="360"/>
      </w:pPr>
      <w:rPr>
        <w:rFonts w:ascii="Courier New" w:hAnsi="Courier New"/>
      </w:rPr>
    </w:lvl>
    <w:lvl w:ilvl="5" w:tplc="C344C0C8">
      <w:start w:val="1"/>
      <w:numFmt w:val="bullet"/>
      <w:lvlText w:val=""/>
      <w:lvlJc w:val="left"/>
      <w:pPr>
        <w:tabs>
          <w:tab w:val="num" w:pos="3960"/>
        </w:tabs>
        <w:ind w:left="3960" w:hanging="360"/>
      </w:pPr>
      <w:rPr>
        <w:rFonts w:ascii="Wingdings" w:hAnsi="Wingdings"/>
      </w:rPr>
    </w:lvl>
    <w:lvl w:ilvl="6" w:tplc="63D0BBDC">
      <w:start w:val="1"/>
      <w:numFmt w:val="bullet"/>
      <w:lvlText w:val=""/>
      <w:lvlJc w:val="left"/>
      <w:pPr>
        <w:tabs>
          <w:tab w:val="num" w:pos="4680"/>
        </w:tabs>
        <w:ind w:left="4680" w:hanging="360"/>
      </w:pPr>
      <w:rPr>
        <w:rFonts w:ascii="Symbol" w:hAnsi="Symbol"/>
      </w:rPr>
    </w:lvl>
    <w:lvl w:ilvl="7" w:tplc="936E8186">
      <w:start w:val="1"/>
      <w:numFmt w:val="bullet"/>
      <w:lvlText w:val="o"/>
      <w:lvlJc w:val="left"/>
      <w:pPr>
        <w:tabs>
          <w:tab w:val="num" w:pos="5400"/>
        </w:tabs>
        <w:ind w:left="5400" w:hanging="360"/>
      </w:pPr>
      <w:rPr>
        <w:rFonts w:ascii="Courier New" w:hAnsi="Courier New"/>
      </w:rPr>
    </w:lvl>
    <w:lvl w:ilvl="8" w:tplc="541E5C10">
      <w:start w:val="1"/>
      <w:numFmt w:val="bullet"/>
      <w:lvlText w:val=""/>
      <w:lvlJc w:val="left"/>
      <w:pPr>
        <w:tabs>
          <w:tab w:val="num" w:pos="6120"/>
        </w:tabs>
        <w:ind w:left="6120" w:hanging="360"/>
      </w:pPr>
      <w:rPr>
        <w:rFonts w:ascii="Wingdings" w:hAnsi="Wingdings"/>
      </w:rPr>
    </w:lvl>
  </w:abstractNum>
  <w:abstractNum w:abstractNumId="52" w15:restartNumberingAfterBreak="0">
    <w:nsid w:val="7E6B2205"/>
    <w:multiLevelType w:val="hybridMultilevel"/>
    <w:tmpl w:val="7E6B2205"/>
    <w:lvl w:ilvl="0" w:tplc="AC2E1704">
      <w:start w:val="1"/>
      <w:numFmt w:val="bullet"/>
      <w:lvlText w:val=""/>
      <w:lvlJc w:val="left"/>
      <w:pPr>
        <w:tabs>
          <w:tab w:val="num" w:pos="360"/>
        </w:tabs>
        <w:ind w:left="360" w:hanging="360"/>
      </w:pPr>
      <w:rPr>
        <w:rFonts w:ascii="Symbol" w:hAnsi="Symbol"/>
      </w:rPr>
    </w:lvl>
    <w:lvl w:ilvl="1" w:tplc="60E49BA2">
      <w:start w:val="1"/>
      <w:numFmt w:val="bullet"/>
      <w:lvlText w:val="o"/>
      <w:lvlJc w:val="left"/>
      <w:pPr>
        <w:tabs>
          <w:tab w:val="num" w:pos="1080"/>
        </w:tabs>
        <w:ind w:left="1080" w:hanging="360"/>
      </w:pPr>
      <w:rPr>
        <w:rFonts w:ascii="Courier New" w:hAnsi="Courier New"/>
      </w:rPr>
    </w:lvl>
    <w:lvl w:ilvl="2" w:tplc="07688482">
      <w:start w:val="1"/>
      <w:numFmt w:val="bullet"/>
      <w:lvlText w:val=""/>
      <w:lvlJc w:val="left"/>
      <w:pPr>
        <w:tabs>
          <w:tab w:val="num" w:pos="1800"/>
        </w:tabs>
        <w:ind w:left="1800" w:hanging="360"/>
      </w:pPr>
      <w:rPr>
        <w:rFonts w:ascii="Wingdings" w:hAnsi="Wingdings"/>
      </w:rPr>
    </w:lvl>
    <w:lvl w:ilvl="3" w:tplc="F2F6916E">
      <w:start w:val="1"/>
      <w:numFmt w:val="bullet"/>
      <w:lvlText w:val=""/>
      <w:lvlJc w:val="left"/>
      <w:pPr>
        <w:tabs>
          <w:tab w:val="num" w:pos="2520"/>
        </w:tabs>
        <w:ind w:left="2520" w:hanging="360"/>
      </w:pPr>
      <w:rPr>
        <w:rFonts w:ascii="Symbol" w:hAnsi="Symbol"/>
      </w:rPr>
    </w:lvl>
    <w:lvl w:ilvl="4" w:tplc="B11023DE">
      <w:start w:val="1"/>
      <w:numFmt w:val="bullet"/>
      <w:lvlText w:val="o"/>
      <w:lvlJc w:val="left"/>
      <w:pPr>
        <w:tabs>
          <w:tab w:val="num" w:pos="3240"/>
        </w:tabs>
        <w:ind w:left="3240" w:hanging="360"/>
      </w:pPr>
      <w:rPr>
        <w:rFonts w:ascii="Courier New" w:hAnsi="Courier New"/>
      </w:rPr>
    </w:lvl>
    <w:lvl w:ilvl="5" w:tplc="6A803B08">
      <w:start w:val="1"/>
      <w:numFmt w:val="bullet"/>
      <w:lvlText w:val=""/>
      <w:lvlJc w:val="left"/>
      <w:pPr>
        <w:tabs>
          <w:tab w:val="num" w:pos="3960"/>
        </w:tabs>
        <w:ind w:left="3960" w:hanging="360"/>
      </w:pPr>
      <w:rPr>
        <w:rFonts w:ascii="Wingdings" w:hAnsi="Wingdings"/>
      </w:rPr>
    </w:lvl>
    <w:lvl w:ilvl="6" w:tplc="F198DD3C">
      <w:start w:val="1"/>
      <w:numFmt w:val="bullet"/>
      <w:lvlText w:val=""/>
      <w:lvlJc w:val="left"/>
      <w:pPr>
        <w:tabs>
          <w:tab w:val="num" w:pos="4680"/>
        </w:tabs>
        <w:ind w:left="4680" w:hanging="360"/>
      </w:pPr>
      <w:rPr>
        <w:rFonts w:ascii="Symbol" w:hAnsi="Symbol"/>
      </w:rPr>
    </w:lvl>
    <w:lvl w:ilvl="7" w:tplc="D2466386">
      <w:start w:val="1"/>
      <w:numFmt w:val="bullet"/>
      <w:lvlText w:val="o"/>
      <w:lvlJc w:val="left"/>
      <w:pPr>
        <w:tabs>
          <w:tab w:val="num" w:pos="5400"/>
        </w:tabs>
        <w:ind w:left="5400" w:hanging="360"/>
      </w:pPr>
      <w:rPr>
        <w:rFonts w:ascii="Courier New" w:hAnsi="Courier New"/>
      </w:rPr>
    </w:lvl>
    <w:lvl w:ilvl="8" w:tplc="9962B606">
      <w:start w:val="1"/>
      <w:numFmt w:val="bullet"/>
      <w:lvlText w:val=""/>
      <w:lvlJc w:val="left"/>
      <w:pPr>
        <w:tabs>
          <w:tab w:val="num" w:pos="6120"/>
        </w:tabs>
        <w:ind w:left="6120" w:hanging="360"/>
      </w:pPr>
      <w:rPr>
        <w:rFonts w:ascii="Wingdings" w:hAnsi="Wingdings"/>
      </w:rPr>
    </w:lvl>
  </w:abstractNum>
  <w:abstractNum w:abstractNumId="53" w15:restartNumberingAfterBreak="0">
    <w:nsid w:val="7E6B2207"/>
    <w:multiLevelType w:val="hybridMultilevel"/>
    <w:tmpl w:val="7E6B2207"/>
    <w:lvl w:ilvl="0" w:tplc="4E78BFCE">
      <w:start w:val="1"/>
      <w:numFmt w:val="bullet"/>
      <w:lvlText w:val=""/>
      <w:lvlJc w:val="left"/>
      <w:pPr>
        <w:tabs>
          <w:tab w:val="num" w:pos="360"/>
        </w:tabs>
        <w:ind w:left="360" w:hanging="360"/>
      </w:pPr>
      <w:rPr>
        <w:rFonts w:ascii="Symbol" w:hAnsi="Symbol"/>
      </w:rPr>
    </w:lvl>
    <w:lvl w:ilvl="1" w:tplc="F38E1026">
      <w:start w:val="1"/>
      <w:numFmt w:val="bullet"/>
      <w:lvlText w:val="o"/>
      <w:lvlJc w:val="left"/>
      <w:pPr>
        <w:tabs>
          <w:tab w:val="num" w:pos="1080"/>
        </w:tabs>
        <w:ind w:left="1080" w:hanging="360"/>
      </w:pPr>
      <w:rPr>
        <w:rFonts w:ascii="Courier New" w:hAnsi="Courier New"/>
      </w:rPr>
    </w:lvl>
    <w:lvl w:ilvl="2" w:tplc="D40200F8">
      <w:start w:val="1"/>
      <w:numFmt w:val="bullet"/>
      <w:lvlText w:val=""/>
      <w:lvlJc w:val="left"/>
      <w:pPr>
        <w:tabs>
          <w:tab w:val="num" w:pos="1800"/>
        </w:tabs>
        <w:ind w:left="1800" w:hanging="360"/>
      </w:pPr>
      <w:rPr>
        <w:rFonts w:ascii="Wingdings" w:hAnsi="Wingdings"/>
      </w:rPr>
    </w:lvl>
    <w:lvl w:ilvl="3" w:tplc="A9D83C56">
      <w:start w:val="1"/>
      <w:numFmt w:val="bullet"/>
      <w:lvlText w:val=""/>
      <w:lvlJc w:val="left"/>
      <w:pPr>
        <w:tabs>
          <w:tab w:val="num" w:pos="2520"/>
        </w:tabs>
        <w:ind w:left="2520" w:hanging="360"/>
      </w:pPr>
      <w:rPr>
        <w:rFonts w:ascii="Symbol" w:hAnsi="Symbol"/>
      </w:rPr>
    </w:lvl>
    <w:lvl w:ilvl="4" w:tplc="0444FFB4">
      <w:start w:val="1"/>
      <w:numFmt w:val="bullet"/>
      <w:lvlText w:val="o"/>
      <w:lvlJc w:val="left"/>
      <w:pPr>
        <w:tabs>
          <w:tab w:val="num" w:pos="3240"/>
        </w:tabs>
        <w:ind w:left="3240" w:hanging="360"/>
      </w:pPr>
      <w:rPr>
        <w:rFonts w:ascii="Courier New" w:hAnsi="Courier New"/>
      </w:rPr>
    </w:lvl>
    <w:lvl w:ilvl="5" w:tplc="2C1EE84A">
      <w:start w:val="1"/>
      <w:numFmt w:val="bullet"/>
      <w:lvlText w:val=""/>
      <w:lvlJc w:val="left"/>
      <w:pPr>
        <w:tabs>
          <w:tab w:val="num" w:pos="3960"/>
        </w:tabs>
        <w:ind w:left="3960" w:hanging="360"/>
      </w:pPr>
      <w:rPr>
        <w:rFonts w:ascii="Wingdings" w:hAnsi="Wingdings"/>
      </w:rPr>
    </w:lvl>
    <w:lvl w:ilvl="6" w:tplc="0572401E">
      <w:start w:val="1"/>
      <w:numFmt w:val="bullet"/>
      <w:lvlText w:val=""/>
      <w:lvlJc w:val="left"/>
      <w:pPr>
        <w:tabs>
          <w:tab w:val="num" w:pos="4680"/>
        </w:tabs>
        <w:ind w:left="4680" w:hanging="360"/>
      </w:pPr>
      <w:rPr>
        <w:rFonts w:ascii="Symbol" w:hAnsi="Symbol"/>
      </w:rPr>
    </w:lvl>
    <w:lvl w:ilvl="7" w:tplc="40846882">
      <w:start w:val="1"/>
      <w:numFmt w:val="bullet"/>
      <w:lvlText w:val="o"/>
      <w:lvlJc w:val="left"/>
      <w:pPr>
        <w:tabs>
          <w:tab w:val="num" w:pos="5400"/>
        </w:tabs>
        <w:ind w:left="5400" w:hanging="360"/>
      </w:pPr>
      <w:rPr>
        <w:rFonts w:ascii="Courier New" w:hAnsi="Courier New"/>
      </w:rPr>
    </w:lvl>
    <w:lvl w:ilvl="8" w:tplc="BE846D5E">
      <w:start w:val="1"/>
      <w:numFmt w:val="bullet"/>
      <w:lvlText w:val=""/>
      <w:lvlJc w:val="left"/>
      <w:pPr>
        <w:tabs>
          <w:tab w:val="num" w:pos="6120"/>
        </w:tabs>
        <w:ind w:left="6120" w:hanging="360"/>
      </w:pPr>
      <w:rPr>
        <w:rFonts w:ascii="Wingdings" w:hAnsi="Wingdings"/>
      </w:rPr>
    </w:lvl>
  </w:abstractNum>
  <w:abstractNum w:abstractNumId="54" w15:restartNumberingAfterBreak="0">
    <w:nsid w:val="7E6B2208"/>
    <w:multiLevelType w:val="hybridMultilevel"/>
    <w:tmpl w:val="32BCBA5A"/>
    <w:lvl w:ilvl="0" w:tplc="3A2C2FB2">
      <w:start w:val="1"/>
      <w:numFmt w:val="bullet"/>
      <w:lvlText w:val=""/>
      <w:lvlJc w:val="left"/>
      <w:pPr>
        <w:tabs>
          <w:tab w:val="num" w:pos="360"/>
        </w:tabs>
        <w:ind w:left="360" w:hanging="360"/>
      </w:pPr>
      <w:rPr>
        <w:rFonts w:ascii="Symbol" w:hAnsi="Symbol" w:hint="default"/>
        <w:sz w:val="20"/>
        <w:szCs w:val="20"/>
      </w:rPr>
    </w:lvl>
    <w:lvl w:ilvl="1" w:tplc="F7F65EB6">
      <w:start w:val="1"/>
      <w:numFmt w:val="bullet"/>
      <w:lvlText w:val="o"/>
      <w:lvlJc w:val="left"/>
      <w:pPr>
        <w:tabs>
          <w:tab w:val="num" w:pos="1080"/>
        </w:tabs>
        <w:ind w:left="1080" w:hanging="360"/>
      </w:pPr>
      <w:rPr>
        <w:rFonts w:ascii="Courier New" w:hAnsi="Courier New"/>
      </w:rPr>
    </w:lvl>
    <w:lvl w:ilvl="2" w:tplc="EB0CC508">
      <w:start w:val="1"/>
      <w:numFmt w:val="bullet"/>
      <w:lvlText w:val=""/>
      <w:lvlJc w:val="left"/>
      <w:pPr>
        <w:tabs>
          <w:tab w:val="num" w:pos="1800"/>
        </w:tabs>
        <w:ind w:left="1800" w:hanging="360"/>
      </w:pPr>
      <w:rPr>
        <w:rFonts w:ascii="Wingdings" w:hAnsi="Wingdings"/>
      </w:rPr>
    </w:lvl>
    <w:lvl w:ilvl="3" w:tplc="51D017C4">
      <w:start w:val="1"/>
      <w:numFmt w:val="bullet"/>
      <w:lvlText w:val=""/>
      <w:lvlJc w:val="left"/>
      <w:pPr>
        <w:tabs>
          <w:tab w:val="num" w:pos="2520"/>
        </w:tabs>
        <w:ind w:left="2520" w:hanging="360"/>
      </w:pPr>
      <w:rPr>
        <w:rFonts w:ascii="Symbol" w:hAnsi="Symbol"/>
      </w:rPr>
    </w:lvl>
    <w:lvl w:ilvl="4" w:tplc="17346D38">
      <w:start w:val="1"/>
      <w:numFmt w:val="bullet"/>
      <w:lvlText w:val="o"/>
      <w:lvlJc w:val="left"/>
      <w:pPr>
        <w:tabs>
          <w:tab w:val="num" w:pos="3240"/>
        </w:tabs>
        <w:ind w:left="3240" w:hanging="360"/>
      </w:pPr>
      <w:rPr>
        <w:rFonts w:ascii="Courier New" w:hAnsi="Courier New"/>
      </w:rPr>
    </w:lvl>
    <w:lvl w:ilvl="5" w:tplc="92ECEC1C">
      <w:start w:val="1"/>
      <w:numFmt w:val="bullet"/>
      <w:lvlText w:val=""/>
      <w:lvlJc w:val="left"/>
      <w:pPr>
        <w:tabs>
          <w:tab w:val="num" w:pos="3960"/>
        </w:tabs>
        <w:ind w:left="3960" w:hanging="360"/>
      </w:pPr>
      <w:rPr>
        <w:rFonts w:ascii="Wingdings" w:hAnsi="Wingdings"/>
      </w:rPr>
    </w:lvl>
    <w:lvl w:ilvl="6" w:tplc="6E2ADD46">
      <w:start w:val="1"/>
      <w:numFmt w:val="bullet"/>
      <w:lvlText w:val=""/>
      <w:lvlJc w:val="left"/>
      <w:pPr>
        <w:tabs>
          <w:tab w:val="num" w:pos="4680"/>
        </w:tabs>
        <w:ind w:left="4680" w:hanging="360"/>
      </w:pPr>
      <w:rPr>
        <w:rFonts w:ascii="Symbol" w:hAnsi="Symbol"/>
      </w:rPr>
    </w:lvl>
    <w:lvl w:ilvl="7" w:tplc="5170AC86">
      <w:start w:val="1"/>
      <w:numFmt w:val="bullet"/>
      <w:lvlText w:val="o"/>
      <w:lvlJc w:val="left"/>
      <w:pPr>
        <w:tabs>
          <w:tab w:val="num" w:pos="5400"/>
        </w:tabs>
        <w:ind w:left="5400" w:hanging="360"/>
      </w:pPr>
      <w:rPr>
        <w:rFonts w:ascii="Courier New" w:hAnsi="Courier New"/>
      </w:rPr>
    </w:lvl>
    <w:lvl w:ilvl="8" w:tplc="334A266E">
      <w:start w:val="1"/>
      <w:numFmt w:val="bullet"/>
      <w:lvlText w:val=""/>
      <w:lvlJc w:val="left"/>
      <w:pPr>
        <w:tabs>
          <w:tab w:val="num" w:pos="6120"/>
        </w:tabs>
        <w:ind w:left="6120" w:hanging="360"/>
      </w:pPr>
      <w:rPr>
        <w:rFonts w:ascii="Wingdings" w:hAnsi="Wingdings"/>
      </w:rPr>
    </w:lvl>
  </w:abstractNum>
  <w:abstractNum w:abstractNumId="55" w15:restartNumberingAfterBreak="0">
    <w:nsid w:val="7E6B2209"/>
    <w:multiLevelType w:val="hybridMultilevel"/>
    <w:tmpl w:val="007A9A68"/>
    <w:lvl w:ilvl="0" w:tplc="040C0001">
      <w:start w:val="1"/>
      <w:numFmt w:val="bullet"/>
      <w:lvlText w:val=""/>
      <w:lvlJc w:val="left"/>
      <w:pPr>
        <w:tabs>
          <w:tab w:val="num" w:pos="360"/>
        </w:tabs>
        <w:ind w:left="360" w:hanging="360"/>
      </w:pPr>
      <w:rPr>
        <w:rFonts w:ascii="Symbol" w:hAnsi="Symbol" w:hint="default"/>
      </w:rPr>
    </w:lvl>
    <w:lvl w:ilvl="1" w:tplc="4E72CAB4">
      <w:start w:val="1"/>
      <w:numFmt w:val="bullet"/>
      <w:lvlText w:val="o"/>
      <w:lvlJc w:val="left"/>
      <w:pPr>
        <w:tabs>
          <w:tab w:val="num" w:pos="1080"/>
        </w:tabs>
        <w:ind w:left="1080" w:hanging="360"/>
      </w:pPr>
      <w:rPr>
        <w:rFonts w:ascii="Courier New" w:hAnsi="Courier New"/>
      </w:rPr>
    </w:lvl>
    <w:lvl w:ilvl="2" w:tplc="D2603F7E">
      <w:start w:val="1"/>
      <w:numFmt w:val="bullet"/>
      <w:lvlText w:val=""/>
      <w:lvlJc w:val="left"/>
      <w:pPr>
        <w:tabs>
          <w:tab w:val="num" w:pos="1800"/>
        </w:tabs>
        <w:ind w:left="1800" w:hanging="360"/>
      </w:pPr>
      <w:rPr>
        <w:rFonts w:ascii="Wingdings" w:hAnsi="Wingdings"/>
      </w:rPr>
    </w:lvl>
    <w:lvl w:ilvl="3" w:tplc="0F404D3C">
      <w:start w:val="1"/>
      <w:numFmt w:val="bullet"/>
      <w:lvlText w:val=""/>
      <w:lvlJc w:val="left"/>
      <w:pPr>
        <w:tabs>
          <w:tab w:val="num" w:pos="2520"/>
        </w:tabs>
        <w:ind w:left="2520" w:hanging="360"/>
      </w:pPr>
      <w:rPr>
        <w:rFonts w:ascii="Symbol" w:hAnsi="Symbol"/>
      </w:rPr>
    </w:lvl>
    <w:lvl w:ilvl="4" w:tplc="6A70D244">
      <w:start w:val="1"/>
      <w:numFmt w:val="bullet"/>
      <w:lvlText w:val="o"/>
      <w:lvlJc w:val="left"/>
      <w:pPr>
        <w:tabs>
          <w:tab w:val="num" w:pos="3240"/>
        </w:tabs>
        <w:ind w:left="3240" w:hanging="360"/>
      </w:pPr>
      <w:rPr>
        <w:rFonts w:ascii="Courier New" w:hAnsi="Courier New"/>
      </w:rPr>
    </w:lvl>
    <w:lvl w:ilvl="5" w:tplc="36469ACE">
      <w:start w:val="1"/>
      <w:numFmt w:val="bullet"/>
      <w:lvlText w:val=""/>
      <w:lvlJc w:val="left"/>
      <w:pPr>
        <w:tabs>
          <w:tab w:val="num" w:pos="3960"/>
        </w:tabs>
        <w:ind w:left="3960" w:hanging="360"/>
      </w:pPr>
      <w:rPr>
        <w:rFonts w:ascii="Wingdings" w:hAnsi="Wingdings"/>
      </w:rPr>
    </w:lvl>
    <w:lvl w:ilvl="6" w:tplc="75104538">
      <w:start w:val="1"/>
      <w:numFmt w:val="bullet"/>
      <w:lvlText w:val=""/>
      <w:lvlJc w:val="left"/>
      <w:pPr>
        <w:tabs>
          <w:tab w:val="num" w:pos="4680"/>
        </w:tabs>
        <w:ind w:left="4680" w:hanging="360"/>
      </w:pPr>
      <w:rPr>
        <w:rFonts w:ascii="Symbol" w:hAnsi="Symbol"/>
      </w:rPr>
    </w:lvl>
    <w:lvl w:ilvl="7" w:tplc="0798A57A">
      <w:start w:val="1"/>
      <w:numFmt w:val="bullet"/>
      <w:lvlText w:val="o"/>
      <w:lvlJc w:val="left"/>
      <w:pPr>
        <w:tabs>
          <w:tab w:val="num" w:pos="5400"/>
        </w:tabs>
        <w:ind w:left="5400" w:hanging="360"/>
      </w:pPr>
      <w:rPr>
        <w:rFonts w:ascii="Courier New" w:hAnsi="Courier New"/>
      </w:rPr>
    </w:lvl>
    <w:lvl w:ilvl="8" w:tplc="A670967C">
      <w:start w:val="1"/>
      <w:numFmt w:val="bullet"/>
      <w:lvlText w:val=""/>
      <w:lvlJc w:val="left"/>
      <w:pPr>
        <w:tabs>
          <w:tab w:val="num" w:pos="6120"/>
        </w:tabs>
        <w:ind w:left="6120" w:hanging="360"/>
      </w:pPr>
      <w:rPr>
        <w:rFonts w:ascii="Wingdings" w:hAnsi="Wingdings"/>
      </w:rPr>
    </w:lvl>
  </w:abstractNum>
  <w:abstractNum w:abstractNumId="56" w15:restartNumberingAfterBreak="0">
    <w:nsid w:val="7E6B220C"/>
    <w:multiLevelType w:val="hybridMultilevel"/>
    <w:tmpl w:val="7E6B220C"/>
    <w:lvl w:ilvl="0" w:tplc="E73442CE">
      <w:start w:val="1"/>
      <w:numFmt w:val="bullet"/>
      <w:lvlText w:val=""/>
      <w:lvlJc w:val="left"/>
      <w:pPr>
        <w:tabs>
          <w:tab w:val="num" w:pos="360"/>
        </w:tabs>
        <w:ind w:left="360" w:hanging="360"/>
      </w:pPr>
      <w:rPr>
        <w:rFonts w:ascii="Symbol" w:hAnsi="Symbol"/>
      </w:rPr>
    </w:lvl>
    <w:lvl w:ilvl="1" w:tplc="252EB07C">
      <w:start w:val="1"/>
      <w:numFmt w:val="bullet"/>
      <w:lvlText w:val="o"/>
      <w:lvlJc w:val="left"/>
      <w:pPr>
        <w:tabs>
          <w:tab w:val="num" w:pos="1080"/>
        </w:tabs>
        <w:ind w:left="1080" w:hanging="360"/>
      </w:pPr>
      <w:rPr>
        <w:rFonts w:ascii="Courier New" w:hAnsi="Courier New"/>
      </w:rPr>
    </w:lvl>
    <w:lvl w:ilvl="2" w:tplc="24F403D6">
      <w:start w:val="1"/>
      <w:numFmt w:val="bullet"/>
      <w:lvlText w:val=""/>
      <w:lvlJc w:val="left"/>
      <w:pPr>
        <w:tabs>
          <w:tab w:val="num" w:pos="1800"/>
        </w:tabs>
        <w:ind w:left="1800" w:hanging="360"/>
      </w:pPr>
      <w:rPr>
        <w:rFonts w:ascii="Wingdings" w:hAnsi="Wingdings"/>
      </w:rPr>
    </w:lvl>
    <w:lvl w:ilvl="3" w:tplc="9AF8BD96">
      <w:start w:val="1"/>
      <w:numFmt w:val="bullet"/>
      <w:lvlText w:val=""/>
      <w:lvlJc w:val="left"/>
      <w:pPr>
        <w:tabs>
          <w:tab w:val="num" w:pos="2520"/>
        </w:tabs>
        <w:ind w:left="2520" w:hanging="360"/>
      </w:pPr>
      <w:rPr>
        <w:rFonts w:ascii="Symbol" w:hAnsi="Symbol"/>
      </w:rPr>
    </w:lvl>
    <w:lvl w:ilvl="4" w:tplc="A17A55DE">
      <w:start w:val="1"/>
      <w:numFmt w:val="bullet"/>
      <w:lvlText w:val="o"/>
      <w:lvlJc w:val="left"/>
      <w:pPr>
        <w:tabs>
          <w:tab w:val="num" w:pos="3240"/>
        </w:tabs>
        <w:ind w:left="3240" w:hanging="360"/>
      </w:pPr>
      <w:rPr>
        <w:rFonts w:ascii="Courier New" w:hAnsi="Courier New"/>
      </w:rPr>
    </w:lvl>
    <w:lvl w:ilvl="5" w:tplc="ADDA2716">
      <w:start w:val="1"/>
      <w:numFmt w:val="bullet"/>
      <w:lvlText w:val=""/>
      <w:lvlJc w:val="left"/>
      <w:pPr>
        <w:tabs>
          <w:tab w:val="num" w:pos="3960"/>
        </w:tabs>
        <w:ind w:left="3960" w:hanging="360"/>
      </w:pPr>
      <w:rPr>
        <w:rFonts w:ascii="Wingdings" w:hAnsi="Wingdings"/>
      </w:rPr>
    </w:lvl>
    <w:lvl w:ilvl="6" w:tplc="EAE84824">
      <w:start w:val="1"/>
      <w:numFmt w:val="bullet"/>
      <w:lvlText w:val=""/>
      <w:lvlJc w:val="left"/>
      <w:pPr>
        <w:tabs>
          <w:tab w:val="num" w:pos="4680"/>
        </w:tabs>
        <w:ind w:left="4680" w:hanging="360"/>
      </w:pPr>
      <w:rPr>
        <w:rFonts w:ascii="Symbol" w:hAnsi="Symbol"/>
      </w:rPr>
    </w:lvl>
    <w:lvl w:ilvl="7" w:tplc="F98AC5AE">
      <w:start w:val="1"/>
      <w:numFmt w:val="bullet"/>
      <w:lvlText w:val="o"/>
      <w:lvlJc w:val="left"/>
      <w:pPr>
        <w:tabs>
          <w:tab w:val="num" w:pos="5400"/>
        </w:tabs>
        <w:ind w:left="5400" w:hanging="360"/>
      </w:pPr>
      <w:rPr>
        <w:rFonts w:ascii="Courier New" w:hAnsi="Courier New"/>
      </w:rPr>
    </w:lvl>
    <w:lvl w:ilvl="8" w:tplc="3634F5B2">
      <w:start w:val="1"/>
      <w:numFmt w:val="bullet"/>
      <w:lvlText w:val=""/>
      <w:lvlJc w:val="left"/>
      <w:pPr>
        <w:tabs>
          <w:tab w:val="num" w:pos="6120"/>
        </w:tabs>
        <w:ind w:left="6120" w:hanging="360"/>
      </w:pPr>
      <w:rPr>
        <w:rFonts w:ascii="Wingdings" w:hAnsi="Wingdings"/>
      </w:rPr>
    </w:lvl>
  </w:abstractNum>
  <w:abstractNum w:abstractNumId="57" w15:restartNumberingAfterBreak="0">
    <w:nsid w:val="7E6B220D"/>
    <w:multiLevelType w:val="hybridMultilevel"/>
    <w:tmpl w:val="7E6B220D"/>
    <w:lvl w:ilvl="0" w:tplc="70F60F1C">
      <w:start w:val="1"/>
      <w:numFmt w:val="bullet"/>
      <w:lvlText w:val=""/>
      <w:lvlJc w:val="left"/>
      <w:pPr>
        <w:tabs>
          <w:tab w:val="num" w:pos="360"/>
        </w:tabs>
        <w:ind w:left="360" w:hanging="360"/>
      </w:pPr>
      <w:rPr>
        <w:rFonts w:ascii="Symbol" w:hAnsi="Symbol"/>
      </w:rPr>
    </w:lvl>
    <w:lvl w:ilvl="1" w:tplc="ED5EBB1A">
      <w:start w:val="1"/>
      <w:numFmt w:val="bullet"/>
      <w:lvlText w:val="o"/>
      <w:lvlJc w:val="left"/>
      <w:pPr>
        <w:tabs>
          <w:tab w:val="num" w:pos="1080"/>
        </w:tabs>
        <w:ind w:left="1080" w:hanging="360"/>
      </w:pPr>
      <w:rPr>
        <w:rFonts w:ascii="Courier New" w:hAnsi="Courier New"/>
      </w:rPr>
    </w:lvl>
    <w:lvl w:ilvl="2" w:tplc="4FB2D696">
      <w:start w:val="1"/>
      <w:numFmt w:val="bullet"/>
      <w:lvlText w:val=""/>
      <w:lvlJc w:val="left"/>
      <w:pPr>
        <w:tabs>
          <w:tab w:val="num" w:pos="1800"/>
        </w:tabs>
        <w:ind w:left="1800" w:hanging="360"/>
      </w:pPr>
      <w:rPr>
        <w:rFonts w:ascii="Wingdings" w:hAnsi="Wingdings"/>
      </w:rPr>
    </w:lvl>
    <w:lvl w:ilvl="3" w:tplc="EAE01E8C">
      <w:start w:val="1"/>
      <w:numFmt w:val="bullet"/>
      <w:lvlText w:val=""/>
      <w:lvlJc w:val="left"/>
      <w:pPr>
        <w:tabs>
          <w:tab w:val="num" w:pos="2520"/>
        </w:tabs>
        <w:ind w:left="2520" w:hanging="360"/>
      </w:pPr>
      <w:rPr>
        <w:rFonts w:ascii="Symbol" w:hAnsi="Symbol"/>
      </w:rPr>
    </w:lvl>
    <w:lvl w:ilvl="4" w:tplc="4260CE50">
      <w:start w:val="1"/>
      <w:numFmt w:val="bullet"/>
      <w:lvlText w:val="o"/>
      <w:lvlJc w:val="left"/>
      <w:pPr>
        <w:tabs>
          <w:tab w:val="num" w:pos="3240"/>
        </w:tabs>
        <w:ind w:left="3240" w:hanging="360"/>
      </w:pPr>
      <w:rPr>
        <w:rFonts w:ascii="Courier New" w:hAnsi="Courier New"/>
      </w:rPr>
    </w:lvl>
    <w:lvl w:ilvl="5" w:tplc="4FE6974A">
      <w:start w:val="1"/>
      <w:numFmt w:val="bullet"/>
      <w:lvlText w:val=""/>
      <w:lvlJc w:val="left"/>
      <w:pPr>
        <w:tabs>
          <w:tab w:val="num" w:pos="3960"/>
        </w:tabs>
        <w:ind w:left="3960" w:hanging="360"/>
      </w:pPr>
      <w:rPr>
        <w:rFonts w:ascii="Wingdings" w:hAnsi="Wingdings"/>
      </w:rPr>
    </w:lvl>
    <w:lvl w:ilvl="6" w:tplc="7290A1B8">
      <w:start w:val="1"/>
      <w:numFmt w:val="bullet"/>
      <w:lvlText w:val=""/>
      <w:lvlJc w:val="left"/>
      <w:pPr>
        <w:tabs>
          <w:tab w:val="num" w:pos="4680"/>
        </w:tabs>
        <w:ind w:left="4680" w:hanging="360"/>
      </w:pPr>
      <w:rPr>
        <w:rFonts w:ascii="Symbol" w:hAnsi="Symbol"/>
      </w:rPr>
    </w:lvl>
    <w:lvl w:ilvl="7" w:tplc="A9E0800C">
      <w:start w:val="1"/>
      <w:numFmt w:val="bullet"/>
      <w:lvlText w:val="o"/>
      <w:lvlJc w:val="left"/>
      <w:pPr>
        <w:tabs>
          <w:tab w:val="num" w:pos="5400"/>
        </w:tabs>
        <w:ind w:left="5400" w:hanging="360"/>
      </w:pPr>
      <w:rPr>
        <w:rFonts w:ascii="Courier New" w:hAnsi="Courier New"/>
      </w:rPr>
    </w:lvl>
    <w:lvl w:ilvl="8" w:tplc="BE0C62A4">
      <w:start w:val="1"/>
      <w:numFmt w:val="bullet"/>
      <w:lvlText w:val=""/>
      <w:lvlJc w:val="left"/>
      <w:pPr>
        <w:tabs>
          <w:tab w:val="num" w:pos="6120"/>
        </w:tabs>
        <w:ind w:left="6120" w:hanging="360"/>
      </w:pPr>
      <w:rPr>
        <w:rFonts w:ascii="Wingdings" w:hAnsi="Wingdings"/>
      </w:rPr>
    </w:lvl>
  </w:abstractNum>
  <w:abstractNum w:abstractNumId="58" w15:restartNumberingAfterBreak="0">
    <w:nsid w:val="7E6B220E"/>
    <w:multiLevelType w:val="hybridMultilevel"/>
    <w:tmpl w:val="7E6B220E"/>
    <w:lvl w:ilvl="0" w:tplc="6C7A25EA">
      <w:start w:val="1"/>
      <w:numFmt w:val="bullet"/>
      <w:lvlText w:val=""/>
      <w:lvlJc w:val="left"/>
      <w:pPr>
        <w:tabs>
          <w:tab w:val="num" w:pos="360"/>
        </w:tabs>
        <w:ind w:left="360" w:hanging="360"/>
      </w:pPr>
      <w:rPr>
        <w:rFonts w:ascii="Symbol" w:hAnsi="Symbol"/>
      </w:rPr>
    </w:lvl>
    <w:lvl w:ilvl="1" w:tplc="D9A4EC76">
      <w:start w:val="1"/>
      <w:numFmt w:val="bullet"/>
      <w:lvlText w:val="o"/>
      <w:lvlJc w:val="left"/>
      <w:pPr>
        <w:tabs>
          <w:tab w:val="num" w:pos="1080"/>
        </w:tabs>
        <w:ind w:left="1080" w:hanging="360"/>
      </w:pPr>
      <w:rPr>
        <w:rFonts w:ascii="Courier New" w:hAnsi="Courier New"/>
      </w:rPr>
    </w:lvl>
    <w:lvl w:ilvl="2" w:tplc="F8823D1A">
      <w:start w:val="1"/>
      <w:numFmt w:val="bullet"/>
      <w:lvlText w:val=""/>
      <w:lvlJc w:val="left"/>
      <w:pPr>
        <w:tabs>
          <w:tab w:val="num" w:pos="1800"/>
        </w:tabs>
        <w:ind w:left="1800" w:hanging="360"/>
      </w:pPr>
      <w:rPr>
        <w:rFonts w:ascii="Wingdings" w:hAnsi="Wingdings"/>
      </w:rPr>
    </w:lvl>
    <w:lvl w:ilvl="3" w:tplc="A2FE90AC">
      <w:start w:val="1"/>
      <w:numFmt w:val="bullet"/>
      <w:lvlText w:val=""/>
      <w:lvlJc w:val="left"/>
      <w:pPr>
        <w:tabs>
          <w:tab w:val="num" w:pos="2520"/>
        </w:tabs>
        <w:ind w:left="2520" w:hanging="360"/>
      </w:pPr>
      <w:rPr>
        <w:rFonts w:ascii="Symbol" w:hAnsi="Symbol"/>
      </w:rPr>
    </w:lvl>
    <w:lvl w:ilvl="4" w:tplc="C1E62246">
      <w:start w:val="1"/>
      <w:numFmt w:val="bullet"/>
      <w:lvlText w:val="o"/>
      <w:lvlJc w:val="left"/>
      <w:pPr>
        <w:tabs>
          <w:tab w:val="num" w:pos="3240"/>
        </w:tabs>
        <w:ind w:left="3240" w:hanging="360"/>
      </w:pPr>
      <w:rPr>
        <w:rFonts w:ascii="Courier New" w:hAnsi="Courier New"/>
      </w:rPr>
    </w:lvl>
    <w:lvl w:ilvl="5" w:tplc="4E72C71C">
      <w:start w:val="1"/>
      <w:numFmt w:val="bullet"/>
      <w:lvlText w:val=""/>
      <w:lvlJc w:val="left"/>
      <w:pPr>
        <w:tabs>
          <w:tab w:val="num" w:pos="3960"/>
        </w:tabs>
        <w:ind w:left="3960" w:hanging="360"/>
      </w:pPr>
      <w:rPr>
        <w:rFonts w:ascii="Wingdings" w:hAnsi="Wingdings"/>
      </w:rPr>
    </w:lvl>
    <w:lvl w:ilvl="6" w:tplc="FDD6A95C">
      <w:start w:val="1"/>
      <w:numFmt w:val="bullet"/>
      <w:lvlText w:val=""/>
      <w:lvlJc w:val="left"/>
      <w:pPr>
        <w:tabs>
          <w:tab w:val="num" w:pos="4680"/>
        </w:tabs>
        <w:ind w:left="4680" w:hanging="360"/>
      </w:pPr>
      <w:rPr>
        <w:rFonts w:ascii="Symbol" w:hAnsi="Symbol"/>
      </w:rPr>
    </w:lvl>
    <w:lvl w:ilvl="7" w:tplc="C49AD42C">
      <w:start w:val="1"/>
      <w:numFmt w:val="bullet"/>
      <w:lvlText w:val="o"/>
      <w:lvlJc w:val="left"/>
      <w:pPr>
        <w:tabs>
          <w:tab w:val="num" w:pos="5400"/>
        </w:tabs>
        <w:ind w:left="5400" w:hanging="360"/>
      </w:pPr>
      <w:rPr>
        <w:rFonts w:ascii="Courier New" w:hAnsi="Courier New"/>
      </w:rPr>
    </w:lvl>
    <w:lvl w:ilvl="8" w:tplc="3C5609CE">
      <w:start w:val="1"/>
      <w:numFmt w:val="bullet"/>
      <w:lvlText w:val=""/>
      <w:lvlJc w:val="left"/>
      <w:pPr>
        <w:tabs>
          <w:tab w:val="num" w:pos="6120"/>
        </w:tabs>
        <w:ind w:left="6120" w:hanging="360"/>
      </w:pPr>
      <w:rPr>
        <w:rFonts w:ascii="Wingdings" w:hAnsi="Wingdings"/>
      </w:rPr>
    </w:lvl>
  </w:abstractNum>
  <w:abstractNum w:abstractNumId="59" w15:restartNumberingAfterBreak="0">
    <w:nsid w:val="7E6B220F"/>
    <w:multiLevelType w:val="hybridMultilevel"/>
    <w:tmpl w:val="7E6B220F"/>
    <w:lvl w:ilvl="0" w:tplc="E108A870">
      <w:start w:val="1"/>
      <w:numFmt w:val="bullet"/>
      <w:lvlText w:val=""/>
      <w:lvlJc w:val="left"/>
      <w:pPr>
        <w:tabs>
          <w:tab w:val="num" w:pos="360"/>
        </w:tabs>
        <w:ind w:left="360" w:hanging="360"/>
      </w:pPr>
      <w:rPr>
        <w:rFonts w:ascii="Symbol" w:hAnsi="Symbol"/>
      </w:rPr>
    </w:lvl>
    <w:lvl w:ilvl="1" w:tplc="68168806">
      <w:start w:val="1"/>
      <w:numFmt w:val="bullet"/>
      <w:lvlText w:val="o"/>
      <w:lvlJc w:val="left"/>
      <w:pPr>
        <w:tabs>
          <w:tab w:val="num" w:pos="1080"/>
        </w:tabs>
        <w:ind w:left="1080" w:hanging="360"/>
      </w:pPr>
      <w:rPr>
        <w:rFonts w:ascii="Courier New" w:hAnsi="Courier New"/>
      </w:rPr>
    </w:lvl>
    <w:lvl w:ilvl="2" w:tplc="B7FCC9CA">
      <w:start w:val="1"/>
      <w:numFmt w:val="bullet"/>
      <w:lvlText w:val=""/>
      <w:lvlJc w:val="left"/>
      <w:pPr>
        <w:tabs>
          <w:tab w:val="num" w:pos="1800"/>
        </w:tabs>
        <w:ind w:left="1800" w:hanging="360"/>
      </w:pPr>
      <w:rPr>
        <w:rFonts w:ascii="Wingdings" w:hAnsi="Wingdings"/>
      </w:rPr>
    </w:lvl>
    <w:lvl w:ilvl="3" w:tplc="BEA8EAF2">
      <w:start w:val="1"/>
      <w:numFmt w:val="bullet"/>
      <w:lvlText w:val=""/>
      <w:lvlJc w:val="left"/>
      <w:pPr>
        <w:tabs>
          <w:tab w:val="num" w:pos="2520"/>
        </w:tabs>
        <w:ind w:left="2520" w:hanging="360"/>
      </w:pPr>
      <w:rPr>
        <w:rFonts w:ascii="Symbol" w:hAnsi="Symbol"/>
      </w:rPr>
    </w:lvl>
    <w:lvl w:ilvl="4" w:tplc="001C9876">
      <w:start w:val="1"/>
      <w:numFmt w:val="bullet"/>
      <w:lvlText w:val="o"/>
      <w:lvlJc w:val="left"/>
      <w:pPr>
        <w:tabs>
          <w:tab w:val="num" w:pos="3240"/>
        </w:tabs>
        <w:ind w:left="3240" w:hanging="360"/>
      </w:pPr>
      <w:rPr>
        <w:rFonts w:ascii="Courier New" w:hAnsi="Courier New"/>
      </w:rPr>
    </w:lvl>
    <w:lvl w:ilvl="5" w:tplc="4EDA9B24">
      <w:start w:val="1"/>
      <w:numFmt w:val="bullet"/>
      <w:lvlText w:val=""/>
      <w:lvlJc w:val="left"/>
      <w:pPr>
        <w:tabs>
          <w:tab w:val="num" w:pos="3960"/>
        </w:tabs>
        <w:ind w:left="3960" w:hanging="360"/>
      </w:pPr>
      <w:rPr>
        <w:rFonts w:ascii="Wingdings" w:hAnsi="Wingdings"/>
      </w:rPr>
    </w:lvl>
    <w:lvl w:ilvl="6" w:tplc="4F0E4532">
      <w:start w:val="1"/>
      <w:numFmt w:val="bullet"/>
      <w:lvlText w:val=""/>
      <w:lvlJc w:val="left"/>
      <w:pPr>
        <w:tabs>
          <w:tab w:val="num" w:pos="4680"/>
        </w:tabs>
        <w:ind w:left="4680" w:hanging="360"/>
      </w:pPr>
      <w:rPr>
        <w:rFonts w:ascii="Symbol" w:hAnsi="Symbol"/>
      </w:rPr>
    </w:lvl>
    <w:lvl w:ilvl="7" w:tplc="E62A8344">
      <w:start w:val="1"/>
      <w:numFmt w:val="bullet"/>
      <w:lvlText w:val="o"/>
      <w:lvlJc w:val="left"/>
      <w:pPr>
        <w:tabs>
          <w:tab w:val="num" w:pos="5400"/>
        </w:tabs>
        <w:ind w:left="5400" w:hanging="360"/>
      </w:pPr>
      <w:rPr>
        <w:rFonts w:ascii="Courier New" w:hAnsi="Courier New"/>
      </w:rPr>
    </w:lvl>
    <w:lvl w:ilvl="8" w:tplc="47C6C68C">
      <w:start w:val="1"/>
      <w:numFmt w:val="bullet"/>
      <w:lvlText w:val=""/>
      <w:lvlJc w:val="left"/>
      <w:pPr>
        <w:tabs>
          <w:tab w:val="num" w:pos="6120"/>
        </w:tabs>
        <w:ind w:left="6120" w:hanging="360"/>
      </w:pPr>
      <w:rPr>
        <w:rFonts w:ascii="Wingdings" w:hAnsi="Wingdings"/>
      </w:rPr>
    </w:lvl>
  </w:abstractNum>
  <w:abstractNum w:abstractNumId="60" w15:restartNumberingAfterBreak="0">
    <w:nsid w:val="7E6B2210"/>
    <w:multiLevelType w:val="hybridMultilevel"/>
    <w:tmpl w:val="7E6B2210"/>
    <w:lvl w:ilvl="0" w:tplc="8DEC1DF4">
      <w:start w:val="1"/>
      <w:numFmt w:val="bullet"/>
      <w:lvlText w:val=""/>
      <w:lvlJc w:val="left"/>
      <w:pPr>
        <w:tabs>
          <w:tab w:val="num" w:pos="360"/>
        </w:tabs>
        <w:ind w:left="360" w:hanging="360"/>
      </w:pPr>
      <w:rPr>
        <w:rFonts w:ascii="Symbol" w:hAnsi="Symbol"/>
      </w:rPr>
    </w:lvl>
    <w:lvl w:ilvl="1" w:tplc="99D4C4CE">
      <w:start w:val="1"/>
      <w:numFmt w:val="bullet"/>
      <w:lvlText w:val="o"/>
      <w:lvlJc w:val="left"/>
      <w:pPr>
        <w:tabs>
          <w:tab w:val="num" w:pos="1080"/>
        </w:tabs>
        <w:ind w:left="1080" w:hanging="360"/>
      </w:pPr>
      <w:rPr>
        <w:rFonts w:ascii="Courier New" w:hAnsi="Courier New"/>
      </w:rPr>
    </w:lvl>
    <w:lvl w:ilvl="2" w:tplc="A426C4AC">
      <w:start w:val="1"/>
      <w:numFmt w:val="bullet"/>
      <w:lvlText w:val=""/>
      <w:lvlJc w:val="left"/>
      <w:pPr>
        <w:tabs>
          <w:tab w:val="num" w:pos="1800"/>
        </w:tabs>
        <w:ind w:left="1800" w:hanging="360"/>
      </w:pPr>
      <w:rPr>
        <w:rFonts w:ascii="Wingdings" w:hAnsi="Wingdings"/>
      </w:rPr>
    </w:lvl>
    <w:lvl w:ilvl="3" w:tplc="85661F86">
      <w:start w:val="1"/>
      <w:numFmt w:val="bullet"/>
      <w:lvlText w:val=""/>
      <w:lvlJc w:val="left"/>
      <w:pPr>
        <w:tabs>
          <w:tab w:val="num" w:pos="2520"/>
        </w:tabs>
        <w:ind w:left="2520" w:hanging="360"/>
      </w:pPr>
      <w:rPr>
        <w:rFonts w:ascii="Symbol" w:hAnsi="Symbol"/>
      </w:rPr>
    </w:lvl>
    <w:lvl w:ilvl="4" w:tplc="A4967B52">
      <w:start w:val="1"/>
      <w:numFmt w:val="bullet"/>
      <w:lvlText w:val="o"/>
      <w:lvlJc w:val="left"/>
      <w:pPr>
        <w:tabs>
          <w:tab w:val="num" w:pos="3240"/>
        </w:tabs>
        <w:ind w:left="3240" w:hanging="360"/>
      </w:pPr>
      <w:rPr>
        <w:rFonts w:ascii="Courier New" w:hAnsi="Courier New"/>
      </w:rPr>
    </w:lvl>
    <w:lvl w:ilvl="5" w:tplc="6E485D06">
      <w:start w:val="1"/>
      <w:numFmt w:val="bullet"/>
      <w:lvlText w:val=""/>
      <w:lvlJc w:val="left"/>
      <w:pPr>
        <w:tabs>
          <w:tab w:val="num" w:pos="3960"/>
        </w:tabs>
        <w:ind w:left="3960" w:hanging="360"/>
      </w:pPr>
      <w:rPr>
        <w:rFonts w:ascii="Wingdings" w:hAnsi="Wingdings"/>
      </w:rPr>
    </w:lvl>
    <w:lvl w:ilvl="6" w:tplc="2E2A6F6E">
      <w:start w:val="1"/>
      <w:numFmt w:val="bullet"/>
      <w:lvlText w:val=""/>
      <w:lvlJc w:val="left"/>
      <w:pPr>
        <w:tabs>
          <w:tab w:val="num" w:pos="4680"/>
        </w:tabs>
        <w:ind w:left="4680" w:hanging="360"/>
      </w:pPr>
      <w:rPr>
        <w:rFonts w:ascii="Symbol" w:hAnsi="Symbol"/>
      </w:rPr>
    </w:lvl>
    <w:lvl w:ilvl="7" w:tplc="382C38DC">
      <w:start w:val="1"/>
      <w:numFmt w:val="bullet"/>
      <w:lvlText w:val="o"/>
      <w:lvlJc w:val="left"/>
      <w:pPr>
        <w:tabs>
          <w:tab w:val="num" w:pos="5400"/>
        </w:tabs>
        <w:ind w:left="5400" w:hanging="360"/>
      </w:pPr>
      <w:rPr>
        <w:rFonts w:ascii="Courier New" w:hAnsi="Courier New"/>
      </w:rPr>
    </w:lvl>
    <w:lvl w:ilvl="8" w:tplc="B45EFD3A">
      <w:start w:val="1"/>
      <w:numFmt w:val="bullet"/>
      <w:lvlText w:val=""/>
      <w:lvlJc w:val="left"/>
      <w:pPr>
        <w:tabs>
          <w:tab w:val="num" w:pos="6120"/>
        </w:tabs>
        <w:ind w:left="6120" w:hanging="360"/>
      </w:pPr>
      <w:rPr>
        <w:rFonts w:ascii="Wingdings" w:hAnsi="Wingdings"/>
      </w:rPr>
    </w:lvl>
  </w:abstractNum>
  <w:abstractNum w:abstractNumId="61" w15:restartNumberingAfterBreak="0">
    <w:nsid w:val="7E6B2211"/>
    <w:multiLevelType w:val="hybridMultilevel"/>
    <w:tmpl w:val="7E6B2211"/>
    <w:lvl w:ilvl="0" w:tplc="8E723FB0">
      <w:start w:val="1"/>
      <w:numFmt w:val="bullet"/>
      <w:lvlText w:val=""/>
      <w:lvlJc w:val="left"/>
      <w:pPr>
        <w:tabs>
          <w:tab w:val="num" w:pos="360"/>
        </w:tabs>
        <w:ind w:left="360" w:hanging="360"/>
      </w:pPr>
      <w:rPr>
        <w:rFonts w:ascii="Symbol" w:hAnsi="Symbol"/>
      </w:rPr>
    </w:lvl>
    <w:lvl w:ilvl="1" w:tplc="CC7C2772">
      <w:start w:val="1"/>
      <w:numFmt w:val="bullet"/>
      <w:lvlText w:val="o"/>
      <w:lvlJc w:val="left"/>
      <w:pPr>
        <w:tabs>
          <w:tab w:val="num" w:pos="1080"/>
        </w:tabs>
        <w:ind w:left="1080" w:hanging="360"/>
      </w:pPr>
      <w:rPr>
        <w:rFonts w:ascii="Courier New" w:hAnsi="Courier New"/>
      </w:rPr>
    </w:lvl>
    <w:lvl w:ilvl="2" w:tplc="AB186004">
      <w:start w:val="1"/>
      <w:numFmt w:val="bullet"/>
      <w:lvlText w:val=""/>
      <w:lvlJc w:val="left"/>
      <w:pPr>
        <w:tabs>
          <w:tab w:val="num" w:pos="1800"/>
        </w:tabs>
        <w:ind w:left="1800" w:hanging="360"/>
      </w:pPr>
      <w:rPr>
        <w:rFonts w:ascii="Wingdings" w:hAnsi="Wingdings"/>
      </w:rPr>
    </w:lvl>
    <w:lvl w:ilvl="3" w:tplc="E6D29BFA">
      <w:start w:val="1"/>
      <w:numFmt w:val="bullet"/>
      <w:lvlText w:val=""/>
      <w:lvlJc w:val="left"/>
      <w:pPr>
        <w:tabs>
          <w:tab w:val="num" w:pos="2520"/>
        </w:tabs>
        <w:ind w:left="2520" w:hanging="360"/>
      </w:pPr>
      <w:rPr>
        <w:rFonts w:ascii="Symbol" w:hAnsi="Symbol"/>
      </w:rPr>
    </w:lvl>
    <w:lvl w:ilvl="4" w:tplc="53E4B48A">
      <w:start w:val="1"/>
      <w:numFmt w:val="bullet"/>
      <w:lvlText w:val="o"/>
      <w:lvlJc w:val="left"/>
      <w:pPr>
        <w:tabs>
          <w:tab w:val="num" w:pos="3240"/>
        </w:tabs>
        <w:ind w:left="3240" w:hanging="360"/>
      </w:pPr>
      <w:rPr>
        <w:rFonts w:ascii="Courier New" w:hAnsi="Courier New"/>
      </w:rPr>
    </w:lvl>
    <w:lvl w:ilvl="5" w:tplc="8D6E4ACC">
      <w:start w:val="1"/>
      <w:numFmt w:val="bullet"/>
      <w:lvlText w:val=""/>
      <w:lvlJc w:val="left"/>
      <w:pPr>
        <w:tabs>
          <w:tab w:val="num" w:pos="3960"/>
        </w:tabs>
        <w:ind w:left="3960" w:hanging="360"/>
      </w:pPr>
      <w:rPr>
        <w:rFonts w:ascii="Wingdings" w:hAnsi="Wingdings"/>
      </w:rPr>
    </w:lvl>
    <w:lvl w:ilvl="6" w:tplc="FC307D66">
      <w:start w:val="1"/>
      <w:numFmt w:val="bullet"/>
      <w:lvlText w:val=""/>
      <w:lvlJc w:val="left"/>
      <w:pPr>
        <w:tabs>
          <w:tab w:val="num" w:pos="4680"/>
        </w:tabs>
        <w:ind w:left="4680" w:hanging="360"/>
      </w:pPr>
      <w:rPr>
        <w:rFonts w:ascii="Symbol" w:hAnsi="Symbol"/>
      </w:rPr>
    </w:lvl>
    <w:lvl w:ilvl="7" w:tplc="3FD2D2D2">
      <w:start w:val="1"/>
      <w:numFmt w:val="bullet"/>
      <w:lvlText w:val="o"/>
      <w:lvlJc w:val="left"/>
      <w:pPr>
        <w:tabs>
          <w:tab w:val="num" w:pos="5400"/>
        </w:tabs>
        <w:ind w:left="5400" w:hanging="360"/>
      </w:pPr>
      <w:rPr>
        <w:rFonts w:ascii="Courier New" w:hAnsi="Courier New"/>
      </w:rPr>
    </w:lvl>
    <w:lvl w:ilvl="8" w:tplc="7E725F1A">
      <w:start w:val="1"/>
      <w:numFmt w:val="bullet"/>
      <w:lvlText w:val=""/>
      <w:lvlJc w:val="left"/>
      <w:pPr>
        <w:tabs>
          <w:tab w:val="num" w:pos="6120"/>
        </w:tabs>
        <w:ind w:left="6120" w:hanging="360"/>
      </w:pPr>
      <w:rPr>
        <w:rFonts w:ascii="Wingdings" w:hAnsi="Wingdings"/>
      </w:rPr>
    </w:lvl>
  </w:abstractNum>
  <w:abstractNum w:abstractNumId="62" w15:restartNumberingAfterBreak="0">
    <w:nsid w:val="7E6B2212"/>
    <w:multiLevelType w:val="hybridMultilevel"/>
    <w:tmpl w:val="7E6B2212"/>
    <w:lvl w:ilvl="0" w:tplc="06BE2B38">
      <w:start w:val="1"/>
      <w:numFmt w:val="bullet"/>
      <w:lvlText w:val=""/>
      <w:lvlJc w:val="left"/>
      <w:pPr>
        <w:tabs>
          <w:tab w:val="num" w:pos="360"/>
        </w:tabs>
        <w:ind w:left="360" w:hanging="360"/>
      </w:pPr>
      <w:rPr>
        <w:rFonts w:ascii="Symbol" w:hAnsi="Symbol"/>
      </w:rPr>
    </w:lvl>
    <w:lvl w:ilvl="1" w:tplc="8F3C8776">
      <w:start w:val="1"/>
      <w:numFmt w:val="bullet"/>
      <w:lvlText w:val="o"/>
      <w:lvlJc w:val="left"/>
      <w:pPr>
        <w:tabs>
          <w:tab w:val="num" w:pos="1080"/>
        </w:tabs>
        <w:ind w:left="1080" w:hanging="360"/>
      </w:pPr>
      <w:rPr>
        <w:rFonts w:ascii="Courier New" w:hAnsi="Courier New"/>
      </w:rPr>
    </w:lvl>
    <w:lvl w:ilvl="2" w:tplc="3F727364">
      <w:start w:val="1"/>
      <w:numFmt w:val="bullet"/>
      <w:lvlText w:val=""/>
      <w:lvlJc w:val="left"/>
      <w:pPr>
        <w:tabs>
          <w:tab w:val="num" w:pos="1800"/>
        </w:tabs>
        <w:ind w:left="1800" w:hanging="360"/>
      </w:pPr>
      <w:rPr>
        <w:rFonts w:ascii="Wingdings" w:hAnsi="Wingdings"/>
      </w:rPr>
    </w:lvl>
    <w:lvl w:ilvl="3" w:tplc="4726E210">
      <w:start w:val="1"/>
      <w:numFmt w:val="bullet"/>
      <w:lvlText w:val=""/>
      <w:lvlJc w:val="left"/>
      <w:pPr>
        <w:tabs>
          <w:tab w:val="num" w:pos="2520"/>
        </w:tabs>
        <w:ind w:left="2520" w:hanging="360"/>
      </w:pPr>
      <w:rPr>
        <w:rFonts w:ascii="Symbol" w:hAnsi="Symbol"/>
      </w:rPr>
    </w:lvl>
    <w:lvl w:ilvl="4" w:tplc="30B4CEE4">
      <w:start w:val="1"/>
      <w:numFmt w:val="bullet"/>
      <w:lvlText w:val="o"/>
      <w:lvlJc w:val="left"/>
      <w:pPr>
        <w:tabs>
          <w:tab w:val="num" w:pos="3240"/>
        </w:tabs>
        <w:ind w:left="3240" w:hanging="360"/>
      </w:pPr>
      <w:rPr>
        <w:rFonts w:ascii="Courier New" w:hAnsi="Courier New"/>
      </w:rPr>
    </w:lvl>
    <w:lvl w:ilvl="5" w:tplc="89AAA5CE">
      <w:start w:val="1"/>
      <w:numFmt w:val="bullet"/>
      <w:lvlText w:val=""/>
      <w:lvlJc w:val="left"/>
      <w:pPr>
        <w:tabs>
          <w:tab w:val="num" w:pos="3960"/>
        </w:tabs>
        <w:ind w:left="3960" w:hanging="360"/>
      </w:pPr>
      <w:rPr>
        <w:rFonts w:ascii="Wingdings" w:hAnsi="Wingdings"/>
      </w:rPr>
    </w:lvl>
    <w:lvl w:ilvl="6" w:tplc="6D388DE0">
      <w:start w:val="1"/>
      <w:numFmt w:val="bullet"/>
      <w:lvlText w:val=""/>
      <w:lvlJc w:val="left"/>
      <w:pPr>
        <w:tabs>
          <w:tab w:val="num" w:pos="4680"/>
        </w:tabs>
        <w:ind w:left="4680" w:hanging="360"/>
      </w:pPr>
      <w:rPr>
        <w:rFonts w:ascii="Symbol" w:hAnsi="Symbol"/>
      </w:rPr>
    </w:lvl>
    <w:lvl w:ilvl="7" w:tplc="3D80CE5E">
      <w:start w:val="1"/>
      <w:numFmt w:val="bullet"/>
      <w:lvlText w:val="o"/>
      <w:lvlJc w:val="left"/>
      <w:pPr>
        <w:tabs>
          <w:tab w:val="num" w:pos="5400"/>
        </w:tabs>
        <w:ind w:left="5400" w:hanging="360"/>
      </w:pPr>
      <w:rPr>
        <w:rFonts w:ascii="Courier New" w:hAnsi="Courier New"/>
      </w:rPr>
    </w:lvl>
    <w:lvl w:ilvl="8" w:tplc="7160F8F4">
      <w:start w:val="1"/>
      <w:numFmt w:val="bullet"/>
      <w:lvlText w:val=""/>
      <w:lvlJc w:val="left"/>
      <w:pPr>
        <w:tabs>
          <w:tab w:val="num" w:pos="6120"/>
        </w:tabs>
        <w:ind w:left="6120" w:hanging="360"/>
      </w:pPr>
      <w:rPr>
        <w:rFonts w:ascii="Wingdings" w:hAnsi="Wingdings"/>
      </w:rPr>
    </w:lvl>
  </w:abstractNum>
  <w:abstractNum w:abstractNumId="63" w15:restartNumberingAfterBreak="0">
    <w:nsid w:val="7E6B2213"/>
    <w:multiLevelType w:val="hybridMultilevel"/>
    <w:tmpl w:val="7E6B2213"/>
    <w:lvl w:ilvl="0" w:tplc="2C66AB4E">
      <w:start w:val="1"/>
      <w:numFmt w:val="bullet"/>
      <w:lvlText w:val=""/>
      <w:lvlJc w:val="left"/>
      <w:pPr>
        <w:tabs>
          <w:tab w:val="num" w:pos="360"/>
        </w:tabs>
        <w:ind w:left="360" w:hanging="360"/>
      </w:pPr>
      <w:rPr>
        <w:rFonts w:ascii="Symbol" w:hAnsi="Symbol"/>
      </w:rPr>
    </w:lvl>
    <w:lvl w:ilvl="1" w:tplc="3F1ED200">
      <w:start w:val="1"/>
      <w:numFmt w:val="bullet"/>
      <w:lvlText w:val="o"/>
      <w:lvlJc w:val="left"/>
      <w:pPr>
        <w:tabs>
          <w:tab w:val="num" w:pos="1080"/>
        </w:tabs>
        <w:ind w:left="1080" w:hanging="360"/>
      </w:pPr>
      <w:rPr>
        <w:rFonts w:ascii="Courier New" w:hAnsi="Courier New"/>
      </w:rPr>
    </w:lvl>
    <w:lvl w:ilvl="2" w:tplc="FF6A2B96">
      <w:start w:val="1"/>
      <w:numFmt w:val="bullet"/>
      <w:lvlText w:val=""/>
      <w:lvlJc w:val="left"/>
      <w:pPr>
        <w:tabs>
          <w:tab w:val="num" w:pos="1800"/>
        </w:tabs>
        <w:ind w:left="1800" w:hanging="360"/>
      </w:pPr>
      <w:rPr>
        <w:rFonts w:ascii="Wingdings" w:hAnsi="Wingdings"/>
      </w:rPr>
    </w:lvl>
    <w:lvl w:ilvl="3" w:tplc="6E38B584">
      <w:start w:val="1"/>
      <w:numFmt w:val="bullet"/>
      <w:lvlText w:val=""/>
      <w:lvlJc w:val="left"/>
      <w:pPr>
        <w:tabs>
          <w:tab w:val="num" w:pos="2520"/>
        </w:tabs>
        <w:ind w:left="2520" w:hanging="360"/>
      </w:pPr>
      <w:rPr>
        <w:rFonts w:ascii="Symbol" w:hAnsi="Symbol"/>
      </w:rPr>
    </w:lvl>
    <w:lvl w:ilvl="4" w:tplc="3BE4E960">
      <w:start w:val="1"/>
      <w:numFmt w:val="bullet"/>
      <w:lvlText w:val="o"/>
      <w:lvlJc w:val="left"/>
      <w:pPr>
        <w:tabs>
          <w:tab w:val="num" w:pos="3240"/>
        </w:tabs>
        <w:ind w:left="3240" w:hanging="360"/>
      </w:pPr>
      <w:rPr>
        <w:rFonts w:ascii="Courier New" w:hAnsi="Courier New"/>
      </w:rPr>
    </w:lvl>
    <w:lvl w:ilvl="5" w:tplc="CCC2AE28">
      <w:start w:val="1"/>
      <w:numFmt w:val="bullet"/>
      <w:lvlText w:val=""/>
      <w:lvlJc w:val="left"/>
      <w:pPr>
        <w:tabs>
          <w:tab w:val="num" w:pos="3960"/>
        </w:tabs>
        <w:ind w:left="3960" w:hanging="360"/>
      </w:pPr>
      <w:rPr>
        <w:rFonts w:ascii="Wingdings" w:hAnsi="Wingdings"/>
      </w:rPr>
    </w:lvl>
    <w:lvl w:ilvl="6" w:tplc="B104848C">
      <w:start w:val="1"/>
      <w:numFmt w:val="bullet"/>
      <w:lvlText w:val=""/>
      <w:lvlJc w:val="left"/>
      <w:pPr>
        <w:tabs>
          <w:tab w:val="num" w:pos="4680"/>
        </w:tabs>
        <w:ind w:left="4680" w:hanging="360"/>
      </w:pPr>
      <w:rPr>
        <w:rFonts w:ascii="Symbol" w:hAnsi="Symbol"/>
      </w:rPr>
    </w:lvl>
    <w:lvl w:ilvl="7" w:tplc="7DB069EA">
      <w:start w:val="1"/>
      <w:numFmt w:val="bullet"/>
      <w:lvlText w:val="o"/>
      <w:lvlJc w:val="left"/>
      <w:pPr>
        <w:tabs>
          <w:tab w:val="num" w:pos="5400"/>
        </w:tabs>
        <w:ind w:left="5400" w:hanging="360"/>
      </w:pPr>
      <w:rPr>
        <w:rFonts w:ascii="Courier New" w:hAnsi="Courier New"/>
      </w:rPr>
    </w:lvl>
    <w:lvl w:ilvl="8" w:tplc="C8889918">
      <w:start w:val="1"/>
      <w:numFmt w:val="bullet"/>
      <w:lvlText w:val=""/>
      <w:lvlJc w:val="left"/>
      <w:pPr>
        <w:tabs>
          <w:tab w:val="num" w:pos="6120"/>
        </w:tabs>
        <w:ind w:left="6120" w:hanging="360"/>
      </w:pPr>
      <w:rPr>
        <w:rFonts w:ascii="Wingdings" w:hAnsi="Wingdings"/>
      </w:rPr>
    </w:lvl>
  </w:abstractNum>
  <w:abstractNum w:abstractNumId="64" w15:restartNumberingAfterBreak="0">
    <w:nsid w:val="7E6B2214"/>
    <w:multiLevelType w:val="hybridMultilevel"/>
    <w:tmpl w:val="7E6B2214"/>
    <w:lvl w:ilvl="0" w:tplc="FB907E38">
      <w:start w:val="1"/>
      <w:numFmt w:val="bullet"/>
      <w:lvlText w:val=""/>
      <w:lvlJc w:val="left"/>
      <w:pPr>
        <w:tabs>
          <w:tab w:val="num" w:pos="360"/>
        </w:tabs>
        <w:ind w:left="360" w:hanging="360"/>
      </w:pPr>
      <w:rPr>
        <w:rFonts w:ascii="Symbol" w:hAnsi="Symbol"/>
      </w:rPr>
    </w:lvl>
    <w:lvl w:ilvl="1" w:tplc="BE401162">
      <w:start w:val="1"/>
      <w:numFmt w:val="bullet"/>
      <w:lvlText w:val="o"/>
      <w:lvlJc w:val="left"/>
      <w:pPr>
        <w:tabs>
          <w:tab w:val="num" w:pos="1080"/>
        </w:tabs>
        <w:ind w:left="1080" w:hanging="360"/>
      </w:pPr>
      <w:rPr>
        <w:rFonts w:ascii="Courier New" w:hAnsi="Courier New"/>
      </w:rPr>
    </w:lvl>
    <w:lvl w:ilvl="2" w:tplc="2168EF90">
      <w:start w:val="1"/>
      <w:numFmt w:val="bullet"/>
      <w:lvlText w:val=""/>
      <w:lvlJc w:val="left"/>
      <w:pPr>
        <w:tabs>
          <w:tab w:val="num" w:pos="1800"/>
        </w:tabs>
        <w:ind w:left="1800" w:hanging="360"/>
      </w:pPr>
      <w:rPr>
        <w:rFonts w:ascii="Wingdings" w:hAnsi="Wingdings"/>
      </w:rPr>
    </w:lvl>
    <w:lvl w:ilvl="3" w:tplc="F72034EE">
      <w:start w:val="1"/>
      <w:numFmt w:val="bullet"/>
      <w:lvlText w:val=""/>
      <w:lvlJc w:val="left"/>
      <w:pPr>
        <w:tabs>
          <w:tab w:val="num" w:pos="2520"/>
        </w:tabs>
        <w:ind w:left="2520" w:hanging="360"/>
      </w:pPr>
      <w:rPr>
        <w:rFonts w:ascii="Symbol" w:hAnsi="Symbol"/>
      </w:rPr>
    </w:lvl>
    <w:lvl w:ilvl="4" w:tplc="0250F1C4">
      <w:start w:val="1"/>
      <w:numFmt w:val="bullet"/>
      <w:lvlText w:val="o"/>
      <w:lvlJc w:val="left"/>
      <w:pPr>
        <w:tabs>
          <w:tab w:val="num" w:pos="3240"/>
        </w:tabs>
        <w:ind w:left="3240" w:hanging="360"/>
      </w:pPr>
      <w:rPr>
        <w:rFonts w:ascii="Courier New" w:hAnsi="Courier New"/>
      </w:rPr>
    </w:lvl>
    <w:lvl w:ilvl="5" w:tplc="A7F61462">
      <w:start w:val="1"/>
      <w:numFmt w:val="bullet"/>
      <w:lvlText w:val=""/>
      <w:lvlJc w:val="left"/>
      <w:pPr>
        <w:tabs>
          <w:tab w:val="num" w:pos="3960"/>
        </w:tabs>
        <w:ind w:left="3960" w:hanging="360"/>
      </w:pPr>
      <w:rPr>
        <w:rFonts w:ascii="Wingdings" w:hAnsi="Wingdings"/>
      </w:rPr>
    </w:lvl>
    <w:lvl w:ilvl="6" w:tplc="5B6252A8">
      <w:start w:val="1"/>
      <w:numFmt w:val="bullet"/>
      <w:lvlText w:val=""/>
      <w:lvlJc w:val="left"/>
      <w:pPr>
        <w:tabs>
          <w:tab w:val="num" w:pos="4680"/>
        </w:tabs>
        <w:ind w:left="4680" w:hanging="360"/>
      </w:pPr>
      <w:rPr>
        <w:rFonts w:ascii="Symbol" w:hAnsi="Symbol"/>
      </w:rPr>
    </w:lvl>
    <w:lvl w:ilvl="7" w:tplc="7B62F71C">
      <w:start w:val="1"/>
      <w:numFmt w:val="bullet"/>
      <w:lvlText w:val="o"/>
      <w:lvlJc w:val="left"/>
      <w:pPr>
        <w:tabs>
          <w:tab w:val="num" w:pos="5400"/>
        </w:tabs>
        <w:ind w:left="5400" w:hanging="360"/>
      </w:pPr>
      <w:rPr>
        <w:rFonts w:ascii="Courier New" w:hAnsi="Courier New"/>
      </w:rPr>
    </w:lvl>
    <w:lvl w:ilvl="8" w:tplc="A61285EC">
      <w:start w:val="1"/>
      <w:numFmt w:val="bullet"/>
      <w:lvlText w:val=""/>
      <w:lvlJc w:val="left"/>
      <w:pPr>
        <w:tabs>
          <w:tab w:val="num" w:pos="6120"/>
        </w:tabs>
        <w:ind w:left="6120" w:hanging="360"/>
      </w:pPr>
      <w:rPr>
        <w:rFonts w:ascii="Wingdings" w:hAnsi="Wingdings"/>
      </w:rPr>
    </w:lvl>
  </w:abstractNum>
  <w:abstractNum w:abstractNumId="65" w15:restartNumberingAfterBreak="0">
    <w:nsid w:val="7E6B2215"/>
    <w:multiLevelType w:val="hybridMultilevel"/>
    <w:tmpl w:val="7E6B2215"/>
    <w:lvl w:ilvl="0" w:tplc="D4240276">
      <w:start w:val="1"/>
      <w:numFmt w:val="bullet"/>
      <w:lvlText w:val=""/>
      <w:lvlJc w:val="left"/>
      <w:pPr>
        <w:tabs>
          <w:tab w:val="num" w:pos="360"/>
        </w:tabs>
        <w:ind w:left="360" w:hanging="360"/>
      </w:pPr>
      <w:rPr>
        <w:rFonts w:ascii="Symbol" w:hAnsi="Symbol"/>
      </w:rPr>
    </w:lvl>
    <w:lvl w:ilvl="1" w:tplc="E2740A2E">
      <w:start w:val="1"/>
      <w:numFmt w:val="bullet"/>
      <w:lvlText w:val="o"/>
      <w:lvlJc w:val="left"/>
      <w:pPr>
        <w:tabs>
          <w:tab w:val="num" w:pos="1080"/>
        </w:tabs>
        <w:ind w:left="1080" w:hanging="360"/>
      </w:pPr>
      <w:rPr>
        <w:rFonts w:ascii="Courier New" w:hAnsi="Courier New"/>
      </w:rPr>
    </w:lvl>
    <w:lvl w:ilvl="2" w:tplc="C568C92A">
      <w:start w:val="1"/>
      <w:numFmt w:val="bullet"/>
      <w:lvlText w:val=""/>
      <w:lvlJc w:val="left"/>
      <w:pPr>
        <w:tabs>
          <w:tab w:val="num" w:pos="1800"/>
        </w:tabs>
        <w:ind w:left="1800" w:hanging="360"/>
      </w:pPr>
      <w:rPr>
        <w:rFonts w:ascii="Wingdings" w:hAnsi="Wingdings"/>
      </w:rPr>
    </w:lvl>
    <w:lvl w:ilvl="3" w:tplc="FFBA15B0">
      <w:start w:val="1"/>
      <w:numFmt w:val="bullet"/>
      <w:lvlText w:val=""/>
      <w:lvlJc w:val="left"/>
      <w:pPr>
        <w:tabs>
          <w:tab w:val="num" w:pos="2520"/>
        </w:tabs>
        <w:ind w:left="2520" w:hanging="360"/>
      </w:pPr>
      <w:rPr>
        <w:rFonts w:ascii="Symbol" w:hAnsi="Symbol"/>
      </w:rPr>
    </w:lvl>
    <w:lvl w:ilvl="4" w:tplc="7EA02A2E">
      <w:start w:val="1"/>
      <w:numFmt w:val="bullet"/>
      <w:lvlText w:val="o"/>
      <w:lvlJc w:val="left"/>
      <w:pPr>
        <w:tabs>
          <w:tab w:val="num" w:pos="3240"/>
        </w:tabs>
        <w:ind w:left="3240" w:hanging="360"/>
      </w:pPr>
      <w:rPr>
        <w:rFonts w:ascii="Courier New" w:hAnsi="Courier New"/>
      </w:rPr>
    </w:lvl>
    <w:lvl w:ilvl="5" w:tplc="8E9A1980">
      <w:start w:val="1"/>
      <w:numFmt w:val="bullet"/>
      <w:lvlText w:val=""/>
      <w:lvlJc w:val="left"/>
      <w:pPr>
        <w:tabs>
          <w:tab w:val="num" w:pos="3960"/>
        </w:tabs>
        <w:ind w:left="3960" w:hanging="360"/>
      </w:pPr>
      <w:rPr>
        <w:rFonts w:ascii="Wingdings" w:hAnsi="Wingdings"/>
      </w:rPr>
    </w:lvl>
    <w:lvl w:ilvl="6" w:tplc="B7246D2A">
      <w:start w:val="1"/>
      <w:numFmt w:val="bullet"/>
      <w:lvlText w:val=""/>
      <w:lvlJc w:val="left"/>
      <w:pPr>
        <w:tabs>
          <w:tab w:val="num" w:pos="4680"/>
        </w:tabs>
        <w:ind w:left="4680" w:hanging="360"/>
      </w:pPr>
      <w:rPr>
        <w:rFonts w:ascii="Symbol" w:hAnsi="Symbol"/>
      </w:rPr>
    </w:lvl>
    <w:lvl w:ilvl="7" w:tplc="66600A66">
      <w:start w:val="1"/>
      <w:numFmt w:val="bullet"/>
      <w:lvlText w:val="o"/>
      <w:lvlJc w:val="left"/>
      <w:pPr>
        <w:tabs>
          <w:tab w:val="num" w:pos="5400"/>
        </w:tabs>
        <w:ind w:left="5400" w:hanging="360"/>
      </w:pPr>
      <w:rPr>
        <w:rFonts w:ascii="Courier New" w:hAnsi="Courier New"/>
      </w:rPr>
    </w:lvl>
    <w:lvl w:ilvl="8" w:tplc="2FE00B9A">
      <w:start w:val="1"/>
      <w:numFmt w:val="bullet"/>
      <w:lvlText w:val=""/>
      <w:lvlJc w:val="left"/>
      <w:pPr>
        <w:tabs>
          <w:tab w:val="num" w:pos="6120"/>
        </w:tabs>
        <w:ind w:left="6120" w:hanging="360"/>
      </w:pPr>
      <w:rPr>
        <w:rFonts w:ascii="Wingdings" w:hAnsi="Wingdings"/>
      </w:rPr>
    </w:lvl>
  </w:abstractNum>
  <w:abstractNum w:abstractNumId="66" w15:restartNumberingAfterBreak="0">
    <w:nsid w:val="7E6B221B"/>
    <w:multiLevelType w:val="hybridMultilevel"/>
    <w:tmpl w:val="54E691DA"/>
    <w:lvl w:ilvl="0" w:tplc="A0A697E2">
      <w:start w:val="1"/>
      <w:numFmt w:val="bullet"/>
      <w:lvlText w:val=""/>
      <w:lvlJc w:val="left"/>
      <w:pPr>
        <w:tabs>
          <w:tab w:val="num" w:pos="360"/>
        </w:tabs>
        <w:ind w:left="360" w:hanging="360"/>
      </w:pPr>
      <w:rPr>
        <w:rFonts w:ascii="Symbol" w:hAnsi="Symbol"/>
      </w:rPr>
    </w:lvl>
    <w:lvl w:ilvl="1" w:tplc="5FE410C2">
      <w:start w:val="1"/>
      <w:numFmt w:val="bullet"/>
      <w:lvlText w:val="o"/>
      <w:lvlJc w:val="left"/>
      <w:pPr>
        <w:tabs>
          <w:tab w:val="num" w:pos="1080"/>
        </w:tabs>
        <w:ind w:left="1080" w:hanging="360"/>
      </w:pPr>
      <w:rPr>
        <w:rFonts w:ascii="Courier New" w:hAnsi="Courier New"/>
      </w:rPr>
    </w:lvl>
    <w:lvl w:ilvl="2" w:tplc="29AE787E">
      <w:start w:val="1"/>
      <w:numFmt w:val="bullet"/>
      <w:lvlText w:val=""/>
      <w:lvlJc w:val="left"/>
      <w:pPr>
        <w:tabs>
          <w:tab w:val="num" w:pos="1800"/>
        </w:tabs>
        <w:ind w:left="1800" w:hanging="360"/>
      </w:pPr>
      <w:rPr>
        <w:rFonts w:ascii="Wingdings" w:hAnsi="Wingdings"/>
      </w:rPr>
    </w:lvl>
    <w:lvl w:ilvl="3" w:tplc="F242542A">
      <w:start w:val="1"/>
      <w:numFmt w:val="bullet"/>
      <w:lvlText w:val=""/>
      <w:lvlJc w:val="left"/>
      <w:pPr>
        <w:tabs>
          <w:tab w:val="num" w:pos="2520"/>
        </w:tabs>
        <w:ind w:left="2520" w:hanging="360"/>
      </w:pPr>
      <w:rPr>
        <w:rFonts w:ascii="Symbol" w:hAnsi="Symbol"/>
      </w:rPr>
    </w:lvl>
    <w:lvl w:ilvl="4" w:tplc="4AB6A158">
      <w:start w:val="1"/>
      <w:numFmt w:val="bullet"/>
      <w:lvlText w:val="o"/>
      <w:lvlJc w:val="left"/>
      <w:pPr>
        <w:tabs>
          <w:tab w:val="num" w:pos="3240"/>
        </w:tabs>
        <w:ind w:left="3240" w:hanging="360"/>
      </w:pPr>
      <w:rPr>
        <w:rFonts w:ascii="Courier New" w:hAnsi="Courier New"/>
      </w:rPr>
    </w:lvl>
    <w:lvl w:ilvl="5" w:tplc="2B5E06D8">
      <w:start w:val="1"/>
      <w:numFmt w:val="bullet"/>
      <w:lvlText w:val=""/>
      <w:lvlJc w:val="left"/>
      <w:pPr>
        <w:tabs>
          <w:tab w:val="num" w:pos="3960"/>
        </w:tabs>
        <w:ind w:left="3960" w:hanging="360"/>
      </w:pPr>
      <w:rPr>
        <w:rFonts w:ascii="Wingdings" w:hAnsi="Wingdings"/>
      </w:rPr>
    </w:lvl>
    <w:lvl w:ilvl="6" w:tplc="0630CF2C">
      <w:start w:val="1"/>
      <w:numFmt w:val="bullet"/>
      <w:lvlText w:val=""/>
      <w:lvlJc w:val="left"/>
      <w:pPr>
        <w:tabs>
          <w:tab w:val="num" w:pos="4680"/>
        </w:tabs>
        <w:ind w:left="4680" w:hanging="360"/>
      </w:pPr>
      <w:rPr>
        <w:rFonts w:ascii="Symbol" w:hAnsi="Symbol"/>
      </w:rPr>
    </w:lvl>
    <w:lvl w:ilvl="7" w:tplc="408495C6">
      <w:start w:val="1"/>
      <w:numFmt w:val="bullet"/>
      <w:lvlText w:val="o"/>
      <w:lvlJc w:val="left"/>
      <w:pPr>
        <w:tabs>
          <w:tab w:val="num" w:pos="5400"/>
        </w:tabs>
        <w:ind w:left="5400" w:hanging="360"/>
      </w:pPr>
      <w:rPr>
        <w:rFonts w:ascii="Courier New" w:hAnsi="Courier New"/>
      </w:rPr>
    </w:lvl>
    <w:lvl w:ilvl="8" w:tplc="5936FEAC">
      <w:start w:val="1"/>
      <w:numFmt w:val="bullet"/>
      <w:lvlText w:val=""/>
      <w:lvlJc w:val="left"/>
      <w:pPr>
        <w:tabs>
          <w:tab w:val="num" w:pos="6120"/>
        </w:tabs>
        <w:ind w:left="6120" w:hanging="360"/>
      </w:pPr>
      <w:rPr>
        <w:rFonts w:ascii="Wingdings" w:hAnsi="Wingdings"/>
      </w:rPr>
    </w:lvl>
  </w:abstractNum>
  <w:abstractNum w:abstractNumId="67" w15:restartNumberingAfterBreak="0">
    <w:nsid w:val="7E6B221C"/>
    <w:multiLevelType w:val="hybridMultilevel"/>
    <w:tmpl w:val="7E6B221C"/>
    <w:lvl w:ilvl="0" w:tplc="C34CB51E">
      <w:start w:val="1"/>
      <w:numFmt w:val="bullet"/>
      <w:lvlText w:val=""/>
      <w:lvlJc w:val="left"/>
      <w:pPr>
        <w:tabs>
          <w:tab w:val="num" w:pos="360"/>
        </w:tabs>
        <w:ind w:left="360" w:hanging="360"/>
      </w:pPr>
      <w:rPr>
        <w:rFonts w:ascii="Symbol" w:hAnsi="Symbol"/>
      </w:rPr>
    </w:lvl>
    <w:lvl w:ilvl="1" w:tplc="C31C90D6">
      <w:start w:val="1"/>
      <w:numFmt w:val="bullet"/>
      <w:lvlText w:val="o"/>
      <w:lvlJc w:val="left"/>
      <w:pPr>
        <w:tabs>
          <w:tab w:val="num" w:pos="1080"/>
        </w:tabs>
        <w:ind w:left="1080" w:hanging="360"/>
      </w:pPr>
      <w:rPr>
        <w:rFonts w:ascii="Courier New" w:hAnsi="Courier New"/>
      </w:rPr>
    </w:lvl>
    <w:lvl w:ilvl="2" w:tplc="D7742972">
      <w:start w:val="1"/>
      <w:numFmt w:val="bullet"/>
      <w:lvlText w:val=""/>
      <w:lvlJc w:val="left"/>
      <w:pPr>
        <w:tabs>
          <w:tab w:val="num" w:pos="1800"/>
        </w:tabs>
        <w:ind w:left="1800" w:hanging="360"/>
      </w:pPr>
      <w:rPr>
        <w:rFonts w:ascii="Wingdings" w:hAnsi="Wingdings"/>
      </w:rPr>
    </w:lvl>
    <w:lvl w:ilvl="3" w:tplc="459CC10C">
      <w:start w:val="1"/>
      <w:numFmt w:val="bullet"/>
      <w:lvlText w:val=""/>
      <w:lvlJc w:val="left"/>
      <w:pPr>
        <w:tabs>
          <w:tab w:val="num" w:pos="2520"/>
        </w:tabs>
        <w:ind w:left="2520" w:hanging="360"/>
      </w:pPr>
      <w:rPr>
        <w:rFonts w:ascii="Symbol" w:hAnsi="Symbol"/>
      </w:rPr>
    </w:lvl>
    <w:lvl w:ilvl="4" w:tplc="61324A94">
      <w:start w:val="1"/>
      <w:numFmt w:val="bullet"/>
      <w:lvlText w:val="o"/>
      <w:lvlJc w:val="left"/>
      <w:pPr>
        <w:tabs>
          <w:tab w:val="num" w:pos="3240"/>
        </w:tabs>
        <w:ind w:left="3240" w:hanging="360"/>
      </w:pPr>
      <w:rPr>
        <w:rFonts w:ascii="Courier New" w:hAnsi="Courier New"/>
      </w:rPr>
    </w:lvl>
    <w:lvl w:ilvl="5" w:tplc="8578CDC4">
      <w:start w:val="1"/>
      <w:numFmt w:val="bullet"/>
      <w:lvlText w:val=""/>
      <w:lvlJc w:val="left"/>
      <w:pPr>
        <w:tabs>
          <w:tab w:val="num" w:pos="3960"/>
        </w:tabs>
        <w:ind w:left="3960" w:hanging="360"/>
      </w:pPr>
      <w:rPr>
        <w:rFonts w:ascii="Wingdings" w:hAnsi="Wingdings"/>
      </w:rPr>
    </w:lvl>
    <w:lvl w:ilvl="6" w:tplc="6266533C">
      <w:start w:val="1"/>
      <w:numFmt w:val="bullet"/>
      <w:lvlText w:val=""/>
      <w:lvlJc w:val="left"/>
      <w:pPr>
        <w:tabs>
          <w:tab w:val="num" w:pos="4680"/>
        </w:tabs>
        <w:ind w:left="4680" w:hanging="360"/>
      </w:pPr>
      <w:rPr>
        <w:rFonts w:ascii="Symbol" w:hAnsi="Symbol"/>
      </w:rPr>
    </w:lvl>
    <w:lvl w:ilvl="7" w:tplc="A3380FB8">
      <w:start w:val="1"/>
      <w:numFmt w:val="bullet"/>
      <w:lvlText w:val="o"/>
      <w:lvlJc w:val="left"/>
      <w:pPr>
        <w:tabs>
          <w:tab w:val="num" w:pos="5400"/>
        </w:tabs>
        <w:ind w:left="5400" w:hanging="360"/>
      </w:pPr>
      <w:rPr>
        <w:rFonts w:ascii="Courier New" w:hAnsi="Courier New"/>
      </w:rPr>
    </w:lvl>
    <w:lvl w:ilvl="8" w:tplc="6F98A9DE">
      <w:start w:val="1"/>
      <w:numFmt w:val="bullet"/>
      <w:lvlText w:val=""/>
      <w:lvlJc w:val="left"/>
      <w:pPr>
        <w:tabs>
          <w:tab w:val="num" w:pos="6120"/>
        </w:tabs>
        <w:ind w:left="6120" w:hanging="360"/>
      </w:pPr>
      <w:rPr>
        <w:rFonts w:ascii="Wingdings" w:hAnsi="Wingdings"/>
      </w:rPr>
    </w:lvl>
  </w:abstractNum>
  <w:abstractNum w:abstractNumId="68" w15:restartNumberingAfterBreak="0">
    <w:nsid w:val="7E6B221D"/>
    <w:multiLevelType w:val="hybridMultilevel"/>
    <w:tmpl w:val="7E6B221D"/>
    <w:lvl w:ilvl="0" w:tplc="0A00F288">
      <w:start w:val="1"/>
      <w:numFmt w:val="bullet"/>
      <w:lvlText w:val=""/>
      <w:lvlJc w:val="left"/>
      <w:pPr>
        <w:tabs>
          <w:tab w:val="num" w:pos="360"/>
        </w:tabs>
        <w:ind w:left="360" w:hanging="360"/>
      </w:pPr>
      <w:rPr>
        <w:rFonts w:ascii="Symbol" w:hAnsi="Symbol"/>
      </w:rPr>
    </w:lvl>
    <w:lvl w:ilvl="1" w:tplc="E9167CAC">
      <w:start w:val="1"/>
      <w:numFmt w:val="bullet"/>
      <w:lvlText w:val="o"/>
      <w:lvlJc w:val="left"/>
      <w:pPr>
        <w:tabs>
          <w:tab w:val="num" w:pos="1080"/>
        </w:tabs>
        <w:ind w:left="1080" w:hanging="360"/>
      </w:pPr>
      <w:rPr>
        <w:rFonts w:ascii="Courier New" w:hAnsi="Courier New"/>
      </w:rPr>
    </w:lvl>
    <w:lvl w:ilvl="2" w:tplc="7736DAF0">
      <w:start w:val="1"/>
      <w:numFmt w:val="bullet"/>
      <w:lvlText w:val=""/>
      <w:lvlJc w:val="left"/>
      <w:pPr>
        <w:tabs>
          <w:tab w:val="num" w:pos="1800"/>
        </w:tabs>
        <w:ind w:left="1800" w:hanging="360"/>
      </w:pPr>
      <w:rPr>
        <w:rFonts w:ascii="Wingdings" w:hAnsi="Wingdings"/>
      </w:rPr>
    </w:lvl>
    <w:lvl w:ilvl="3" w:tplc="DF5E9A94">
      <w:start w:val="1"/>
      <w:numFmt w:val="bullet"/>
      <w:lvlText w:val=""/>
      <w:lvlJc w:val="left"/>
      <w:pPr>
        <w:tabs>
          <w:tab w:val="num" w:pos="2520"/>
        </w:tabs>
        <w:ind w:left="2520" w:hanging="360"/>
      </w:pPr>
      <w:rPr>
        <w:rFonts w:ascii="Symbol" w:hAnsi="Symbol"/>
      </w:rPr>
    </w:lvl>
    <w:lvl w:ilvl="4" w:tplc="8BACAA10">
      <w:start w:val="1"/>
      <w:numFmt w:val="bullet"/>
      <w:lvlText w:val="o"/>
      <w:lvlJc w:val="left"/>
      <w:pPr>
        <w:tabs>
          <w:tab w:val="num" w:pos="3240"/>
        </w:tabs>
        <w:ind w:left="3240" w:hanging="360"/>
      </w:pPr>
      <w:rPr>
        <w:rFonts w:ascii="Courier New" w:hAnsi="Courier New"/>
      </w:rPr>
    </w:lvl>
    <w:lvl w:ilvl="5" w:tplc="C85AD92A">
      <w:start w:val="1"/>
      <w:numFmt w:val="bullet"/>
      <w:lvlText w:val=""/>
      <w:lvlJc w:val="left"/>
      <w:pPr>
        <w:tabs>
          <w:tab w:val="num" w:pos="3960"/>
        </w:tabs>
        <w:ind w:left="3960" w:hanging="360"/>
      </w:pPr>
      <w:rPr>
        <w:rFonts w:ascii="Wingdings" w:hAnsi="Wingdings"/>
      </w:rPr>
    </w:lvl>
    <w:lvl w:ilvl="6" w:tplc="BAD899E0">
      <w:start w:val="1"/>
      <w:numFmt w:val="bullet"/>
      <w:lvlText w:val=""/>
      <w:lvlJc w:val="left"/>
      <w:pPr>
        <w:tabs>
          <w:tab w:val="num" w:pos="4680"/>
        </w:tabs>
        <w:ind w:left="4680" w:hanging="360"/>
      </w:pPr>
      <w:rPr>
        <w:rFonts w:ascii="Symbol" w:hAnsi="Symbol"/>
      </w:rPr>
    </w:lvl>
    <w:lvl w:ilvl="7" w:tplc="D0E22CB4">
      <w:start w:val="1"/>
      <w:numFmt w:val="bullet"/>
      <w:lvlText w:val="o"/>
      <w:lvlJc w:val="left"/>
      <w:pPr>
        <w:tabs>
          <w:tab w:val="num" w:pos="5400"/>
        </w:tabs>
        <w:ind w:left="5400" w:hanging="360"/>
      </w:pPr>
      <w:rPr>
        <w:rFonts w:ascii="Courier New" w:hAnsi="Courier New"/>
      </w:rPr>
    </w:lvl>
    <w:lvl w:ilvl="8" w:tplc="588669E0">
      <w:start w:val="1"/>
      <w:numFmt w:val="bullet"/>
      <w:lvlText w:val=""/>
      <w:lvlJc w:val="left"/>
      <w:pPr>
        <w:tabs>
          <w:tab w:val="num" w:pos="6120"/>
        </w:tabs>
        <w:ind w:left="6120" w:hanging="360"/>
      </w:pPr>
      <w:rPr>
        <w:rFonts w:ascii="Wingdings" w:hAnsi="Wingdings"/>
      </w:rPr>
    </w:lvl>
  </w:abstractNum>
  <w:abstractNum w:abstractNumId="69" w15:restartNumberingAfterBreak="0">
    <w:nsid w:val="7E6B221E"/>
    <w:multiLevelType w:val="hybridMultilevel"/>
    <w:tmpl w:val="34ECC1CA"/>
    <w:lvl w:ilvl="0" w:tplc="6AC4428C">
      <w:start w:val="1"/>
      <w:numFmt w:val="bullet"/>
      <w:lvlText w:val=""/>
      <w:lvlJc w:val="left"/>
      <w:pPr>
        <w:tabs>
          <w:tab w:val="num" w:pos="360"/>
        </w:tabs>
        <w:ind w:left="360" w:hanging="360"/>
      </w:pPr>
      <w:rPr>
        <w:rFonts w:ascii="Symbol" w:hAnsi="Symbol"/>
      </w:rPr>
    </w:lvl>
    <w:lvl w:ilvl="1" w:tplc="4010EF66">
      <w:start w:val="1"/>
      <w:numFmt w:val="bullet"/>
      <w:lvlText w:val="o"/>
      <w:lvlJc w:val="left"/>
      <w:pPr>
        <w:tabs>
          <w:tab w:val="num" w:pos="1080"/>
        </w:tabs>
        <w:ind w:left="1080" w:hanging="360"/>
      </w:pPr>
      <w:rPr>
        <w:rFonts w:ascii="Courier New" w:hAnsi="Courier New"/>
      </w:rPr>
    </w:lvl>
    <w:lvl w:ilvl="2" w:tplc="BC7EA430">
      <w:start w:val="1"/>
      <w:numFmt w:val="bullet"/>
      <w:lvlText w:val=""/>
      <w:lvlJc w:val="left"/>
      <w:pPr>
        <w:tabs>
          <w:tab w:val="num" w:pos="1800"/>
        </w:tabs>
        <w:ind w:left="1800" w:hanging="360"/>
      </w:pPr>
      <w:rPr>
        <w:rFonts w:ascii="Wingdings" w:hAnsi="Wingdings"/>
      </w:rPr>
    </w:lvl>
    <w:lvl w:ilvl="3" w:tplc="700E2D16">
      <w:start w:val="1"/>
      <w:numFmt w:val="bullet"/>
      <w:lvlText w:val=""/>
      <w:lvlJc w:val="left"/>
      <w:pPr>
        <w:tabs>
          <w:tab w:val="num" w:pos="2520"/>
        </w:tabs>
        <w:ind w:left="2520" w:hanging="360"/>
      </w:pPr>
      <w:rPr>
        <w:rFonts w:ascii="Symbol" w:hAnsi="Symbol"/>
      </w:rPr>
    </w:lvl>
    <w:lvl w:ilvl="4" w:tplc="11A68974">
      <w:start w:val="1"/>
      <w:numFmt w:val="bullet"/>
      <w:lvlText w:val="o"/>
      <w:lvlJc w:val="left"/>
      <w:pPr>
        <w:tabs>
          <w:tab w:val="num" w:pos="3240"/>
        </w:tabs>
        <w:ind w:left="3240" w:hanging="360"/>
      </w:pPr>
      <w:rPr>
        <w:rFonts w:ascii="Courier New" w:hAnsi="Courier New"/>
      </w:rPr>
    </w:lvl>
    <w:lvl w:ilvl="5" w:tplc="999803F2">
      <w:start w:val="1"/>
      <w:numFmt w:val="bullet"/>
      <w:lvlText w:val=""/>
      <w:lvlJc w:val="left"/>
      <w:pPr>
        <w:tabs>
          <w:tab w:val="num" w:pos="3960"/>
        </w:tabs>
        <w:ind w:left="3960" w:hanging="360"/>
      </w:pPr>
      <w:rPr>
        <w:rFonts w:ascii="Wingdings" w:hAnsi="Wingdings"/>
      </w:rPr>
    </w:lvl>
    <w:lvl w:ilvl="6" w:tplc="D3981690">
      <w:start w:val="1"/>
      <w:numFmt w:val="bullet"/>
      <w:lvlText w:val=""/>
      <w:lvlJc w:val="left"/>
      <w:pPr>
        <w:tabs>
          <w:tab w:val="num" w:pos="4680"/>
        </w:tabs>
        <w:ind w:left="4680" w:hanging="360"/>
      </w:pPr>
      <w:rPr>
        <w:rFonts w:ascii="Symbol" w:hAnsi="Symbol"/>
      </w:rPr>
    </w:lvl>
    <w:lvl w:ilvl="7" w:tplc="140A34F4">
      <w:start w:val="1"/>
      <w:numFmt w:val="bullet"/>
      <w:lvlText w:val="o"/>
      <w:lvlJc w:val="left"/>
      <w:pPr>
        <w:tabs>
          <w:tab w:val="num" w:pos="5400"/>
        </w:tabs>
        <w:ind w:left="5400" w:hanging="360"/>
      </w:pPr>
      <w:rPr>
        <w:rFonts w:ascii="Courier New" w:hAnsi="Courier New"/>
      </w:rPr>
    </w:lvl>
    <w:lvl w:ilvl="8" w:tplc="EF78963E">
      <w:start w:val="1"/>
      <w:numFmt w:val="bullet"/>
      <w:lvlText w:val=""/>
      <w:lvlJc w:val="left"/>
      <w:pPr>
        <w:tabs>
          <w:tab w:val="num" w:pos="6120"/>
        </w:tabs>
        <w:ind w:left="6120" w:hanging="360"/>
      </w:pPr>
      <w:rPr>
        <w:rFonts w:ascii="Wingdings" w:hAnsi="Wingdings"/>
      </w:rPr>
    </w:lvl>
  </w:abstractNum>
  <w:abstractNum w:abstractNumId="70" w15:restartNumberingAfterBreak="0">
    <w:nsid w:val="7E6B221F"/>
    <w:multiLevelType w:val="hybridMultilevel"/>
    <w:tmpl w:val="7E6B221F"/>
    <w:lvl w:ilvl="0" w:tplc="25CA1792">
      <w:start w:val="1"/>
      <w:numFmt w:val="bullet"/>
      <w:lvlText w:val=""/>
      <w:lvlJc w:val="left"/>
      <w:pPr>
        <w:tabs>
          <w:tab w:val="num" w:pos="360"/>
        </w:tabs>
        <w:ind w:left="360" w:hanging="360"/>
      </w:pPr>
      <w:rPr>
        <w:rFonts w:ascii="Symbol" w:hAnsi="Symbol"/>
      </w:rPr>
    </w:lvl>
    <w:lvl w:ilvl="1" w:tplc="B9626908">
      <w:start w:val="1"/>
      <w:numFmt w:val="bullet"/>
      <w:lvlText w:val="o"/>
      <w:lvlJc w:val="left"/>
      <w:pPr>
        <w:tabs>
          <w:tab w:val="num" w:pos="1080"/>
        </w:tabs>
        <w:ind w:left="1080" w:hanging="360"/>
      </w:pPr>
      <w:rPr>
        <w:rFonts w:ascii="Courier New" w:hAnsi="Courier New"/>
      </w:rPr>
    </w:lvl>
    <w:lvl w:ilvl="2" w:tplc="B4525A90">
      <w:start w:val="1"/>
      <w:numFmt w:val="bullet"/>
      <w:lvlText w:val=""/>
      <w:lvlJc w:val="left"/>
      <w:pPr>
        <w:tabs>
          <w:tab w:val="num" w:pos="1800"/>
        </w:tabs>
        <w:ind w:left="1800" w:hanging="360"/>
      </w:pPr>
      <w:rPr>
        <w:rFonts w:ascii="Wingdings" w:hAnsi="Wingdings"/>
      </w:rPr>
    </w:lvl>
    <w:lvl w:ilvl="3" w:tplc="9C088100">
      <w:start w:val="1"/>
      <w:numFmt w:val="bullet"/>
      <w:lvlText w:val=""/>
      <w:lvlJc w:val="left"/>
      <w:pPr>
        <w:tabs>
          <w:tab w:val="num" w:pos="2520"/>
        </w:tabs>
        <w:ind w:left="2520" w:hanging="360"/>
      </w:pPr>
      <w:rPr>
        <w:rFonts w:ascii="Symbol" w:hAnsi="Symbol"/>
      </w:rPr>
    </w:lvl>
    <w:lvl w:ilvl="4" w:tplc="3FA2772E">
      <w:start w:val="1"/>
      <w:numFmt w:val="bullet"/>
      <w:lvlText w:val="o"/>
      <w:lvlJc w:val="left"/>
      <w:pPr>
        <w:tabs>
          <w:tab w:val="num" w:pos="3240"/>
        </w:tabs>
        <w:ind w:left="3240" w:hanging="360"/>
      </w:pPr>
      <w:rPr>
        <w:rFonts w:ascii="Courier New" w:hAnsi="Courier New"/>
      </w:rPr>
    </w:lvl>
    <w:lvl w:ilvl="5" w:tplc="AF56FFF2">
      <w:start w:val="1"/>
      <w:numFmt w:val="bullet"/>
      <w:lvlText w:val=""/>
      <w:lvlJc w:val="left"/>
      <w:pPr>
        <w:tabs>
          <w:tab w:val="num" w:pos="3960"/>
        </w:tabs>
        <w:ind w:left="3960" w:hanging="360"/>
      </w:pPr>
      <w:rPr>
        <w:rFonts w:ascii="Wingdings" w:hAnsi="Wingdings"/>
      </w:rPr>
    </w:lvl>
    <w:lvl w:ilvl="6" w:tplc="94109460">
      <w:start w:val="1"/>
      <w:numFmt w:val="bullet"/>
      <w:lvlText w:val=""/>
      <w:lvlJc w:val="left"/>
      <w:pPr>
        <w:tabs>
          <w:tab w:val="num" w:pos="4680"/>
        </w:tabs>
        <w:ind w:left="4680" w:hanging="360"/>
      </w:pPr>
      <w:rPr>
        <w:rFonts w:ascii="Symbol" w:hAnsi="Symbol"/>
      </w:rPr>
    </w:lvl>
    <w:lvl w:ilvl="7" w:tplc="CD76BFB0">
      <w:start w:val="1"/>
      <w:numFmt w:val="bullet"/>
      <w:lvlText w:val="o"/>
      <w:lvlJc w:val="left"/>
      <w:pPr>
        <w:tabs>
          <w:tab w:val="num" w:pos="5400"/>
        </w:tabs>
        <w:ind w:left="5400" w:hanging="360"/>
      </w:pPr>
      <w:rPr>
        <w:rFonts w:ascii="Courier New" w:hAnsi="Courier New"/>
      </w:rPr>
    </w:lvl>
    <w:lvl w:ilvl="8" w:tplc="65222094">
      <w:start w:val="1"/>
      <w:numFmt w:val="bullet"/>
      <w:lvlText w:val=""/>
      <w:lvlJc w:val="left"/>
      <w:pPr>
        <w:tabs>
          <w:tab w:val="num" w:pos="6120"/>
        </w:tabs>
        <w:ind w:left="6120" w:hanging="360"/>
      </w:pPr>
      <w:rPr>
        <w:rFonts w:ascii="Wingdings" w:hAnsi="Wingdings"/>
      </w:rPr>
    </w:lvl>
  </w:abstractNum>
  <w:abstractNum w:abstractNumId="71" w15:restartNumberingAfterBreak="0">
    <w:nsid w:val="7E6B2220"/>
    <w:multiLevelType w:val="hybridMultilevel"/>
    <w:tmpl w:val="7E6B2220"/>
    <w:lvl w:ilvl="0" w:tplc="1812D64E">
      <w:start w:val="1"/>
      <w:numFmt w:val="bullet"/>
      <w:lvlText w:val=""/>
      <w:lvlJc w:val="left"/>
      <w:pPr>
        <w:tabs>
          <w:tab w:val="num" w:pos="360"/>
        </w:tabs>
        <w:ind w:left="360" w:hanging="360"/>
      </w:pPr>
      <w:rPr>
        <w:rFonts w:ascii="Symbol" w:hAnsi="Symbol"/>
      </w:rPr>
    </w:lvl>
    <w:lvl w:ilvl="1" w:tplc="FF425348">
      <w:start w:val="1"/>
      <w:numFmt w:val="bullet"/>
      <w:lvlText w:val="o"/>
      <w:lvlJc w:val="left"/>
      <w:pPr>
        <w:tabs>
          <w:tab w:val="num" w:pos="1080"/>
        </w:tabs>
        <w:ind w:left="1080" w:hanging="360"/>
      </w:pPr>
      <w:rPr>
        <w:rFonts w:ascii="Courier New" w:hAnsi="Courier New"/>
      </w:rPr>
    </w:lvl>
    <w:lvl w:ilvl="2" w:tplc="46F8144C">
      <w:start w:val="1"/>
      <w:numFmt w:val="bullet"/>
      <w:lvlText w:val=""/>
      <w:lvlJc w:val="left"/>
      <w:pPr>
        <w:tabs>
          <w:tab w:val="num" w:pos="1800"/>
        </w:tabs>
        <w:ind w:left="1800" w:hanging="360"/>
      </w:pPr>
      <w:rPr>
        <w:rFonts w:ascii="Wingdings" w:hAnsi="Wingdings"/>
      </w:rPr>
    </w:lvl>
    <w:lvl w:ilvl="3" w:tplc="15047B1E">
      <w:start w:val="1"/>
      <w:numFmt w:val="bullet"/>
      <w:lvlText w:val=""/>
      <w:lvlJc w:val="left"/>
      <w:pPr>
        <w:tabs>
          <w:tab w:val="num" w:pos="2520"/>
        </w:tabs>
        <w:ind w:left="2520" w:hanging="360"/>
      </w:pPr>
      <w:rPr>
        <w:rFonts w:ascii="Symbol" w:hAnsi="Symbol"/>
      </w:rPr>
    </w:lvl>
    <w:lvl w:ilvl="4" w:tplc="C80E78F0">
      <w:start w:val="1"/>
      <w:numFmt w:val="bullet"/>
      <w:lvlText w:val="o"/>
      <w:lvlJc w:val="left"/>
      <w:pPr>
        <w:tabs>
          <w:tab w:val="num" w:pos="3240"/>
        </w:tabs>
        <w:ind w:left="3240" w:hanging="360"/>
      </w:pPr>
      <w:rPr>
        <w:rFonts w:ascii="Courier New" w:hAnsi="Courier New"/>
      </w:rPr>
    </w:lvl>
    <w:lvl w:ilvl="5" w:tplc="08306E6E">
      <w:start w:val="1"/>
      <w:numFmt w:val="bullet"/>
      <w:lvlText w:val=""/>
      <w:lvlJc w:val="left"/>
      <w:pPr>
        <w:tabs>
          <w:tab w:val="num" w:pos="3960"/>
        </w:tabs>
        <w:ind w:left="3960" w:hanging="360"/>
      </w:pPr>
      <w:rPr>
        <w:rFonts w:ascii="Wingdings" w:hAnsi="Wingdings"/>
      </w:rPr>
    </w:lvl>
    <w:lvl w:ilvl="6" w:tplc="F278A04C">
      <w:start w:val="1"/>
      <w:numFmt w:val="bullet"/>
      <w:lvlText w:val=""/>
      <w:lvlJc w:val="left"/>
      <w:pPr>
        <w:tabs>
          <w:tab w:val="num" w:pos="4680"/>
        </w:tabs>
        <w:ind w:left="4680" w:hanging="360"/>
      </w:pPr>
      <w:rPr>
        <w:rFonts w:ascii="Symbol" w:hAnsi="Symbol"/>
      </w:rPr>
    </w:lvl>
    <w:lvl w:ilvl="7" w:tplc="F3489D8C">
      <w:start w:val="1"/>
      <w:numFmt w:val="bullet"/>
      <w:lvlText w:val="o"/>
      <w:lvlJc w:val="left"/>
      <w:pPr>
        <w:tabs>
          <w:tab w:val="num" w:pos="5400"/>
        </w:tabs>
        <w:ind w:left="5400" w:hanging="360"/>
      </w:pPr>
      <w:rPr>
        <w:rFonts w:ascii="Courier New" w:hAnsi="Courier New"/>
      </w:rPr>
    </w:lvl>
    <w:lvl w:ilvl="8" w:tplc="78445C48">
      <w:start w:val="1"/>
      <w:numFmt w:val="bullet"/>
      <w:lvlText w:val=""/>
      <w:lvlJc w:val="left"/>
      <w:pPr>
        <w:tabs>
          <w:tab w:val="num" w:pos="6120"/>
        </w:tabs>
        <w:ind w:left="6120" w:hanging="360"/>
      </w:pPr>
      <w:rPr>
        <w:rFonts w:ascii="Wingdings" w:hAnsi="Wingdings"/>
      </w:rPr>
    </w:lvl>
  </w:abstractNum>
  <w:abstractNum w:abstractNumId="72" w15:restartNumberingAfterBreak="0">
    <w:nsid w:val="7E6B2221"/>
    <w:multiLevelType w:val="hybridMultilevel"/>
    <w:tmpl w:val="7E6B2221"/>
    <w:lvl w:ilvl="0" w:tplc="B88C4294">
      <w:start w:val="1"/>
      <w:numFmt w:val="bullet"/>
      <w:lvlText w:val=""/>
      <w:lvlJc w:val="left"/>
      <w:pPr>
        <w:tabs>
          <w:tab w:val="num" w:pos="360"/>
        </w:tabs>
        <w:ind w:left="360" w:hanging="360"/>
      </w:pPr>
      <w:rPr>
        <w:rFonts w:ascii="Symbol" w:hAnsi="Symbol"/>
      </w:rPr>
    </w:lvl>
    <w:lvl w:ilvl="1" w:tplc="A2E4ABAA">
      <w:start w:val="1"/>
      <w:numFmt w:val="bullet"/>
      <w:lvlText w:val="o"/>
      <w:lvlJc w:val="left"/>
      <w:pPr>
        <w:tabs>
          <w:tab w:val="num" w:pos="1080"/>
        </w:tabs>
        <w:ind w:left="1080" w:hanging="360"/>
      </w:pPr>
      <w:rPr>
        <w:rFonts w:ascii="Courier New" w:hAnsi="Courier New"/>
      </w:rPr>
    </w:lvl>
    <w:lvl w:ilvl="2" w:tplc="4E103FB2">
      <w:start w:val="1"/>
      <w:numFmt w:val="bullet"/>
      <w:lvlText w:val=""/>
      <w:lvlJc w:val="left"/>
      <w:pPr>
        <w:tabs>
          <w:tab w:val="num" w:pos="1800"/>
        </w:tabs>
        <w:ind w:left="1800" w:hanging="360"/>
      </w:pPr>
      <w:rPr>
        <w:rFonts w:ascii="Wingdings" w:hAnsi="Wingdings"/>
      </w:rPr>
    </w:lvl>
    <w:lvl w:ilvl="3" w:tplc="FC061BF6">
      <w:start w:val="1"/>
      <w:numFmt w:val="bullet"/>
      <w:lvlText w:val=""/>
      <w:lvlJc w:val="left"/>
      <w:pPr>
        <w:tabs>
          <w:tab w:val="num" w:pos="2520"/>
        </w:tabs>
        <w:ind w:left="2520" w:hanging="360"/>
      </w:pPr>
      <w:rPr>
        <w:rFonts w:ascii="Symbol" w:hAnsi="Symbol"/>
      </w:rPr>
    </w:lvl>
    <w:lvl w:ilvl="4" w:tplc="F3940DDA">
      <w:start w:val="1"/>
      <w:numFmt w:val="bullet"/>
      <w:lvlText w:val="o"/>
      <w:lvlJc w:val="left"/>
      <w:pPr>
        <w:tabs>
          <w:tab w:val="num" w:pos="3240"/>
        </w:tabs>
        <w:ind w:left="3240" w:hanging="360"/>
      </w:pPr>
      <w:rPr>
        <w:rFonts w:ascii="Courier New" w:hAnsi="Courier New"/>
      </w:rPr>
    </w:lvl>
    <w:lvl w:ilvl="5" w:tplc="BD4EE312">
      <w:start w:val="1"/>
      <w:numFmt w:val="bullet"/>
      <w:lvlText w:val=""/>
      <w:lvlJc w:val="left"/>
      <w:pPr>
        <w:tabs>
          <w:tab w:val="num" w:pos="3960"/>
        </w:tabs>
        <w:ind w:left="3960" w:hanging="360"/>
      </w:pPr>
      <w:rPr>
        <w:rFonts w:ascii="Wingdings" w:hAnsi="Wingdings"/>
      </w:rPr>
    </w:lvl>
    <w:lvl w:ilvl="6" w:tplc="AFEA3280">
      <w:start w:val="1"/>
      <w:numFmt w:val="bullet"/>
      <w:lvlText w:val=""/>
      <w:lvlJc w:val="left"/>
      <w:pPr>
        <w:tabs>
          <w:tab w:val="num" w:pos="4680"/>
        </w:tabs>
        <w:ind w:left="4680" w:hanging="360"/>
      </w:pPr>
      <w:rPr>
        <w:rFonts w:ascii="Symbol" w:hAnsi="Symbol"/>
      </w:rPr>
    </w:lvl>
    <w:lvl w:ilvl="7" w:tplc="A38819C4">
      <w:start w:val="1"/>
      <w:numFmt w:val="bullet"/>
      <w:lvlText w:val="o"/>
      <w:lvlJc w:val="left"/>
      <w:pPr>
        <w:tabs>
          <w:tab w:val="num" w:pos="5400"/>
        </w:tabs>
        <w:ind w:left="5400" w:hanging="360"/>
      </w:pPr>
      <w:rPr>
        <w:rFonts w:ascii="Courier New" w:hAnsi="Courier New"/>
      </w:rPr>
    </w:lvl>
    <w:lvl w:ilvl="8" w:tplc="C56AF58E">
      <w:start w:val="1"/>
      <w:numFmt w:val="bullet"/>
      <w:lvlText w:val=""/>
      <w:lvlJc w:val="left"/>
      <w:pPr>
        <w:tabs>
          <w:tab w:val="num" w:pos="6120"/>
        </w:tabs>
        <w:ind w:left="6120" w:hanging="360"/>
      </w:pPr>
      <w:rPr>
        <w:rFonts w:ascii="Wingdings" w:hAnsi="Wingdings"/>
      </w:rPr>
    </w:lvl>
  </w:abstractNum>
  <w:abstractNum w:abstractNumId="73" w15:restartNumberingAfterBreak="0">
    <w:nsid w:val="7FF94BFC"/>
    <w:multiLevelType w:val="multilevel"/>
    <w:tmpl w:val="7FF94BF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4" w15:restartNumberingAfterBreak="0">
    <w:nsid w:val="7FF94BFD"/>
    <w:multiLevelType w:val="multilevel"/>
    <w:tmpl w:val="7FF94BF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5" w15:restartNumberingAfterBreak="0">
    <w:nsid w:val="7FF94BFE"/>
    <w:multiLevelType w:val="hybridMultilevel"/>
    <w:tmpl w:val="7FF94BFE"/>
    <w:lvl w:ilvl="0" w:tplc="98CAEDA4">
      <w:start w:val="1"/>
      <w:numFmt w:val="bullet"/>
      <w:lvlText w:val=""/>
      <w:lvlJc w:val="left"/>
      <w:pPr>
        <w:tabs>
          <w:tab w:val="num" w:pos="360"/>
        </w:tabs>
        <w:ind w:left="360" w:hanging="360"/>
      </w:pPr>
      <w:rPr>
        <w:rFonts w:ascii="Symbol" w:hAnsi="Symbol"/>
      </w:rPr>
    </w:lvl>
    <w:lvl w:ilvl="1" w:tplc="4EA44FA2">
      <w:start w:val="1"/>
      <w:numFmt w:val="bullet"/>
      <w:lvlText w:val="o"/>
      <w:lvlJc w:val="left"/>
      <w:pPr>
        <w:tabs>
          <w:tab w:val="num" w:pos="1080"/>
        </w:tabs>
        <w:ind w:left="1080" w:hanging="360"/>
      </w:pPr>
      <w:rPr>
        <w:rFonts w:ascii="Courier New" w:hAnsi="Courier New"/>
      </w:rPr>
    </w:lvl>
    <w:lvl w:ilvl="2" w:tplc="4D16DEAE">
      <w:start w:val="1"/>
      <w:numFmt w:val="bullet"/>
      <w:lvlText w:val=""/>
      <w:lvlJc w:val="left"/>
      <w:pPr>
        <w:tabs>
          <w:tab w:val="num" w:pos="1800"/>
        </w:tabs>
        <w:ind w:left="1800" w:hanging="360"/>
      </w:pPr>
      <w:rPr>
        <w:rFonts w:ascii="Wingdings" w:hAnsi="Wingdings"/>
      </w:rPr>
    </w:lvl>
    <w:lvl w:ilvl="3" w:tplc="500E7FBC">
      <w:start w:val="1"/>
      <w:numFmt w:val="bullet"/>
      <w:lvlText w:val=""/>
      <w:lvlJc w:val="left"/>
      <w:pPr>
        <w:tabs>
          <w:tab w:val="num" w:pos="2520"/>
        </w:tabs>
        <w:ind w:left="2520" w:hanging="360"/>
      </w:pPr>
      <w:rPr>
        <w:rFonts w:ascii="Symbol" w:hAnsi="Symbol"/>
      </w:rPr>
    </w:lvl>
    <w:lvl w:ilvl="4" w:tplc="BF5EED90">
      <w:start w:val="1"/>
      <w:numFmt w:val="bullet"/>
      <w:lvlText w:val="o"/>
      <w:lvlJc w:val="left"/>
      <w:pPr>
        <w:tabs>
          <w:tab w:val="num" w:pos="3240"/>
        </w:tabs>
        <w:ind w:left="3240" w:hanging="360"/>
      </w:pPr>
      <w:rPr>
        <w:rFonts w:ascii="Courier New" w:hAnsi="Courier New"/>
      </w:rPr>
    </w:lvl>
    <w:lvl w:ilvl="5" w:tplc="2C5C0996">
      <w:start w:val="1"/>
      <w:numFmt w:val="bullet"/>
      <w:lvlText w:val=""/>
      <w:lvlJc w:val="left"/>
      <w:pPr>
        <w:tabs>
          <w:tab w:val="num" w:pos="3960"/>
        </w:tabs>
        <w:ind w:left="3960" w:hanging="360"/>
      </w:pPr>
      <w:rPr>
        <w:rFonts w:ascii="Wingdings" w:hAnsi="Wingdings"/>
      </w:rPr>
    </w:lvl>
    <w:lvl w:ilvl="6" w:tplc="F9ACCFE6">
      <w:start w:val="1"/>
      <w:numFmt w:val="bullet"/>
      <w:lvlText w:val=""/>
      <w:lvlJc w:val="left"/>
      <w:pPr>
        <w:tabs>
          <w:tab w:val="num" w:pos="4680"/>
        </w:tabs>
        <w:ind w:left="4680" w:hanging="360"/>
      </w:pPr>
      <w:rPr>
        <w:rFonts w:ascii="Symbol" w:hAnsi="Symbol"/>
      </w:rPr>
    </w:lvl>
    <w:lvl w:ilvl="7" w:tplc="5EFA10C2">
      <w:start w:val="1"/>
      <w:numFmt w:val="bullet"/>
      <w:lvlText w:val="o"/>
      <w:lvlJc w:val="left"/>
      <w:pPr>
        <w:tabs>
          <w:tab w:val="num" w:pos="5400"/>
        </w:tabs>
        <w:ind w:left="5400" w:hanging="360"/>
      </w:pPr>
      <w:rPr>
        <w:rFonts w:ascii="Courier New" w:hAnsi="Courier New"/>
      </w:rPr>
    </w:lvl>
    <w:lvl w:ilvl="8" w:tplc="33B2C00E">
      <w:start w:val="1"/>
      <w:numFmt w:val="bullet"/>
      <w:lvlText w:val=""/>
      <w:lvlJc w:val="left"/>
      <w:pPr>
        <w:tabs>
          <w:tab w:val="num" w:pos="6120"/>
        </w:tabs>
        <w:ind w:left="6120" w:hanging="360"/>
      </w:pPr>
      <w:rPr>
        <w:rFonts w:ascii="Wingdings" w:hAnsi="Wingdings"/>
      </w:rPr>
    </w:lvl>
  </w:abstractNum>
  <w:num w:numId="1">
    <w:abstractNumId w:val="34"/>
  </w:num>
  <w:num w:numId="2">
    <w:abstractNumId w:val="39"/>
  </w:num>
  <w:num w:numId="3">
    <w:abstractNumId w:val="40"/>
  </w:num>
  <w:num w:numId="4">
    <w:abstractNumId w:val="41"/>
  </w:num>
  <w:num w:numId="5">
    <w:abstractNumId w:val="42"/>
  </w:num>
  <w:num w:numId="6">
    <w:abstractNumId w:val="43"/>
  </w:num>
  <w:num w:numId="7">
    <w:abstractNumId w:val="44"/>
  </w:num>
  <w:num w:numId="8">
    <w:abstractNumId w:val="45"/>
  </w:num>
  <w:num w:numId="9">
    <w:abstractNumId w:val="46"/>
  </w:num>
  <w:num w:numId="10">
    <w:abstractNumId w:val="47"/>
  </w:num>
  <w:num w:numId="11">
    <w:abstractNumId w:val="48"/>
  </w:num>
  <w:num w:numId="12">
    <w:abstractNumId w:val="49"/>
  </w:num>
  <w:num w:numId="13">
    <w:abstractNumId w:val="50"/>
  </w:num>
  <w:num w:numId="14">
    <w:abstractNumId w:val="51"/>
  </w:num>
  <w:num w:numId="15">
    <w:abstractNumId w:val="52"/>
  </w:num>
  <w:num w:numId="16">
    <w:abstractNumId w:val="53"/>
  </w:num>
  <w:num w:numId="17">
    <w:abstractNumId w:val="54"/>
  </w:num>
  <w:num w:numId="18">
    <w:abstractNumId w:val="55"/>
  </w:num>
  <w:num w:numId="19">
    <w:abstractNumId w:val="56"/>
  </w:num>
  <w:num w:numId="20">
    <w:abstractNumId w:val="57"/>
  </w:num>
  <w:num w:numId="21">
    <w:abstractNumId w:val="58"/>
  </w:num>
  <w:num w:numId="22">
    <w:abstractNumId w:val="59"/>
  </w:num>
  <w:num w:numId="23">
    <w:abstractNumId w:val="60"/>
  </w:num>
  <w:num w:numId="24">
    <w:abstractNumId w:val="61"/>
  </w:num>
  <w:num w:numId="25">
    <w:abstractNumId w:val="62"/>
  </w:num>
  <w:num w:numId="26">
    <w:abstractNumId w:val="63"/>
  </w:num>
  <w:num w:numId="27">
    <w:abstractNumId w:val="64"/>
  </w:num>
  <w:num w:numId="28">
    <w:abstractNumId w:val="65"/>
  </w:num>
  <w:num w:numId="29">
    <w:abstractNumId w:val="66"/>
  </w:num>
  <w:num w:numId="30">
    <w:abstractNumId w:val="67"/>
  </w:num>
  <w:num w:numId="31">
    <w:abstractNumId w:val="68"/>
  </w:num>
  <w:num w:numId="32">
    <w:abstractNumId w:val="69"/>
  </w:num>
  <w:num w:numId="33">
    <w:abstractNumId w:val="70"/>
  </w:num>
  <w:num w:numId="34">
    <w:abstractNumId w:val="71"/>
  </w:num>
  <w:num w:numId="35">
    <w:abstractNumId w:val="72"/>
  </w:num>
  <w:num w:numId="36">
    <w:abstractNumId w:val="31"/>
  </w:num>
  <w:num w:numId="37">
    <w:abstractNumId w:val="3"/>
  </w:num>
  <w:num w:numId="38">
    <w:abstractNumId w:val="2"/>
  </w:num>
  <w:num w:numId="39">
    <w:abstractNumId w:val="35"/>
  </w:num>
  <w:num w:numId="40">
    <w:abstractNumId w:val="5"/>
  </w:num>
  <w:num w:numId="41">
    <w:abstractNumId w:val="9"/>
  </w:num>
  <w:num w:numId="42">
    <w:abstractNumId w:val="17"/>
  </w:num>
  <w:num w:numId="43">
    <w:abstractNumId w:val="20"/>
  </w:num>
  <w:num w:numId="44">
    <w:abstractNumId w:val="27"/>
  </w:num>
  <w:num w:numId="45">
    <w:abstractNumId w:val="7"/>
  </w:num>
  <w:num w:numId="46">
    <w:abstractNumId w:val="15"/>
  </w:num>
  <w:num w:numId="47">
    <w:abstractNumId w:val="6"/>
  </w:num>
  <w:num w:numId="48">
    <w:abstractNumId w:val="33"/>
  </w:num>
  <w:num w:numId="49">
    <w:abstractNumId w:val="12"/>
  </w:num>
  <w:num w:numId="50">
    <w:abstractNumId w:val="37"/>
  </w:num>
  <w:num w:numId="51">
    <w:abstractNumId w:val="38"/>
  </w:num>
  <w:num w:numId="52">
    <w:abstractNumId w:val="23"/>
  </w:num>
  <w:num w:numId="53">
    <w:abstractNumId w:val="18"/>
  </w:num>
  <w:num w:numId="54">
    <w:abstractNumId w:val="14"/>
  </w:num>
  <w:num w:numId="55">
    <w:abstractNumId w:val="28"/>
  </w:num>
  <w:num w:numId="56">
    <w:abstractNumId w:val="8"/>
  </w:num>
  <w:num w:numId="57">
    <w:abstractNumId w:val="22"/>
  </w:num>
  <w:num w:numId="58">
    <w:abstractNumId w:val="44"/>
  </w:num>
  <w:num w:numId="59">
    <w:abstractNumId w:val="13"/>
  </w:num>
  <w:num w:numId="60">
    <w:abstractNumId w:val="11"/>
  </w:num>
  <w:num w:numId="61">
    <w:abstractNumId w:val="32"/>
  </w:num>
  <w:num w:numId="62">
    <w:abstractNumId w:val="16"/>
  </w:num>
  <w:num w:numId="63">
    <w:abstractNumId w:val="73"/>
  </w:num>
  <w:num w:numId="64">
    <w:abstractNumId w:val="74"/>
  </w:num>
  <w:num w:numId="65">
    <w:abstractNumId w:val="75"/>
  </w:num>
  <w:num w:numId="66">
    <w:abstractNumId w:val="4"/>
  </w:num>
  <w:num w:numId="67">
    <w:abstractNumId w:val="19"/>
  </w:num>
  <w:num w:numId="68">
    <w:abstractNumId w:val="21"/>
  </w:num>
  <w:num w:numId="69">
    <w:abstractNumId w:val="26"/>
  </w:num>
  <w:num w:numId="70">
    <w:abstractNumId w:val="10"/>
  </w:num>
  <w:num w:numId="71">
    <w:abstractNumId w:val="24"/>
  </w:num>
  <w:num w:numId="72">
    <w:abstractNumId w:val="25"/>
  </w:num>
  <w:num w:numId="73">
    <w:abstractNumId w:val="36"/>
  </w:num>
  <w:num w:numId="74">
    <w:abstractNumId w:val="29"/>
  </w:num>
  <w:num w:numId="75">
    <w:abstractNumId w:val="3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9"/>
  <w:hyphenationZone w:val="425"/>
  <w:drawingGridHorizontalSpacing w:val="110"/>
  <w:displayHorizontalDrawingGridEvery w:val="2"/>
  <w:characterSpacingControl w:val="doNotCompress"/>
  <w:hdrShapeDefaults>
    <o:shapedefaults v:ext="edit" spidmax="7372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485"/>
    <w:rsid w:val="00002C36"/>
    <w:rsid w:val="00003634"/>
    <w:rsid w:val="00003D5D"/>
    <w:rsid w:val="000041A6"/>
    <w:rsid w:val="00013C42"/>
    <w:rsid w:val="00020FF3"/>
    <w:rsid w:val="0002259C"/>
    <w:rsid w:val="00027049"/>
    <w:rsid w:val="0002763A"/>
    <w:rsid w:val="00027FCF"/>
    <w:rsid w:val="0003235A"/>
    <w:rsid w:val="00037AD2"/>
    <w:rsid w:val="00037F88"/>
    <w:rsid w:val="00041302"/>
    <w:rsid w:val="0004300A"/>
    <w:rsid w:val="00046945"/>
    <w:rsid w:val="00046BF1"/>
    <w:rsid w:val="000513ED"/>
    <w:rsid w:val="000515CD"/>
    <w:rsid w:val="00056F60"/>
    <w:rsid w:val="00057435"/>
    <w:rsid w:val="000605D6"/>
    <w:rsid w:val="00060F30"/>
    <w:rsid w:val="00062278"/>
    <w:rsid w:val="0006233A"/>
    <w:rsid w:val="00081C2D"/>
    <w:rsid w:val="000844B1"/>
    <w:rsid w:val="0008530F"/>
    <w:rsid w:val="00091EAC"/>
    <w:rsid w:val="00096B85"/>
    <w:rsid w:val="000A2199"/>
    <w:rsid w:val="000A5A7D"/>
    <w:rsid w:val="000A6D3E"/>
    <w:rsid w:val="000B169C"/>
    <w:rsid w:val="000B1DB2"/>
    <w:rsid w:val="000C04B6"/>
    <w:rsid w:val="000C11D4"/>
    <w:rsid w:val="000C18F4"/>
    <w:rsid w:val="000C1A66"/>
    <w:rsid w:val="000C2CBD"/>
    <w:rsid w:val="000C381E"/>
    <w:rsid w:val="000D1FC8"/>
    <w:rsid w:val="000D5BE4"/>
    <w:rsid w:val="000E0800"/>
    <w:rsid w:val="000E2E37"/>
    <w:rsid w:val="000E392B"/>
    <w:rsid w:val="000F0B21"/>
    <w:rsid w:val="000F2CB7"/>
    <w:rsid w:val="000F3693"/>
    <w:rsid w:val="000F7026"/>
    <w:rsid w:val="000F7E09"/>
    <w:rsid w:val="0010171F"/>
    <w:rsid w:val="00105496"/>
    <w:rsid w:val="00121DC2"/>
    <w:rsid w:val="0012205C"/>
    <w:rsid w:val="00125D99"/>
    <w:rsid w:val="00127BD3"/>
    <w:rsid w:val="0013630A"/>
    <w:rsid w:val="0013740E"/>
    <w:rsid w:val="0014244B"/>
    <w:rsid w:val="001429F6"/>
    <w:rsid w:val="00144EF6"/>
    <w:rsid w:val="001525D0"/>
    <w:rsid w:val="00153EBF"/>
    <w:rsid w:val="00156E1F"/>
    <w:rsid w:val="00157F0B"/>
    <w:rsid w:val="00160B48"/>
    <w:rsid w:val="001613AA"/>
    <w:rsid w:val="0016535C"/>
    <w:rsid w:val="00166422"/>
    <w:rsid w:val="00171DB3"/>
    <w:rsid w:val="00177AE9"/>
    <w:rsid w:val="00180696"/>
    <w:rsid w:val="00183B82"/>
    <w:rsid w:val="00183DB4"/>
    <w:rsid w:val="001905A8"/>
    <w:rsid w:val="001A1950"/>
    <w:rsid w:val="001A1A6A"/>
    <w:rsid w:val="001A222D"/>
    <w:rsid w:val="001A6825"/>
    <w:rsid w:val="001A702F"/>
    <w:rsid w:val="001A74E1"/>
    <w:rsid w:val="001A7DE7"/>
    <w:rsid w:val="001B27BE"/>
    <w:rsid w:val="001B3667"/>
    <w:rsid w:val="001B48B5"/>
    <w:rsid w:val="001B4A81"/>
    <w:rsid w:val="001B677F"/>
    <w:rsid w:val="001C0204"/>
    <w:rsid w:val="001C1274"/>
    <w:rsid w:val="001C5BDB"/>
    <w:rsid w:val="001C6168"/>
    <w:rsid w:val="001D1262"/>
    <w:rsid w:val="001D3DF9"/>
    <w:rsid w:val="001E0676"/>
    <w:rsid w:val="001E1C96"/>
    <w:rsid w:val="001E3553"/>
    <w:rsid w:val="001E4802"/>
    <w:rsid w:val="001E5EC1"/>
    <w:rsid w:val="001F01ED"/>
    <w:rsid w:val="001F049A"/>
    <w:rsid w:val="001F23AA"/>
    <w:rsid w:val="001F28FC"/>
    <w:rsid w:val="001F294B"/>
    <w:rsid w:val="001F3C59"/>
    <w:rsid w:val="001F5BB1"/>
    <w:rsid w:val="001F6C1B"/>
    <w:rsid w:val="001F79A9"/>
    <w:rsid w:val="001F7E04"/>
    <w:rsid w:val="001F7EBE"/>
    <w:rsid w:val="002009E6"/>
    <w:rsid w:val="00202AE1"/>
    <w:rsid w:val="00204FC2"/>
    <w:rsid w:val="00205AA8"/>
    <w:rsid w:val="002060F5"/>
    <w:rsid w:val="00210438"/>
    <w:rsid w:val="00210E15"/>
    <w:rsid w:val="002176FC"/>
    <w:rsid w:val="00217A6F"/>
    <w:rsid w:val="00220504"/>
    <w:rsid w:val="0022217C"/>
    <w:rsid w:val="00230B40"/>
    <w:rsid w:val="0023181C"/>
    <w:rsid w:val="00232E76"/>
    <w:rsid w:val="002344E8"/>
    <w:rsid w:val="0024100B"/>
    <w:rsid w:val="0024401F"/>
    <w:rsid w:val="002462AB"/>
    <w:rsid w:val="00247921"/>
    <w:rsid w:val="00255647"/>
    <w:rsid w:val="00257DE5"/>
    <w:rsid w:val="00263D97"/>
    <w:rsid w:val="00263E5E"/>
    <w:rsid w:val="002654C8"/>
    <w:rsid w:val="0027184B"/>
    <w:rsid w:val="0027570C"/>
    <w:rsid w:val="002769A6"/>
    <w:rsid w:val="002819AB"/>
    <w:rsid w:val="00282168"/>
    <w:rsid w:val="002908DF"/>
    <w:rsid w:val="0029147D"/>
    <w:rsid w:val="00295776"/>
    <w:rsid w:val="00297085"/>
    <w:rsid w:val="0029793B"/>
    <w:rsid w:val="002A027A"/>
    <w:rsid w:val="002A0D99"/>
    <w:rsid w:val="002A2B33"/>
    <w:rsid w:val="002A3654"/>
    <w:rsid w:val="002A5B32"/>
    <w:rsid w:val="002B1CD9"/>
    <w:rsid w:val="002B2E88"/>
    <w:rsid w:val="002C14D4"/>
    <w:rsid w:val="002C14E0"/>
    <w:rsid w:val="002C1CFB"/>
    <w:rsid w:val="002C25CF"/>
    <w:rsid w:val="002C6BD1"/>
    <w:rsid w:val="002D6F1E"/>
    <w:rsid w:val="002D7271"/>
    <w:rsid w:val="002E0C34"/>
    <w:rsid w:val="002E2285"/>
    <w:rsid w:val="002E2CD6"/>
    <w:rsid w:val="002E3F17"/>
    <w:rsid w:val="002E43AD"/>
    <w:rsid w:val="002E5FFA"/>
    <w:rsid w:val="0030062B"/>
    <w:rsid w:val="00301963"/>
    <w:rsid w:val="003063DA"/>
    <w:rsid w:val="00307911"/>
    <w:rsid w:val="00307FD2"/>
    <w:rsid w:val="00311616"/>
    <w:rsid w:val="003244AD"/>
    <w:rsid w:val="00350A3D"/>
    <w:rsid w:val="00354356"/>
    <w:rsid w:val="00357391"/>
    <w:rsid w:val="00361C8C"/>
    <w:rsid w:val="00362113"/>
    <w:rsid w:val="00365D3F"/>
    <w:rsid w:val="00365E63"/>
    <w:rsid w:val="003772DE"/>
    <w:rsid w:val="003779A3"/>
    <w:rsid w:val="00381308"/>
    <w:rsid w:val="003825D4"/>
    <w:rsid w:val="00382C93"/>
    <w:rsid w:val="00385DCC"/>
    <w:rsid w:val="00386D2C"/>
    <w:rsid w:val="003875B1"/>
    <w:rsid w:val="00392CC9"/>
    <w:rsid w:val="0039411E"/>
    <w:rsid w:val="003958C2"/>
    <w:rsid w:val="00396D58"/>
    <w:rsid w:val="003A4091"/>
    <w:rsid w:val="003A779B"/>
    <w:rsid w:val="003B442E"/>
    <w:rsid w:val="003B46F3"/>
    <w:rsid w:val="003B7763"/>
    <w:rsid w:val="003C11B1"/>
    <w:rsid w:val="003C1A54"/>
    <w:rsid w:val="003C4DB8"/>
    <w:rsid w:val="003C4E4F"/>
    <w:rsid w:val="003C7211"/>
    <w:rsid w:val="003C759B"/>
    <w:rsid w:val="003D14B9"/>
    <w:rsid w:val="003D1ADC"/>
    <w:rsid w:val="003D1ED9"/>
    <w:rsid w:val="003D312B"/>
    <w:rsid w:val="003D4759"/>
    <w:rsid w:val="003D648C"/>
    <w:rsid w:val="003E5304"/>
    <w:rsid w:val="003E5E6B"/>
    <w:rsid w:val="003E64EA"/>
    <w:rsid w:val="003F0C32"/>
    <w:rsid w:val="003F3D70"/>
    <w:rsid w:val="004049AD"/>
    <w:rsid w:val="00407E03"/>
    <w:rsid w:val="00411BAC"/>
    <w:rsid w:val="0041243A"/>
    <w:rsid w:val="004161B0"/>
    <w:rsid w:val="00422B4D"/>
    <w:rsid w:val="004237E2"/>
    <w:rsid w:val="00430134"/>
    <w:rsid w:val="00430234"/>
    <w:rsid w:val="00432480"/>
    <w:rsid w:val="0043666D"/>
    <w:rsid w:val="00441134"/>
    <w:rsid w:val="00451528"/>
    <w:rsid w:val="0045266C"/>
    <w:rsid w:val="004531E5"/>
    <w:rsid w:val="00454926"/>
    <w:rsid w:val="00455702"/>
    <w:rsid w:val="00461BA1"/>
    <w:rsid w:val="00470A4F"/>
    <w:rsid w:val="00470CCD"/>
    <w:rsid w:val="00471DDA"/>
    <w:rsid w:val="0047404B"/>
    <w:rsid w:val="00475A2B"/>
    <w:rsid w:val="00477830"/>
    <w:rsid w:val="00477E75"/>
    <w:rsid w:val="00482196"/>
    <w:rsid w:val="00483CB8"/>
    <w:rsid w:val="00484947"/>
    <w:rsid w:val="004908F2"/>
    <w:rsid w:val="00493855"/>
    <w:rsid w:val="004952C9"/>
    <w:rsid w:val="00497406"/>
    <w:rsid w:val="004A08A5"/>
    <w:rsid w:val="004A08B5"/>
    <w:rsid w:val="004A22E5"/>
    <w:rsid w:val="004A3CFC"/>
    <w:rsid w:val="004A5597"/>
    <w:rsid w:val="004B0A10"/>
    <w:rsid w:val="004B12A2"/>
    <w:rsid w:val="004B4DC3"/>
    <w:rsid w:val="004B6483"/>
    <w:rsid w:val="004B65B5"/>
    <w:rsid w:val="004C0A46"/>
    <w:rsid w:val="004C3F55"/>
    <w:rsid w:val="004C4251"/>
    <w:rsid w:val="004D1648"/>
    <w:rsid w:val="004D1987"/>
    <w:rsid w:val="004D25D5"/>
    <w:rsid w:val="004D6335"/>
    <w:rsid w:val="004E2B32"/>
    <w:rsid w:val="004E5A3E"/>
    <w:rsid w:val="004E5C29"/>
    <w:rsid w:val="004E5CB1"/>
    <w:rsid w:val="004E7550"/>
    <w:rsid w:val="004F070F"/>
    <w:rsid w:val="004F09A6"/>
    <w:rsid w:val="004F19A9"/>
    <w:rsid w:val="004F3207"/>
    <w:rsid w:val="004F37D3"/>
    <w:rsid w:val="004F6972"/>
    <w:rsid w:val="004F7200"/>
    <w:rsid w:val="004F7FD7"/>
    <w:rsid w:val="005037E8"/>
    <w:rsid w:val="00507531"/>
    <w:rsid w:val="005226B9"/>
    <w:rsid w:val="005232F8"/>
    <w:rsid w:val="0052402A"/>
    <w:rsid w:val="00525E69"/>
    <w:rsid w:val="0054377B"/>
    <w:rsid w:val="0054387D"/>
    <w:rsid w:val="00545C12"/>
    <w:rsid w:val="00550DFD"/>
    <w:rsid w:val="0055224F"/>
    <w:rsid w:val="005541E4"/>
    <w:rsid w:val="00556536"/>
    <w:rsid w:val="00561A3B"/>
    <w:rsid w:val="0056709D"/>
    <w:rsid w:val="00580ADA"/>
    <w:rsid w:val="0058112E"/>
    <w:rsid w:val="00583550"/>
    <w:rsid w:val="00583563"/>
    <w:rsid w:val="005841A5"/>
    <w:rsid w:val="00584BF9"/>
    <w:rsid w:val="00585B6E"/>
    <w:rsid w:val="00585E11"/>
    <w:rsid w:val="00587B0F"/>
    <w:rsid w:val="00590AA2"/>
    <w:rsid w:val="005926E9"/>
    <w:rsid w:val="00592D04"/>
    <w:rsid w:val="0059559D"/>
    <w:rsid w:val="00595F6C"/>
    <w:rsid w:val="005A4E52"/>
    <w:rsid w:val="005A72CD"/>
    <w:rsid w:val="005B1862"/>
    <w:rsid w:val="005B401C"/>
    <w:rsid w:val="005B6D4A"/>
    <w:rsid w:val="005B72DB"/>
    <w:rsid w:val="005C13C1"/>
    <w:rsid w:val="005C20BE"/>
    <w:rsid w:val="005C3AA8"/>
    <w:rsid w:val="005C4FDE"/>
    <w:rsid w:val="005C7683"/>
    <w:rsid w:val="005D0818"/>
    <w:rsid w:val="005D1770"/>
    <w:rsid w:val="005D500C"/>
    <w:rsid w:val="005D5910"/>
    <w:rsid w:val="005D6BA1"/>
    <w:rsid w:val="005F3485"/>
    <w:rsid w:val="005F4BEF"/>
    <w:rsid w:val="005F67AA"/>
    <w:rsid w:val="005F7F98"/>
    <w:rsid w:val="00600634"/>
    <w:rsid w:val="00602EDD"/>
    <w:rsid w:val="00603930"/>
    <w:rsid w:val="006078B2"/>
    <w:rsid w:val="006101B9"/>
    <w:rsid w:val="00610F8F"/>
    <w:rsid w:val="00616740"/>
    <w:rsid w:val="00617F3F"/>
    <w:rsid w:val="00620B0E"/>
    <w:rsid w:val="00621CDE"/>
    <w:rsid w:val="00625160"/>
    <w:rsid w:val="00626363"/>
    <w:rsid w:val="0063509A"/>
    <w:rsid w:val="00636852"/>
    <w:rsid w:val="006400D7"/>
    <w:rsid w:val="006405DD"/>
    <w:rsid w:val="00640661"/>
    <w:rsid w:val="006421FA"/>
    <w:rsid w:val="006449D5"/>
    <w:rsid w:val="00651309"/>
    <w:rsid w:val="00651936"/>
    <w:rsid w:val="00657FB2"/>
    <w:rsid w:val="00660E4A"/>
    <w:rsid w:val="00662603"/>
    <w:rsid w:val="0066619F"/>
    <w:rsid w:val="00673F02"/>
    <w:rsid w:val="00681C9A"/>
    <w:rsid w:val="00684710"/>
    <w:rsid w:val="00692C0E"/>
    <w:rsid w:val="006B536C"/>
    <w:rsid w:val="006C2A6C"/>
    <w:rsid w:val="006C3194"/>
    <w:rsid w:val="006D712A"/>
    <w:rsid w:val="006E2551"/>
    <w:rsid w:val="006E6606"/>
    <w:rsid w:val="006E7219"/>
    <w:rsid w:val="006E7653"/>
    <w:rsid w:val="006F18D7"/>
    <w:rsid w:val="006F1949"/>
    <w:rsid w:val="006F3C86"/>
    <w:rsid w:val="006F5134"/>
    <w:rsid w:val="006F732C"/>
    <w:rsid w:val="00700657"/>
    <w:rsid w:val="00706BFC"/>
    <w:rsid w:val="007075B5"/>
    <w:rsid w:val="007103A9"/>
    <w:rsid w:val="00712C81"/>
    <w:rsid w:val="00715B9A"/>
    <w:rsid w:val="007224E5"/>
    <w:rsid w:val="00724894"/>
    <w:rsid w:val="00725613"/>
    <w:rsid w:val="00726B65"/>
    <w:rsid w:val="0073102B"/>
    <w:rsid w:val="00731AF3"/>
    <w:rsid w:val="0073419D"/>
    <w:rsid w:val="00744819"/>
    <w:rsid w:val="007453C1"/>
    <w:rsid w:val="00750EE6"/>
    <w:rsid w:val="007518EB"/>
    <w:rsid w:val="0075298A"/>
    <w:rsid w:val="00754DD4"/>
    <w:rsid w:val="00756AA7"/>
    <w:rsid w:val="00756E7B"/>
    <w:rsid w:val="00763DB0"/>
    <w:rsid w:val="0076708B"/>
    <w:rsid w:val="00770877"/>
    <w:rsid w:val="00774E74"/>
    <w:rsid w:val="00775133"/>
    <w:rsid w:val="007774C5"/>
    <w:rsid w:val="007828E5"/>
    <w:rsid w:val="007863AD"/>
    <w:rsid w:val="00787930"/>
    <w:rsid w:val="00787BFF"/>
    <w:rsid w:val="00790A6A"/>
    <w:rsid w:val="00791562"/>
    <w:rsid w:val="00792345"/>
    <w:rsid w:val="00794C41"/>
    <w:rsid w:val="0079703E"/>
    <w:rsid w:val="007A4DD3"/>
    <w:rsid w:val="007A6D7E"/>
    <w:rsid w:val="007A7806"/>
    <w:rsid w:val="007B60FA"/>
    <w:rsid w:val="007B746C"/>
    <w:rsid w:val="007C3FF9"/>
    <w:rsid w:val="007C4030"/>
    <w:rsid w:val="007C694B"/>
    <w:rsid w:val="007C69C7"/>
    <w:rsid w:val="007C6D9F"/>
    <w:rsid w:val="007C7F44"/>
    <w:rsid w:val="007D0AB8"/>
    <w:rsid w:val="007D11CE"/>
    <w:rsid w:val="007D140E"/>
    <w:rsid w:val="007E02C0"/>
    <w:rsid w:val="007E0B27"/>
    <w:rsid w:val="007E1954"/>
    <w:rsid w:val="007F2BD5"/>
    <w:rsid w:val="007F2E7A"/>
    <w:rsid w:val="007F3A60"/>
    <w:rsid w:val="007F4F4C"/>
    <w:rsid w:val="00801FA3"/>
    <w:rsid w:val="00806546"/>
    <w:rsid w:val="008067F7"/>
    <w:rsid w:val="00812E74"/>
    <w:rsid w:val="00813342"/>
    <w:rsid w:val="00816F58"/>
    <w:rsid w:val="008207DE"/>
    <w:rsid w:val="00820D3E"/>
    <w:rsid w:val="008231EA"/>
    <w:rsid w:val="00827206"/>
    <w:rsid w:val="00833D53"/>
    <w:rsid w:val="008370AD"/>
    <w:rsid w:val="00837AC9"/>
    <w:rsid w:val="00841EA6"/>
    <w:rsid w:val="008428E6"/>
    <w:rsid w:val="00847253"/>
    <w:rsid w:val="008516AF"/>
    <w:rsid w:val="00852520"/>
    <w:rsid w:val="0085508A"/>
    <w:rsid w:val="00863280"/>
    <w:rsid w:val="008639FF"/>
    <w:rsid w:val="00866331"/>
    <w:rsid w:val="00872FC7"/>
    <w:rsid w:val="008730D8"/>
    <w:rsid w:val="0087432C"/>
    <w:rsid w:val="008823DC"/>
    <w:rsid w:val="00884E0D"/>
    <w:rsid w:val="0088679D"/>
    <w:rsid w:val="00887B65"/>
    <w:rsid w:val="00891BA5"/>
    <w:rsid w:val="00892178"/>
    <w:rsid w:val="00892EDA"/>
    <w:rsid w:val="00897A70"/>
    <w:rsid w:val="008A7E7B"/>
    <w:rsid w:val="008A7F66"/>
    <w:rsid w:val="008B61D9"/>
    <w:rsid w:val="008B6F0B"/>
    <w:rsid w:val="008C3D4E"/>
    <w:rsid w:val="008C622D"/>
    <w:rsid w:val="008D2B02"/>
    <w:rsid w:val="008D4266"/>
    <w:rsid w:val="008D7792"/>
    <w:rsid w:val="008D7B83"/>
    <w:rsid w:val="008E1591"/>
    <w:rsid w:val="008E4445"/>
    <w:rsid w:val="008F0C25"/>
    <w:rsid w:val="008F1874"/>
    <w:rsid w:val="008F4481"/>
    <w:rsid w:val="008F7E06"/>
    <w:rsid w:val="00901E7E"/>
    <w:rsid w:val="00911FD0"/>
    <w:rsid w:val="009210DD"/>
    <w:rsid w:val="00925DEA"/>
    <w:rsid w:val="00925F06"/>
    <w:rsid w:val="00926148"/>
    <w:rsid w:val="00926AF5"/>
    <w:rsid w:val="009277FA"/>
    <w:rsid w:val="009324E3"/>
    <w:rsid w:val="00941CEA"/>
    <w:rsid w:val="00945802"/>
    <w:rsid w:val="0094700C"/>
    <w:rsid w:val="0094751C"/>
    <w:rsid w:val="00947EB9"/>
    <w:rsid w:val="00950705"/>
    <w:rsid w:val="009510FC"/>
    <w:rsid w:val="00951340"/>
    <w:rsid w:val="00952E9F"/>
    <w:rsid w:val="009551D4"/>
    <w:rsid w:val="0095571B"/>
    <w:rsid w:val="009564D5"/>
    <w:rsid w:val="00962399"/>
    <w:rsid w:val="00964C3A"/>
    <w:rsid w:val="0096593E"/>
    <w:rsid w:val="00966BBC"/>
    <w:rsid w:val="00966D13"/>
    <w:rsid w:val="00977296"/>
    <w:rsid w:val="0098012D"/>
    <w:rsid w:val="00983BD9"/>
    <w:rsid w:val="00985A21"/>
    <w:rsid w:val="0098654E"/>
    <w:rsid w:val="0098724C"/>
    <w:rsid w:val="00991301"/>
    <w:rsid w:val="009916DB"/>
    <w:rsid w:val="00992655"/>
    <w:rsid w:val="009A1C8F"/>
    <w:rsid w:val="009A79B7"/>
    <w:rsid w:val="009B35BC"/>
    <w:rsid w:val="009B638F"/>
    <w:rsid w:val="009C16C2"/>
    <w:rsid w:val="009C17AE"/>
    <w:rsid w:val="009C183F"/>
    <w:rsid w:val="009C24EA"/>
    <w:rsid w:val="009C275A"/>
    <w:rsid w:val="009C3945"/>
    <w:rsid w:val="009C7D1C"/>
    <w:rsid w:val="009D0EF2"/>
    <w:rsid w:val="009D467E"/>
    <w:rsid w:val="009E0F59"/>
    <w:rsid w:val="009E14AE"/>
    <w:rsid w:val="009E44B0"/>
    <w:rsid w:val="009E4533"/>
    <w:rsid w:val="009E5250"/>
    <w:rsid w:val="009F0025"/>
    <w:rsid w:val="009F3E36"/>
    <w:rsid w:val="00A17FAD"/>
    <w:rsid w:val="00A232B5"/>
    <w:rsid w:val="00A23468"/>
    <w:rsid w:val="00A266C4"/>
    <w:rsid w:val="00A266D1"/>
    <w:rsid w:val="00A30604"/>
    <w:rsid w:val="00A3523A"/>
    <w:rsid w:val="00A469BA"/>
    <w:rsid w:val="00A47AC7"/>
    <w:rsid w:val="00A51F4A"/>
    <w:rsid w:val="00A547F6"/>
    <w:rsid w:val="00A55E26"/>
    <w:rsid w:val="00A57A18"/>
    <w:rsid w:val="00A60FE1"/>
    <w:rsid w:val="00A61243"/>
    <w:rsid w:val="00A62D8F"/>
    <w:rsid w:val="00A674C0"/>
    <w:rsid w:val="00A81099"/>
    <w:rsid w:val="00A86913"/>
    <w:rsid w:val="00A87CD0"/>
    <w:rsid w:val="00AA55FA"/>
    <w:rsid w:val="00AA6F2C"/>
    <w:rsid w:val="00AB021F"/>
    <w:rsid w:val="00AB145B"/>
    <w:rsid w:val="00AB601F"/>
    <w:rsid w:val="00AB7386"/>
    <w:rsid w:val="00AB7754"/>
    <w:rsid w:val="00AB78EC"/>
    <w:rsid w:val="00AC1681"/>
    <w:rsid w:val="00AC1909"/>
    <w:rsid w:val="00AC3763"/>
    <w:rsid w:val="00AC380F"/>
    <w:rsid w:val="00AC40F7"/>
    <w:rsid w:val="00AC5985"/>
    <w:rsid w:val="00AD3EDE"/>
    <w:rsid w:val="00AE3C98"/>
    <w:rsid w:val="00AE3E9D"/>
    <w:rsid w:val="00AE3F04"/>
    <w:rsid w:val="00AE40D9"/>
    <w:rsid w:val="00AE5609"/>
    <w:rsid w:val="00AE6980"/>
    <w:rsid w:val="00AE6E0A"/>
    <w:rsid w:val="00AE7A60"/>
    <w:rsid w:val="00AF0983"/>
    <w:rsid w:val="00AF0DEF"/>
    <w:rsid w:val="00AF1343"/>
    <w:rsid w:val="00AF1DD8"/>
    <w:rsid w:val="00AF694B"/>
    <w:rsid w:val="00B0271F"/>
    <w:rsid w:val="00B05A16"/>
    <w:rsid w:val="00B0731B"/>
    <w:rsid w:val="00B116BA"/>
    <w:rsid w:val="00B12001"/>
    <w:rsid w:val="00B1612E"/>
    <w:rsid w:val="00B17F25"/>
    <w:rsid w:val="00B22A3F"/>
    <w:rsid w:val="00B27787"/>
    <w:rsid w:val="00B340FA"/>
    <w:rsid w:val="00B35A6F"/>
    <w:rsid w:val="00B37EF9"/>
    <w:rsid w:val="00B4184E"/>
    <w:rsid w:val="00B44019"/>
    <w:rsid w:val="00B51436"/>
    <w:rsid w:val="00B55D71"/>
    <w:rsid w:val="00B56DE2"/>
    <w:rsid w:val="00B57C03"/>
    <w:rsid w:val="00B66860"/>
    <w:rsid w:val="00B66BE0"/>
    <w:rsid w:val="00B66C6E"/>
    <w:rsid w:val="00B67748"/>
    <w:rsid w:val="00B72517"/>
    <w:rsid w:val="00B752F7"/>
    <w:rsid w:val="00B75993"/>
    <w:rsid w:val="00B77CE1"/>
    <w:rsid w:val="00B83365"/>
    <w:rsid w:val="00B92A56"/>
    <w:rsid w:val="00B95C54"/>
    <w:rsid w:val="00B96683"/>
    <w:rsid w:val="00BA32BA"/>
    <w:rsid w:val="00BA5591"/>
    <w:rsid w:val="00BB1D46"/>
    <w:rsid w:val="00BB3A9C"/>
    <w:rsid w:val="00BB53A4"/>
    <w:rsid w:val="00BB5970"/>
    <w:rsid w:val="00BC27D7"/>
    <w:rsid w:val="00BC522D"/>
    <w:rsid w:val="00BC63A2"/>
    <w:rsid w:val="00BD68B1"/>
    <w:rsid w:val="00BD74B0"/>
    <w:rsid w:val="00BE2A1C"/>
    <w:rsid w:val="00BE3BF4"/>
    <w:rsid w:val="00BE3FCC"/>
    <w:rsid w:val="00BE68A6"/>
    <w:rsid w:val="00BE6FC2"/>
    <w:rsid w:val="00BF557D"/>
    <w:rsid w:val="00C05083"/>
    <w:rsid w:val="00C10FE3"/>
    <w:rsid w:val="00C13543"/>
    <w:rsid w:val="00C16814"/>
    <w:rsid w:val="00C22637"/>
    <w:rsid w:val="00C253C9"/>
    <w:rsid w:val="00C269E3"/>
    <w:rsid w:val="00C26EB7"/>
    <w:rsid w:val="00C30842"/>
    <w:rsid w:val="00C31C05"/>
    <w:rsid w:val="00C338C3"/>
    <w:rsid w:val="00C41A06"/>
    <w:rsid w:val="00C42F3E"/>
    <w:rsid w:val="00C43353"/>
    <w:rsid w:val="00C479B8"/>
    <w:rsid w:val="00C57B0B"/>
    <w:rsid w:val="00C57DB9"/>
    <w:rsid w:val="00C60E8B"/>
    <w:rsid w:val="00C63874"/>
    <w:rsid w:val="00C642CF"/>
    <w:rsid w:val="00C703EA"/>
    <w:rsid w:val="00C70D08"/>
    <w:rsid w:val="00C70D7B"/>
    <w:rsid w:val="00C76455"/>
    <w:rsid w:val="00C76529"/>
    <w:rsid w:val="00C767EB"/>
    <w:rsid w:val="00C832BA"/>
    <w:rsid w:val="00C833DD"/>
    <w:rsid w:val="00C918FF"/>
    <w:rsid w:val="00C92B89"/>
    <w:rsid w:val="00CA3372"/>
    <w:rsid w:val="00CB0A35"/>
    <w:rsid w:val="00CB201E"/>
    <w:rsid w:val="00CB2F4B"/>
    <w:rsid w:val="00CB568C"/>
    <w:rsid w:val="00CB7A0E"/>
    <w:rsid w:val="00CC1814"/>
    <w:rsid w:val="00CC3BD5"/>
    <w:rsid w:val="00CC4094"/>
    <w:rsid w:val="00CD47BF"/>
    <w:rsid w:val="00CD500C"/>
    <w:rsid w:val="00CD6249"/>
    <w:rsid w:val="00CE038B"/>
    <w:rsid w:val="00CE29E1"/>
    <w:rsid w:val="00CE356B"/>
    <w:rsid w:val="00CE415A"/>
    <w:rsid w:val="00CE49D5"/>
    <w:rsid w:val="00CF0CE3"/>
    <w:rsid w:val="00CF711A"/>
    <w:rsid w:val="00CF7D32"/>
    <w:rsid w:val="00D004E2"/>
    <w:rsid w:val="00D01C1F"/>
    <w:rsid w:val="00D02B0A"/>
    <w:rsid w:val="00D02EF4"/>
    <w:rsid w:val="00D04FFB"/>
    <w:rsid w:val="00D061D2"/>
    <w:rsid w:val="00D100EB"/>
    <w:rsid w:val="00D1010D"/>
    <w:rsid w:val="00D13D24"/>
    <w:rsid w:val="00D13DCC"/>
    <w:rsid w:val="00D141C9"/>
    <w:rsid w:val="00D14E17"/>
    <w:rsid w:val="00D21EDA"/>
    <w:rsid w:val="00D23B09"/>
    <w:rsid w:val="00D241B2"/>
    <w:rsid w:val="00D24F52"/>
    <w:rsid w:val="00D27F8C"/>
    <w:rsid w:val="00D31AE4"/>
    <w:rsid w:val="00D32757"/>
    <w:rsid w:val="00D328C7"/>
    <w:rsid w:val="00D35A90"/>
    <w:rsid w:val="00D3714B"/>
    <w:rsid w:val="00D405EB"/>
    <w:rsid w:val="00D4155E"/>
    <w:rsid w:val="00D43FBF"/>
    <w:rsid w:val="00D5315F"/>
    <w:rsid w:val="00D64D14"/>
    <w:rsid w:val="00D66870"/>
    <w:rsid w:val="00D715D6"/>
    <w:rsid w:val="00D72C7D"/>
    <w:rsid w:val="00D7443C"/>
    <w:rsid w:val="00D8528B"/>
    <w:rsid w:val="00D95BA0"/>
    <w:rsid w:val="00D95E07"/>
    <w:rsid w:val="00D962B8"/>
    <w:rsid w:val="00DA05C5"/>
    <w:rsid w:val="00DA54DB"/>
    <w:rsid w:val="00DA7741"/>
    <w:rsid w:val="00DB1D82"/>
    <w:rsid w:val="00DB74A0"/>
    <w:rsid w:val="00DB7FF1"/>
    <w:rsid w:val="00DC14AB"/>
    <w:rsid w:val="00DC173B"/>
    <w:rsid w:val="00DC46DA"/>
    <w:rsid w:val="00DC59EF"/>
    <w:rsid w:val="00DC5A59"/>
    <w:rsid w:val="00DC6162"/>
    <w:rsid w:val="00DD3E64"/>
    <w:rsid w:val="00DD6CA7"/>
    <w:rsid w:val="00DD7420"/>
    <w:rsid w:val="00DE0356"/>
    <w:rsid w:val="00DE1CB1"/>
    <w:rsid w:val="00DE4172"/>
    <w:rsid w:val="00DE4A2B"/>
    <w:rsid w:val="00DF4841"/>
    <w:rsid w:val="00DF4EBA"/>
    <w:rsid w:val="00DF5C10"/>
    <w:rsid w:val="00E00498"/>
    <w:rsid w:val="00E019BF"/>
    <w:rsid w:val="00E05603"/>
    <w:rsid w:val="00E06FB0"/>
    <w:rsid w:val="00E07642"/>
    <w:rsid w:val="00E10B70"/>
    <w:rsid w:val="00E11051"/>
    <w:rsid w:val="00E148DD"/>
    <w:rsid w:val="00E14B75"/>
    <w:rsid w:val="00E155FE"/>
    <w:rsid w:val="00E245EF"/>
    <w:rsid w:val="00E2569D"/>
    <w:rsid w:val="00E260E0"/>
    <w:rsid w:val="00E37CA8"/>
    <w:rsid w:val="00E54CB7"/>
    <w:rsid w:val="00E56B24"/>
    <w:rsid w:val="00E576AE"/>
    <w:rsid w:val="00E6189E"/>
    <w:rsid w:val="00E647D4"/>
    <w:rsid w:val="00E66C6A"/>
    <w:rsid w:val="00E727D2"/>
    <w:rsid w:val="00E7445A"/>
    <w:rsid w:val="00E74E60"/>
    <w:rsid w:val="00E82032"/>
    <w:rsid w:val="00E82AB1"/>
    <w:rsid w:val="00E84329"/>
    <w:rsid w:val="00E946B2"/>
    <w:rsid w:val="00EA2CC6"/>
    <w:rsid w:val="00EA62B8"/>
    <w:rsid w:val="00EA6A8B"/>
    <w:rsid w:val="00EB5D0E"/>
    <w:rsid w:val="00ED0C00"/>
    <w:rsid w:val="00ED1074"/>
    <w:rsid w:val="00ED357C"/>
    <w:rsid w:val="00ED6304"/>
    <w:rsid w:val="00EE0966"/>
    <w:rsid w:val="00EE5E19"/>
    <w:rsid w:val="00EE618A"/>
    <w:rsid w:val="00EF23F4"/>
    <w:rsid w:val="00EF2D51"/>
    <w:rsid w:val="00EF31DB"/>
    <w:rsid w:val="00EF4005"/>
    <w:rsid w:val="00EF4BDE"/>
    <w:rsid w:val="00EF7F17"/>
    <w:rsid w:val="00F024C0"/>
    <w:rsid w:val="00F03012"/>
    <w:rsid w:val="00F12D6C"/>
    <w:rsid w:val="00F13483"/>
    <w:rsid w:val="00F16C3C"/>
    <w:rsid w:val="00F174FD"/>
    <w:rsid w:val="00F17E76"/>
    <w:rsid w:val="00F226FD"/>
    <w:rsid w:val="00F300EE"/>
    <w:rsid w:val="00F31982"/>
    <w:rsid w:val="00F33DA9"/>
    <w:rsid w:val="00F33F37"/>
    <w:rsid w:val="00F37B8E"/>
    <w:rsid w:val="00F37FD0"/>
    <w:rsid w:val="00F40317"/>
    <w:rsid w:val="00F40B32"/>
    <w:rsid w:val="00F41CB4"/>
    <w:rsid w:val="00F41EC9"/>
    <w:rsid w:val="00F437BE"/>
    <w:rsid w:val="00F443D6"/>
    <w:rsid w:val="00F51587"/>
    <w:rsid w:val="00F55AA5"/>
    <w:rsid w:val="00F616AC"/>
    <w:rsid w:val="00F61BA8"/>
    <w:rsid w:val="00F61EF4"/>
    <w:rsid w:val="00F64EC3"/>
    <w:rsid w:val="00F65205"/>
    <w:rsid w:val="00F66617"/>
    <w:rsid w:val="00F66A31"/>
    <w:rsid w:val="00F671B0"/>
    <w:rsid w:val="00F67461"/>
    <w:rsid w:val="00F7006B"/>
    <w:rsid w:val="00F70434"/>
    <w:rsid w:val="00F71BC9"/>
    <w:rsid w:val="00F7385B"/>
    <w:rsid w:val="00F7462E"/>
    <w:rsid w:val="00F750E0"/>
    <w:rsid w:val="00F75BA0"/>
    <w:rsid w:val="00F75CFC"/>
    <w:rsid w:val="00F807AD"/>
    <w:rsid w:val="00F80DB8"/>
    <w:rsid w:val="00F82362"/>
    <w:rsid w:val="00F84DD0"/>
    <w:rsid w:val="00F905C7"/>
    <w:rsid w:val="00F91BF2"/>
    <w:rsid w:val="00F94158"/>
    <w:rsid w:val="00F94F53"/>
    <w:rsid w:val="00F95151"/>
    <w:rsid w:val="00F9520F"/>
    <w:rsid w:val="00F97C84"/>
    <w:rsid w:val="00FA20A4"/>
    <w:rsid w:val="00FA7E9E"/>
    <w:rsid w:val="00FB2306"/>
    <w:rsid w:val="00FB5B0E"/>
    <w:rsid w:val="00FB6110"/>
    <w:rsid w:val="00FB6325"/>
    <w:rsid w:val="00FC0BB0"/>
    <w:rsid w:val="00FD1ED3"/>
    <w:rsid w:val="00FD4BB8"/>
    <w:rsid w:val="00FD616B"/>
    <w:rsid w:val="00FD6B8D"/>
    <w:rsid w:val="00FD7798"/>
    <w:rsid w:val="00FE2932"/>
    <w:rsid w:val="00FE6337"/>
    <w:rsid w:val="00FF1301"/>
    <w:rsid w:val="00FF2448"/>
    <w:rsid w:val="00FF3EC7"/>
    <w:rsid w:val="00FF772F"/>
    <w:rsid w:val="00FF7D5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59FDE014"/>
  <w15:docId w15:val="{E4A520EA-67D5-4744-9264-BBAAF1F9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462AB"/>
    <w:pPr>
      <w:jc w:val="both"/>
    </w:pPr>
    <w:rPr>
      <w:sz w:val="22"/>
      <w:szCs w:val="22"/>
    </w:rPr>
  </w:style>
  <w:style w:type="paragraph" w:styleId="Titre1">
    <w:name w:val="heading 1"/>
    <w:basedOn w:val="Normal"/>
    <w:next w:val="Normal"/>
    <w:link w:val="Titre1Car"/>
    <w:qFormat/>
    <w:rsid w:val="007F4F4C"/>
    <w:pPr>
      <w:keepNext/>
      <w:pageBreakBefore/>
      <w:numPr>
        <w:numId w:val="1"/>
      </w:numPr>
      <w:pBdr>
        <w:bottom w:val="single" w:sz="4" w:space="1" w:color="auto"/>
      </w:pBdr>
      <w:spacing w:after="240"/>
      <w:outlineLvl w:val="0"/>
    </w:pPr>
    <w:rPr>
      <w:rFonts w:ascii="Cambria" w:hAnsi="Cambria"/>
      <w:b/>
      <w:bCs/>
      <w:color w:val="B13660"/>
      <w:kern w:val="32"/>
      <w:sz w:val="32"/>
      <w:szCs w:val="32"/>
    </w:rPr>
  </w:style>
  <w:style w:type="paragraph" w:styleId="Titre2">
    <w:name w:val="heading 2"/>
    <w:basedOn w:val="Normal"/>
    <w:next w:val="Normal"/>
    <w:link w:val="Titre2Car"/>
    <w:qFormat/>
    <w:rsid w:val="0037576D"/>
    <w:pPr>
      <w:keepNext/>
      <w:numPr>
        <w:ilvl w:val="1"/>
        <w:numId w:val="1"/>
      </w:numPr>
      <w:spacing w:before="120" w:after="120" w:line="276" w:lineRule="auto"/>
      <w:outlineLvl w:val="1"/>
    </w:pPr>
    <w:rPr>
      <w:b/>
      <w:bCs/>
      <w:sz w:val="24"/>
      <w:szCs w:val="26"/>
    </w:rPr>
  </w:style>
  <w:style w:type="paragraph" w:styleId="Titre3">
    <w:name w:val="heading 3"/>
    <w:basedOn w:val="Normal"/>
    <w:next w:val="Normal"/>
    <w:link w:val="Titre3Car"/>
    <w:qFormat/>
    <w:rsid w:val="00013297"/>
    <w:pPr>
      <w:keepNext/>
      <w:numPr>
        <w:ilvl w:val="2"/>
        <w:numId w:val="1"/>
      </w:numPr>
      <w:spacing w:before="360" w:after="240"/>
      <w:outlineLvl w:val="2"/>
    </w:pPr>
    <w:rPr>
      <w:rFonts w:eastAsia="SimSun" w:cs="Arial"/>
      <w:b/>
      <w:bCs/>
      <w:i/>
      <w:szCs w:val="26"/>
    </w:rPr>
  </w:style>
  <w:style w:type="paragraph" w:styleId="Titre4">
    <w:name w:val="heading 4"/>
    <w:basedOn w:val="Normal"/>
    <w:next w:val="Normal"/>
    <w:link w:val="Titre4Car"/>
    <w:unhideWhenUsed/>
    <w:qFormat/>
    <w:rsid w:val="002F6A2D"/>
    <w:pPr>
      <w:keepNext/>
      <w:numPr>
        <w:ilvl w:val="3"/>
        <w:numId w:val="1"/>
      </w:numPr>
      <w:spacing w:after="120"/>
      <w:outlineLvl w:val="3"/>
    </w:pPr>
  </w:style>
  <w:style w:type="paragraph" w:styleId="Titre5">
    <w:name w:val="heading 5"/>
    <w:basedOn w:val="Normal"/>
    <w:next w:val="Normal"/>
    <w:link w:val="Titre5Car"/>
    <w:semiHidden/>
    <w:unhideWhenUsed/>
    <w:qFormat/>
    <w:rsid w:val="00366537"/>
    <w:pPr>
      <w:spacing w:before="240" w:after="60" w:line="276" w:lineRule="auto"/>
      <w:ind w:left="1008" w:hanging="1008"/>
      <w:outlineLvl w:val="4"/>
    </w:pPr>
    <w:rPr>
      <w:b/>
      <w:bCs/>
      <w:i/>
      <w:iCs/>
      <w:sz w:val="26"/>
      <w:szCs w:val="26"/>
    </w:rPr>
  </w:style>
  <w:style w:type="paragraph" w:styleId="Titre6">
    <w:name w:val="heading 6"/>
    <w:basedOn w:val="Normal"/>
    <w:next w:val="Normal"/>
    <w:link w:val="Titre6Car"/>
    <w:semiHidden/>
    <w:unhideWhenUsed/>
    <w:qFormat/>
    <w:rsid w:val="00366537"/>
    <w:pPr>
      <w:spacing w:before="240" w:after="60" w:line="276" w:lineRule="auto"/>
      <w:ind w:left="1152" w:hanging="1152"/>
      <w:outlineLvl w:val="5"/>
    </w:pPr>
    <w:rPr>
      <w:b/>
      <w:bCs/>
    </w:rPr>
  </w:style>
  <w:style w:type="paragraph" w:styleId="Titre7">
    <w:name w:val="heading 7"/>
    <w:basedOn w:val="Normal"/>
    <w:next w:val="Normal"/>
    <w:link w:val="Titre7Car"/>
    <w:semiHidden/>
    <w:unhideWhenUsed/>
    <w:qFormat/>
    <w:rsid w:val="00366537"/>
    <w:pPr>
      <w:spacing w:before="240" w:after="60" w:line="276" w:lineRule="auto"/>
      <w:ind w:left="1296" w:hanging="1296"/>
      <w:outlineLvl w:val="6"/>
    </w:pPr>
    <w:rPr>
      <w:sz w:val="24"/>
      <w:szCs w:val="24"/>
    </w:rPr>
  </w:style>
  <w:style w:type="paragraph" w:styleId="Titre8">
    <w:name w:val="heading 8"/>
    <w:basedOn w:val="Normal"/>
    <w:next w:val="Normal"/>
    <w:link w:val="Titre8Car"/>
    <w:semiHidden/>
    <w:unhideWhenUsed/>
    <w:qFormat/>
    <w:rsid w:val="00366537"/>
    <w:pPr>
      <w:spacing w:before="240" w:after="60" w:line="276" w:lineRule="auto"/>
      <w:ind w:left="1440" w:hanging="1440"/>
      <w:outlineLvl w:val="7"/>
    </w:pPr>
    <w:rPr>
      <w:i/>
      <w:iCs/>
      <w:sz w:val="24"/>
      <w:szCs w:val="24"/>
    </w:rPr>
  </w:style>
  <w:style w:type="paragraph" w:styleId="Titre9">
    <w:name w:val="heading 9"/>
    <w:basedOn w:val="Normal"/>
    <w:next w:val="Normal"/>
    <w:link w:val="Titre9Car"/>
    <w:semiHidden/>
    <w:unhideWhenUsed/>
    <w:qFormat/>
    <w:rsid w:val="00366537"/>
    <w:pPr>
      <w:spacing w:before="240" w:after="60" w:line="276" w:lineRule="auto"/>
      <w:ind w:left="1584" w:hanging="1584"/>
      <w:outlineLvl w:val="8"/>
    </w:pPr>
    <w:rPr>
      <w:rFonts w:ascii="Cambria" w:hAnsi="Cambri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6B7A5A"/>
    <w:pPr>
      <w:tabs>
        <w:tab w:val="center" w:pos="4536"/>
        <w:tab w:val="right" w:pos="9072"/>
      </w:tabs>
    </w:pPr>
  </w:style>
  <w:style w:type="character" w:customStyle="1" w:styleId="En-tteCar">
    <w:name w:val="En-tête Car"/>
    <w:basedOn w:val="Policepardfaut"/>
    <w:link w:val="En-tte"/>
    <w:uiPriority w:val="99"/>
    <w:semiHidden/>
    <w:rsid w:val="006B7A5A"/>
  </w:style>
  <w:style w:type="paragraph" w:styleId="Pieddepage">
    <w:name w:val="footer"/>
    <w:basedOn w:val="Normal"/>
    <w:link w:val="PieddepageCar"/>
    <w:uiPriority w:val="99"/>
    <w:unhideWhenUsed/>
    <w:rsid w:val="006B7A5A"/>
    <w:pPr>
      <w:tabs>
        <w:tab w:val="center" w:pos="4536"/>
        <w:tab w:val="right" w:pos="9072"/>
      </w:tabs>
    </w:pPr>
  </w:style>
  <w:style w:type="character" w:customStyle="1" w:styleId="PieddepageCar">
    <w:name w:val="Pied de page Car"/>
    <w:basedOn w:val="Policepardfaut"/>
    <w:link w:val="Pieddepage"/>
    <w:uiPriority w:val="99"/>
    <w:rsid w:val="006B7A5A"/>
  </w:style>
  <w:style w:type="table" w:styleId="Grilledutableau">
    <w:name w:val="Table Grid"/>
    <w:basedOn w:val="TableauNormal"/>
    <w:uiPriority w:val="59"/>
    <w:rsid w:val="006B7A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enhypertexte">
    <w:name w:val="Hyperlink"/>
    <w:basedOn w:val="Policepardfaut"/>
    <w:uiPriority w:val="99"/>
    <w:rsid w:val="0038607A"/>
    <w:rPr>
      <w:color w:val="0000FF"/>
      <w:u w:val="single"/>
    </w:rPr>
  </w:style>
  <w:style w:type="paragraph" w:customStyle="1" w:styleId="Mparagraphetableau">
    <w:name w:val="M_paragraphe_tableau"/>
    <w:basedOn w:val="Normal"/>
    <w:rsid w:val="0038607A"/>
    <w:pPr>
      <w:suppressAutoHyphens/>
      <w:spacing w:before="60" w:after="60"/>
      <w:ind w:left="57" w:right="57"/>
    </w:pPr>
    <w:rPr>
      <w:rFonts w:ascii="Arial" w:eastAsia="Arial" w:hAnsi="Arial" w:cs="Arial"/>
      <w:sz w:val="20"/>
      <w:szCs w:val="24"/>
      <w:lang w:eastAsia="ar-SA"/>
    </w:rPr>
  </w:style>
  <w:style w:type="paragraph" w:customStyle="1" w:styleId="Mparagraphetableaucentre">
    <w:name w:val="M_paragraphe_tableau_centre"/>
    <w:basedOn w:val="Mparagraphetableau"/>
    <w:rsid w:val="0038607A"/>
    <w:pPr>
      <w:jc w:val="center"/>
    </w:pPr>
  </w:style>
  <w:style w:type="paragraph" w:customStyle="1" w:styleId="MtitretableaucentreGO">
    <w:name w:val="M_titre_tableau_centre_GO"/>
    <w:basedOn w:val="Normal"/>
    <w:rsid w:val="0038607A"/>
    <w:pPr>
      <w:suppressAutoHyphens/>
      <w:spacing w:before="120" w:after="120"/>
      <w:ind w:left="57" w:right="57"/>
      <w:jc w:val="center"/>
    </w:pPr>
    <w:rPr>
      <w:rFonts w:ascii="Arial" w:eastAsia="Arial" w:hAnsi="Arial"/>
      <w:b/>
      <w:bCs/>
      <w:szCs w:val="24"/>
      <w:lang w:eastAsia="ar-SA"/>
      <w14:shadow w14:blurRad="50800" w14:dist="38100" w14:dir="2700000" w14:sx="100000" w14:sy="100000" w14:kx="0" w14:ky="0" w14:algn="tl">
        <w14:srgbClr w14:val="000000">
          <w14:alpha w14:val="60000"/>
        </w14:srgbClr>
      </w14:shadow>
    </w:rPr>
  </w:style>
  <w:style w:type="paragraph" w:customStyle="1" w:styleId="TitrePageDeGarde">
    <w:name w:val="TitrePageDeGarde"/>
    <w:basedOn w:val="En-tte"/>
    <w:link w:val="TitrePageDeGardeCar"/>
    <w:qFormat/>
    <w:rsid w:val="007F4F4C"/>
    <w:pPr>
      <w:jc w:val="center"/>
    </w:pPr>
    <w:rPr>
      <w:b/>
      <w:color w:val="B13660"/>
      <w:sz w:val="48"/>
    </w:rPr>
  </w:style>
  <w:style w:type="paragraph" w:customStyle="1" w:styleId="SousTitrePageDeGarde">
    <w:name w:val="SousTitrePageDeGarde"/>
    <w:basedOn w:val="Normal"/>
    <w:link w:val="SousTitrePageDeGardeCar"/>
    <w:qFormat/>
    <w:rsid w:val="00782E8F"/>
    <w:pPr>
      <w:jc w:val="center"/>
    </w:pPr>
    <w:rPr>
      <w:b/>
      <w:sz w:val="36"/>
      <w:szCs w:val="36"/>
    </w:rPr>
  </w:style>
  <w:style w:type="character" w:customStyle="1" w:styleId="TitrePageDeGardeCar">
    <w:name w:val="TitrePageDeGarde Car"/>
    <w:basedOn w:val="En-tteCar"/>
    <w:link w:val="TitrePageDeGarde"/>
    <w:rsid w:val="007F4F4C"/>
    <w:rPr>
      <w:b/>
      <w:color w:val="B13660"/>
      <w:sz w:val="48"/>
      <w:szCs w:val="22"/>
    </w:rPr>
  </w:style>
  <w:style w:type="paragraph" w:customStyle="1" w:styleId="TitreTableau">
    <w:name w:val="TitreTableau"/>
    <w:basedOn w:val="Normal"/>
    <w:link w:val="TitreTableauCar"/>
    <w:qFormat/>
    <w:rsid w:val="00046BF1"/>
    <w:pPr>
      <w:keepNext/>
      <w:keepLines/>
      <w:shd w:val="clear" w:color="auto" w:fill="666666"/>
      <w:tabs>
        <w:tab w:val="left" w:pos="57"/>
        <w:tab w:val="left" w:pos="114"/>
        <w:tab w:val="left" w:pos="624"/>
      </w:tabs>
      <w:ind w:left="115" w:right="567"/>
    </w:pPr>
    <w:rPr>
      <w:rFonts w:eastAsiaTheme="minorHAnsi" w:cstheme="minorBidi"/>
      <w:b/>
      <w:color w:val="FFFFFF" w:themeColor="background1"/>
      <w:sz w:val="20"/>
      <w:szCs w:val="28"/>
      <w:lang w:val="en-US" w:eastAsia="en-US"/>
    </w:rPr>
  </w:style>
  <w:style w:type="character" w:customStyle="1" w:styleId="SousTitrePageDeGardeCar">
    <w:name w:val="SousTitrePageDeGarde Car"/>
    <w:basedOn w:val="Policepardfaut"/>
    <w:link w:val="SousTitrePageDeGarde"/>
    <w:rsid w:val="00782E8F"/>
    <w:rPr>
      <w:b/>
      <w:sz w:val="36"/>
      <w:szCs w:val="36"/>
    </w:rPr>
  </w:style>
  <w:style w:type="character" w:customStyle="1" w:styleId="TitreTableauCar">
    <w:name w:val="TitreTableau Car"/>
    <w:basedOn w:val="Policepardfaut"/>
    <w:link w:val="TitreTableau"/>
    <w:rsid w:val="00046BF1"/>
    <w:rPr>
      <w:rFonts w:eastAsiaTheme="minorHAnsi" w:cstheme="minorBidi"/>
      <w:b/>
      <w:color w:val="FFFFFF" w:themeColor="background1"/>
      <w:szCs w:val="28"/>
      <w:shd w:val="clear" w:color="auto" w:fill="666666"/>
      <w:lang w:val="en-US" w:eastAsia="en-US"/>
    </w:rPr>
  </w:style>
  <w:style w:type="character" w:customStyle="1" w:styleId="Titre1Car">
    <w:name w:val="Titre 1 Car"/>
    <w:basedOn w:val="Policepardfaut"/>
    <w:link w:val="Titre1"/>
    <w:rsid w:val="007F4F4C"/>
    <w:rPr>
      <w:rFonts w:ascii="Cambria" w:hAnsi="Cambria"/>
      <w:b/>
      <w:bCs/>
      <w:color w:val="B13660"/>
      <w:kern w:val="32"/>
      <w:sz w:val="32"/>
      <w:szCs w:val="32"/>
    </w:rPr>
  </w:style>
  <w:style w:type="paragraph" w:styleId="En-ttedetabledesmatires">
    <w:name w:val="TOC Heading"/>
    <w:basedOn w:val="Titre1"/>
    <w:next w:val="Normal"/>
    <w:uiPriority w:val="39"/>
    <w:semiHidden/>
    <w:unhideWhenUsed/>
    <w:qFormat/>
    <w:rsid w:val="0010794E"/>
    <w:pPr>
      <w:keepLines/>
      <w:spacing w:before="480" w:after="0"/>
      <w:outlineLvl w:val="9"/>
    </w:pPr>
    <w:rPr>
      <w:color w:val="365F91"/>
      <w:kern w:val="0"/>
      <w:sz w:val="28"/>
      <w:szCs w:val="28"/>
      <w:lang w:eastAsia="en-US"/>
    </w:rPr>
  </w:style>
  <w:style w:type="character" w:customStyle="1" w:styleId="Titre2Car">
    <w:name w:val="Titre 2 Car"/>
    <w:basedOn w:val="Policepardfaut"/>
    <w:link w:val="Titre2"/>
    <w:rsid w:val="0037576D"/>
    <w:rPr>
      <w:b/>
      <w:bCs/>
      <w:sz w:val="24"/>
      <w:szCs w:val="26"/>
    </w:rPr>
  </w:style>
  <w:style w:type="character" w:customStyle="1" w:styleId="Titre3Car">
    <w:name w:val="Titre 3 Car"/>
    <w:basedOn w:val="Policepardfaut"/>
    <w:link w:val="Titre3"/>
    <w:rsid w:val="00013297"/>
    <w:rPr>
      <w:rFonts w:eastAsia="SimSun" w:cs="Arial"/>
      <w:b/>
      <w:bCs/>
      <w:i/>
      <w:sz w:val="22"/>
      <w:szCs w:val="26"/>
    </w:rPr>
  </w:style>
  <w:style w:type="character" w:customStyle="1" w:styleId="Titre4Car">
    <w:name w:val="Titre 4 Car"/>
    <w:basedOn w:val="Policepardfaut"/>
    <w:link w:val="Titre4"/>
    <w:rsid w:val="002F6A2D"/>
    <w:rPr>
      <w:sz w:val="22"/>
      <w:szCs w:val="22"/>
    </w:rPr>
  </w:style>
  <w:style w:type="character" w:customStyle="1" w:styleId="Titre5Car">
    <w:name w:val="Titre 5 Car"/>
    <w:basedOn w:val="Policepardfaut"/>
    <w:link w:val="Titre5"/>
    <w:semiHidden/>
    <w:rsid w:val="00366537"/>
    <w:rPr>
      <w:b/>
      <w:bCs/>
      <w:i/>
      <w:iCs/>
      <w:sz w:val="26"/>
      <w:szCs w:val="26"/>
    </w:rPr>
  </w:style>
  <w:style w:type="character" w:customStyle="1" w:styleId="Titre6Car">
    <w:name w:val="Titre 6 Car"/>
    <w:basedOn w:val="Policepardfaut"/>
    <w:link w:val="Titre6"/>
    <w:semiHidden/>
    <w:rsid w:val="00366537"/>
    <w:rPr>
      <w:b/>
      <w:bCs/>
      <w:sz w:val="22"/>
      <w:szCs w:val="22"/>
    </w:rPr>
  </w:style>
  <w:style w:type="character" w:customStyle="1" w:styleId="Titre7Car">
    <w:name w:val="Titre 7 Car"/>
    <w:basedOn w:val="Policepardfaut"/>
    <w:link w:val="Titre7"/>
    <w:semiHidden/>
    <w:rsid w:val="00366537"/>
    <w:rPr>
      <w:sz w:val="24"/>
      <w:szCs w:val="24"/>
    </w:rPr>
  </w:style>
  <w:style w:type="character" w:customStyle="1" w:styleId="Titre8Car">
    <w:name w:val="Titre 8 Car"/>
    <w:basedOn w:val="Policepardfaut"/>
    <w:link w:val="Titre8"/>
    <w:semiHidden/>
    <w:rsid w:val="00366537"/>
    <w:rPr>
      <w:i/>
      <w:iCs/>
      <w:sz w:val="24"/>
      <w:szCs w:val="24"/>
    </w:rPr>
  </w:style>
  <w:style w:type="character" w:customStyle="1" w:styleId="Titre9Car">
    <w:name w:val="Titre 9 Car"/>
    <w:basedOn w:val="Policepardfaut"/>
    <w:link w:val="Titre9"/>
    <w:semiHidden/>
    <w:rsid w:val="00366537"/>
    <w:rPr>
      <w:rFonts w:ascii="Cambria" w:hAnsi="Cambria"/>
      <w:sz w:val="22"/>
      <w:szCs w:val="22"/>
    </w:rPr>
  </w:style>
  <w:style w:type="paragraph" w:styleId="TM1">
    <w:name w:val="toc 1"/>
    <w:basedOn w:val="Normal"/>
    <w:next w:val="Normal"/>
    <w:autoRedefine/>
    <w:uiPriority w:val="39"/>
    <w:unhideWhenUsed/>
    <w:rsid w:val="00C269E3"/>
    <w:pPr>
      <w:tabs>
        <w:tab w:val="left" w:pos="440"/>
        <w:tab w:val="right" w:leader="dot" w:pos="10196"/>
      </w:tabs>
      <w:spacing w:before="120"/>
      <w:jc w:val="left"/>
    </w:pPr>
    <w:rPr>
      <w:rFonts w:asciiTheme="minorHAnsi" w:hAnsiTheme="minorHAnsi"/>
      <w:b/>
      <w:bCs/>
      <w:i/>
      <w:iCs/>
      <w:noProof/>
      <w:sz w:val="24"/>
      <w:szCs w:val="24"/>
    </w:rPr>
  </w:style>
  <w:style w:type="paragraph" w:styleId="TM2">
    <w:name w:val="toc 2"/>
    <w:basedOn w:val="Normal"/>
    <w:next w:val="Normal"/>
    <w:autoRedefine/>
    <w:uiPriority w:val="39"/>
    <w:unhideWhenUsed/>
    <w:rsid w:val="00ED6304"/>
    <w:pPr>
      <w:tabs>
        <w:tab w:val="left" w:pos="880"/>
        <w:tab w:val="right" w:leader="dot" w:pos="10196"/>
      </w:tabs>
      <w:spacing w:before="60" w:after="60"/>
      <w:ind w:left="220"/>
      <w:jc w:val="left"/>
    </w:pPr>
    <w:rPr>
      <w:rFonts w:asciiTheme="minorHAnsi" w:hAnsiTheme="minorHAnsi"/>
      <w:b/>
      <w:bCs/>
    </w:rPr>
  </w:style>
  <w:style w:type="paragraph" w:styleId="TM3">
    <w:name w:val="toc 3"/>
    <w:basedOn w:val="Normal"/>
    <w:next w:val="Normal"/>
    <w:autoRedefine/>
    <w:uiPriority w:val="39"/>
    <w:unhideWhenUsed/>
    <w:rsid w:val="00E2543B"/>
    <w:pPr>
      <w:ind w:left="440"/>
      <w:jc w:val="left"/>
    </w:pPr>
    <w:rPr>
      <w:rFonts w:asciiTheme="minorHAnsi" w:hAnsiTheme="minorHAnsi"/>
      <w:sz w:val="20"/>
      <w:szCs w:val="20"/>
    </w:rPr>
  </w:style>
  <w:style w:type="paragraph" w:styleId="Paragraphedeliste">
    <w:name w:val="List Paragraph"/>
    <w:basedOn w:val="Normal"/>
    <w:uiPriority w:val="34"/>
    <w:qFormat/>
    <w:rsid w:val="009D2F3E"/>
    <w:pPr>
      <w:ind w:left="708"/>
    </w:pPr>
  </w:style>
  <w:style w:type="paragraph" w:styleId="Notedebasdepage">
    <w:name w:val="footnote text"/>
    <w:basedOn w:val="Normal"/>
    <w:link w:val="NotedebasdepageCar"/>
    <w:semiHidden/>
    <w:rsid w:val="00A312E5"/>
    <w:pPr>
      <w:spacing w:before="120"/>
    </w:pPr>
    <w:rPr>
      <w:rFonts w:ascii="Arial" w:hAnsi="Arial"/>
      <w:sz w:val="20"/>
      <w:szCs w:val="20"/>
    </w:rPr>
  </w:style>
  <w:style w:type="character" w:customStyle="1" w:styleId="NotedebasdepageCar">
    <w:name w:val="Note de bas de page Car"/>
    <w:basedOn w:val="Policepardfaut"/>
    <w:link w:val="Notedebasdepage"/>
    <w:semiHidden/>
    <w:rsid w:val="00A312E5"/>
    <w:rPr>
      <w:rFonts w:ascii="Arial" w:hAnsi="Arial"/>
    </w:rPr>
  </w:style>
  <w:style w:type="character" w:styleId="Appelnotedebasdep">
    <w:name w:val="footnote reference"/>
    <w:basedOn w:val="Policepardfaut"/>
    <w:semiHidden/>
    <w:rsid w:val="00A312E5"/>
    <w:rPr>
      <w:vertAlign w:val="superscript"/>
    </w:rPr>
  </w:style>
  <w:style w:type="paragraph" w:styleId="Explorateurdedocuments">
    <w:name w:val="Document Map"/>
    <w:basedOn w:val="Normal"/>
    <w:link w:val="ExplorateurdedocumentsCar"/>
    <w:uiPriority w:val="99"/>
    <w:semiHidden/>
    <w:unhideWhenUsed/>
    <w:rsid w:val="00426BE7"/>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26BE7"/>
    <w:rPr>
      <w:rFonts w:ascii="Tahoma" w:hAnsi="Tahoma" w:cs="Tahoma"/>
      <w:sz w:val="16"/>
      <w:szCs w:val="16"/>
    </w:rPr>
  </w:style>
  <w:style w:type="paragraph" w:styleId="Rvision">
    <w:name w:val="Revision"/>
    <w:hidden/>
    <w:uiPriority w:val="99"/>
    <w:semiHidden/>
    <w:rsid w:val="00AB7ABE"/>
    <w:rPr>
      <w:sz w:val="22"/>
      <w:szCs w:val="22"/>
    </w:rPr>
  </w:style>
  <w:style w:type="paragraph" w:styleId="Textedebulles">
    <w:name w:val="Balloon Text"/>
    <w:basedOn w:val="Normal"/>
    <w:link w:val="TextedebullesCar"/>
    <w:uiPriority w:val="99"/>
    <w:semiHidden/>
    <w:unhideWhenUsed/>
    <w:rsid w:val="00AB7ABE"/>
    <w:rPr>
      <w:rFonts w:ascii="Tahoma" w:hAnsi="Tahoma" w:cs="Tahoma"/>
      <w:sz w:val="16"/>
      <w:szCs w:val="16"/>
    </w:rPr>
  </w:style>
  <w:style w:type="character" w:customStyle="1" w:styleId="TextedebullesCar">
    <w:name w:val="Texte de bulles Car"/>
    <w:basedOn w:val="Policepardfaut"/>
    <w:link w:val="Textedebulles"/>
    <w:uiPriority w:val="99"/>
    <w:semiHidden/>
    <w:rsid w:val="00AB7ABE"/>
    <w:rPr>
      <w:rFonts w:ascii="Tahoma" w:hAnsi="Tahoma" w:cs="Tahoma"/>
      <w:sz w:val="16"/>
      <w:szCs w:val="16"/>
    </w:rPr>
  </w:style>
  <w:style w:type="paragraph" w:styleId="Corpsdetexte">
    <w:name w:val="Body Text"/>
    <w:basedOn w:val="Normal"/>
    <w:link w:val="CorpsdetexteCar"/>
    <w:uiPriority w:val="99"/>
    <w:unhideWhenUsed/>
    <w:rsid w:val="005D021A"/>
    <w:pPr>
      <w:spacing w:after="120"/>
      <w:ind w:firstLine="709"/>
    </w:pPr>
  </w:style>
  <w:style w:type="character" w:customStyle="1" w:styleId="CorpsdetexteCar">
    <w:name w:val="Corps de texte Car"/>
    <w:basedOn w:val="Policepardfaut"/>
    <w:link w:val="Corpsdetexte"/>
    <w:uiPriority w:val="99"/>
    <w:rsid w:val="005D021A"/>
    <w:rPr>
      <w:sz w:val="22"/>
      <w:szCs w:val="22"/>
    </w:rPr>
  </w:style>
  <w:style w:type="paragraph" w:customStyle="1" w:styleId="Standard">
    <w:name w:val="Standard"/>
    <w:rsid w:val="00986C8C"/>
    <w:pPr>
      <w:widowControl w:val="0"/>
      <w:autoSpaceDE w:val="0"/>
      <w:autoSpaceDN w:val="0"/>
      <w:adjustRightInd w:val="0"/>
    </w:pPr>
    <w:rPr>
      <w:rFonts w:ascii="Arial" w:hAnsi="WenQuanYi Micro Hei" w:cs="Arial"/>
      <w:kern w:val="1"/>
      <w:sz w:val="24"/>
      <w:szCs w:val="24"/>
      <w:lang w:eastAsia="zh-CN" w:bidi="hi-IN"/>
    </w:rPr>
  </w:style>
  <w:style w:type="table" w:customStyle="1" w:styleId="ScrollTableNormal">
    <w:name w:val="Scroll Table Normal"/>
    <w:basedOn w:val="TableauNormal"/>
    <w:uiPriority w:val="99"/>
    <w:rsid w:val="00120D73"/>
    <w:pPr>
      <w:ind w:left="115"/>
    </w:pPr>
    <w:rPr>
      <w:rFonts w:eastAsia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FFFFFF" w:themeFill="background1"/>
    </w:tcPr>
    <w:tblStylePr w:type="firstRow">
      <w:pPr>
        <w:jc w:val="center"/>
      </w:pPr>
      <w:rPr>
        <w:rFonts w:ascii="Calibri" w:hAnsi="Calibri"/>
        <w:b/>
        <w:color w:val="BE42AC"/>
        <w:sz w:val="22"/>
      </w:rPr>
      <w:tblPr/>
      <w:tcPr>
        <w:shd w:val="clear" w:color="auto" w:fill="E5DFEC" w:themeFill="accent4" w:themeFillTint="33"/>
        <w:vAlign w:val="center"/>
      </w:tcPr>
    </w:tblStylePr>
    <w:tblStylePr w:type="firstCol">
      <w:pPr>
        <w:jc w:val="center"/>
      </w:pPr>
      <w:rPr>
        <w:rFonts w:ascii="Calibri" w:hAnsi="Calibri"/>
        <w:b/>
        <w:color w:val="FFFFFF" w:themeColor="background1"/>
      </w:rPr>
      <w:tblPr/>
      <w:tcPr>
        <w:shd w:val="clear" w:color="auto" w:fill="B2B2B2"/>
        <w:vAlign w:val="center"/>
      </w:tcPr>
    </w:tblStylePr>
  </w:style>
  <w:style w:type="paragraph" w:styleId="TM4">
    <w:name w:val="toc 4"/>
    <w:basedOn w:val="Normal"/>
    <w:next w:val="Normal"/>
    <w:autoRedefine/>
    <w:uiPriority w:val="39"/>
    <w:unhideWhenUsed/>
    <w:rsid w:val="00FD7D20"/>
    <w:pPr>
      <w:ind w:left="660"/>
      <w:jc w:val="left"/>
    </w:pPr>
    <w:rPr>
      <w:rFonts w:asciiTheme="minorHAnsi" w:hAnsiTheme="minorHAnsi"/>
      <w:sz w:val="20"/>
      <w:szCs w:val="20"/>
    </w:rPr>
  </w:style>
  <w:style w:type="paragraph" w:styleId="TM5">
    <w:name w:val="toc 5"/>
    <w:basedOn w:val="Normal"/>
    <w:next w:val="Normal"/>
    <w:autoRedefine/>
    <w:uiPriority w:val="39"/>
    <w:unhideWhenUsed/>
    <w:rsid w:val="00FD7D20"/>
    <w:pPr>
      <w:ind w:left="880"/>
      <w:jc w:val="left"/>
    </w:pPr>
    <w:rPr>
      <w:rFonts w:asciiTheme="minorHAnsi" w:hAnsiTheme="minorHAnsi"/>
      <w:sz w:val="20"/>
      <w:szCs w:val="20"/>
    </w:rPr>
  </w:style>
  <w:style w:type="paragraph" w:styleId="TM6">
    <w:name w:val="toc 6"/>
    <w:basedOn w:val="Normal"/>
    <w:next w:val="Normal"/>
    <w:autoRedefine/>
    <w:uiPriority w:val="39"/>
    <w:unhideWhenUsed/>
    <w:rsid w:val="00FD7D20"/>
    <w:pPr>
      <w:ind w:left="1100"/>
      <w:jc w:val="left"/>
    </w:pPr>
    <w:rPr>
      <w:rFonts w:asciiTheme="minorHAnsi" w:hAnsiTheme="minorHAnsi"/>
      <w:sz w:val="20"/>
      <w:szCs w:val="20"/>
    </w:rPr>
  </w:style>
  <w:style w:type="paragraph" w:styleId="TM7">
    <w:name w:val="toc 7"/>
    <w:basedOn w:val="Normal"/>
    <w:next w:val="Normal"/>
    <w:autoRedefine/>
    <w:uiPriority w:val="39"/>
    <w:unhideWhenUsed/>
    <w:rsid w:val="00FD7D20"/>
    <w:pPr>
      <w:ind w:left="1320"/>
      <w:jc w:val="left"/>
    </w:pPr>
    <w:rPr>
      <w:rFonts w:asciiTheme="minorHAnsi" w:hAnsiTheme="minorHAnsi"/>
      <w:sz w:val="20"/>
      <w:szCs w:val="20"/>
    </w:rPr>
  </w:style>
  <w:style w:type="paragraph" w:styleId="TM8">
    <w:name w:val="toc 8"/>
    <w:basedOn w:val="Normal"/>
    <w:next w:val="Normal"/>
    <w:autoRedefine/>
    <w:uiPriority w:val="39"/>
    <w:unhideWhenUsed/>
    <w:rsid w:val="00FD7D20"/>
    <w:pPr>
      <w:ind w:left="1540"/>
      <w:jc w:val="left"/>
    </w:pPr>
    <w:rPr>
      <w:rFonts w:asciiTheme="minorHAnsi" w:hAnsiTheme="minorHAnsi"/>
      <w:sz w:val="20"/>
      <w:szCs w:val="20"/>
    </w:rPr>
  </w:style>
  <w:style w:type="paragraph" w:styleId="TM9">
    <w:name w:val="toc 9"/>
    <w:basedOn w:val="Normal"/>
    <w:next w:val="Normal"/>
    <w:autoRedefine/>
    <w:uiPriority w:val="39"/>
    <w:unhideWhenUsed/>
    <w:rsid w:val="00FD7D20"/>
    <w:pPr>
      <w:ind w:left="1760"/>
      <w:jc w:val="left"/>
    </w:pPr>
    <w:rPr>
      <w:rFonts w:asciiTheme="minorHAnsi" w:hAnsiTheme="minorHAnsi"/>
      <w:sz w:val="20"/>
      <w:szCs w:val="20"/>
    </w:rPr>
  </w:style>
  <w:style w:type="table" w:styleId="Trameclaire-Accent3">
    <w:name w:val="Light Shading Accent 3"/>
    <w:basedOn w:val="TableauNormal"/>
    <w:uiPriority w:val="60"/>
    <w:rsid w:val="00131CF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moyenne2-Accent4">
    <w:name w:val="Medium Shading 2 Accent 4"/>
    <w:basedOn w:val="TableauNormal"/>
    <w:uiPriority w:val="64"/>
    <w:rsid w:val="00131CF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TableGrid0">
    <w:name w:val="Table Grid_0"/>
    <w:basedOn w:val="TableNormal0"/>
    <w:uiPriority w:val="5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SectionColumn">
    <w:name w:val="Scroll Section Column"/>
    <w:basedOn w:val="TableNormal0"/>
    <w:uiPriority w:val="99"/>
    <w:rsid w:val="00E868FB"/>
    <w:tbl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NormalWeb">
    <w:name w:val="Normal (Web)"/>
    <w:basedOn w:val="Normal"/>
    <w:uiPriority w:val="99"/>
    <w:unhideWhenUsed/>
    <w:rsid w:val="0094700C"/>
    <w:pPr>
      <w:spacing w:before="100" w:beforeAutospacing="1" w:after="100" w:afterAutospacing="1"/>
      <w:jc w:val="left"/>
    </w:pPr>
    <w:rPr>
      <w:rFonts w:ascii="Times New Roman" w:hAnsi="Times New Roman"/>
      <w:sz w:val="24"/>
      <w:szCs w:val="24"/>
    </w:rPr>
  </w:style>
  <w:style w:type="character" w:styleId="Lienhypertextesuivivisit">
    <w:name w:val="FollowedHyperlink"/>
    <w:basedOn w:val="Policepardfaut"/>
    <w:uiPriority w:val="99"/>
    <w:semiHidden/>
    <w:unhideWhenUsed/>
    <w:rsid w:val="0094700C"/>
    <w:rPr>
      <w:color w:val="800080" w:themeColor="followedHyperlink"/>
      <w:u w:val="single"/>
    </w:rPr>
  </w:style>
  <w:style w:type="character" w:customStyle="1" w:styleId="parent">
    <w:name w:val="parent"/>
    <w:basedOn w:val="Policepardfaut"/>
    <w:rsid w:val="00D100EB"/>
  </w:style>
  <w:style w:type="paragraph" w:styleId="Retraitnormal">
    <w:name w:val="Normal Indent"/>
    <w:basedOn w:val="Normal"/>
    <w:rsid w:val="00DC46DA"/>
    <w:pPr>
      <w:spacing w:before="200" w:after="200" w:line="276" w:lineRule="auto"/>
      <w:ind w:left="708"/>
      <w:jc w:val="left"/>
    </w:pPr>
    <w:rPr>
      <w:sz w:val="20"/>
      <w:szCs w:val="20"/>
      <w:lang w:eastAsia="en-US" w:bidi="en-US"/>
    </w:rPr>
  </w:style>
  <w:style w:type="character" w:styleId="Marquedecommentaire">
    <w:name w:val="annotation reference"/>
    <w:basedOn w:val="Policepardfaut"/>
    <w:uiPriority w:val="99"/>
    <w:semiHidden/>
    <w:unhideWhenUsed/>
    <w:rsid w:val="00756AA7"/>
    <w:rPr>
      <w:sz w:val="16"/>
      <w:szCs w:val="16"/>
    </w:rPr>
  </w:style>
  <w:style w:type="paragraph" w:styleId="Commentaire">
    <w:name w:val="annotation text"/>
    <w:basedOn w:val="Normal"/>
    <w:link w:val="CommentaireCar"/>
    <w:uiPriority w:val="99"/>
    <w:unhideWhenUsed/>
    <w:rsid w:val="00756AA7"/>
    <w:rPr>
      <w:sz w:val="20"/>
      <w:szCs w:val="20"/>
    </w:rPr>
  </w:style>
  <w:style w:type="character" w:customStyle="1" w:styleId="CommentaireCar">
    <w:name w:val="Commentaire Car"/>
    <w:basedOn w:val="Policepardfaut"/>
    <w:link w:val="Commentaire"/>
    <w:uiPriority w:val="99"/>
    <w:rsid w:val="00756AA7"/>
  </w:style>
  <w:style w:type="paragraph" w:styleId="Objetducommentaire">
    <w:name w:val="annotation subject"/>
    <w:basedOn w:val="Commentaire"/>
    <w:next w:val="Commentaire"/>
    <w:link w:val="ObjetducommentaireCar"/>
    <w:uiPriority w:val="99"/>
    <w:semiHidden/>
    <w:unhideWhenUsed/>
    <w:rsid w:val="00756AA7"/>
    <w:rPr>
      <w:b/>
      <w:bCs/>
    </w:rPr>
  </w:style>
  <w:style w:type="character" w:customStyle="1" w:styleId="ObjetducommentaireCar">
    <w:name w:val="Objet du commentaire Car"/>
    <w:basedOn w:val="CommentaireCar"/>
    <w:link w:val="Objetducommentaire"/>
    <w:uiPriority w:val="99"/>
    <w:semiHidden/>
    <w:rsid w:val="00756AA7"/>
    <w:rPr>
      <w:b/>
      <w:bCs/>
    </w:rPr>
  </w:style>
  <w:style w:type="character" w:customStyle="1" w:styleId="RoseFramboise">
    <w:name w:val="Rose Framboise"/>
    <w:uiPriority w:val="1"/>
    <w:qFormat/>
    <w:rsid w:val="00507531"/>
    <w:rPr>
      <w:color w:val="B13660"/>
    </w:rPr>
  </w:style>
  <w:style w:type="character" w:customStyle="1" w:styleId="titre-content1">
    <w:name w:val="titre-content1"/>
    <w:basedOn w:val="Policepardfaut"/>
    <w:rsid w:val="007E0B27"/>
    <w:rPr>
      <w:rFonts w:ascii="inherit" w:hAnsi="inherit" w:hint="default"/>
    </w:rPr>
  </w:style>
  <w:style w:type="paragraph" w:customStyle="1" w:styleId="rgle">
    <w:name w:val="rgle"/>
    <w:basedOn w:val="Normal"/>
    <w:rsid w:val="00A674C0"/>
    <w:pPr>
      <w:spacing w:before="100" w:beforeAutospacing="1" w:after="100" w:afterAutospacing="1"/>
      <w:jc w:val="left"/>
    </w:pPr>
    <w:rPr>
      <w:rFonts w:ascii="Times New Roman" w:hAnsi="Times New Roman"/>
      <w:sz w:val="24"/>
      <w:szCs w:val="24"/>
    </w:rPr>
  </w:style>
  <w:style w:type="paragraph" w:customStyle="1" w:styleId="Paragraphe">
    <w:name w:val="Paragraphe"/>
    <w:basedOn w:val="Normal"/>
    <w:rsid w:val="0045266C"/>
    <w:pPr>
      <w:spacing w:before="180" w:after="180" w:line="260" w:lineRule="exact"/>
    </w:pPr>
    <w:rPr>
      <w:rFonts w:ascii="Arial" w:hAnsi="Arial"/>
      <w:sz w:val="20"/>
      <w:szCs w:val="20"/>
    </w:rPr>
  </w:style>
  <w:style w:type="paragraph" w:customStyle="1" w:styleId="Titre3numrot">
    <w:name w:val="Titre 3 numéroté"/>
    <w:basedOn w:val="Titre3"/>
    <w:next w:val="Paragraphe"/>
    <w:rsid w:val="0045266C"/>
    <w:pPr>
      <w:numPr>
        <w:ilvl w:val="0"/>
        <w:numId w:val="45"/>
      </w:numPr>
      <w:spacing w:before="240" w:after="120" w:line="240" w:lineRule="atLeast"/>
    </w:pPr>
    <w:rPr>
      <w:rFonts w:ascii="Arial" w:eastAsia="Times New Roman" w:hAnsi="Arial"/>
      <w:bCs w:val="0"/>
      <w:i w:val="0"/>
      <w:sz w:val="20"/>
      <w:szCs w:val="20"/>
      <w:u w:val="single"/>
    </w:rPr>
  </w:style>
  <w:style w:type="character" w:styleId="lev">
    <w:name w:val="Strong"/>
    <w:basedOn w:val="Policepardfaut"/>
    <w:uiPriority w:val="22"/>
    <w:qFormat/>
    <w:rsid w:val="005A4E52"/>
    <w:rPr>
      <w:b/>
      <w:bCs/>
    </w:rPr>
  </w:style>
  <w:style w:type="character" w:styleId="Emphaseple">
    <w:name w:val="Subtle Emphasis"/>
    <w:basedOn w:val="Policepardfaut"/>
    <w:uiPriority w:val="19"/>
    <w:qFormat/>
    <w:rsid w:val="00616740"/>
    <w:rPr>
      <w:i/>
      <w:iCs/>
      <w:color w:val="404040" w:themeColor="text1" w:themeTint="BF"/>
    </w:rPr>
  </w:style>
  <w:style w:type="paragraph" w:customStyle="1" w:styleId="Titre2numrot">
    <w:name w:val="Titre 2 numéroté"/>
    <w:basedOn w:val="Titre2"/>
    <w:next w:val="Paragraphe"/>
    <w:rsid w:val="001E1C96"/>
    <w:pPr>
      <w:numPr>
        <w:ilvl w:val="0"/>
        <w:numId w:val="48"/>
      </w:numPr>
      <w:spacing w:before="240" w:line="240" w:lineRule="auto"/>
    </w:pPr>
    <w:rPr>
      <w:rFonts w:ascii="Arial" w:hAnsi="Arial" w:cs="Arial"/>
      <w:bCs w:val="0"/>
      <w:color w:val="3229A7"/>
      <w:sz w:val="22"/>
      <w:szCs w:val="24"/>
    </w:rPr>
  </w:style>
  <w:style w:type="numbering" w:customStyle="1" w:styleId="Listepucehirarchise">
    <w:name w:val="Liste à puce hiérarchisée"/>
    <w:basedOn w:val="Aucuneliste"/>
    <w:rsid w:val="001E1C96"/>
    <w:pPr>
      <w:numPr>
        <w:numId w:val="46"/>
      </w:numPr>
    </w:pPr>
  </w:style>
  <w:style w:type="table" w:customStyle="1" w:styleId="ScrollTableNormal1">
    <w:name w:val="Scroll Table Normal1"/>
    <w:basedOn w:val="TableauNormal"/>
    <w:uiPriority w:val="99"/>
    <w:rsid w:val="005B6D4A"/>
    <w:pPr>
      <w:ind w:left="115"/>
    </w:pPr>
    <w:rPr>
      <w:rFonts w:eastAsia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FFFFFF" w:themeFill="background1"/>
    </w:tcPr>
    <w:tblStylePr w:type="firstRow">
      <w:pPr>
        <w:jc w:val="center"/>
      </w:pPr>
      <w:rPr>
        <w:rFonts w:ascii="Calibri" w:hAnsi="Calibri"/>
        <w:b/>
        <w:color w:val="BE42AC"/>
        <w:sz w:val="22"/>
      </w:rPr>
      <w:tblPr/>
      <w:tcPr>
        <w:shd w:val="clear" w:color="auto" w:fill="E5DFEC" w:themeFill="accent4" w:themeFillTint="33"/>
        <w:vAlign w:val="center"/>
      </w:tcPr>
    </w:tblStylePr>
    <w:tblStylePr w:type="firstCol">
      <w:pPr>
        <w:jc w:val="center"/>
      </w:pPr>
      <w:rPr>
        <w:rFonts w:ascii="Calibri" w:hAnsi="Calibri"/>
        <w:b/>
        <w:color w:val="FFFFFF" w:themeColor="background1"/>
      </w:rPr>
      <w:tblPr/>
      <w:tcPr>
        <w:shd w:val="clear" w:color="auto" w:fill="B2B2B2"/>
        <w:vAlign w:val="center"/>
      </w:tcPr>
    </w:tblStylePr>
  </w:style>
  <w:style w:type="character" w:customStyle="1" w:styleId="Mentionnonrsolue1">
    <w:name w:val="Mention non résolue1"/>
    <w:basedOn w:val="Policepardfaut"/>
    <w:uiPriority w:val="99"/>
    <w:semiHidden/>
    <w:unhideWhenUsed/>
    <w:rsid w:val="003C4DB8"/>
    <w:rPr>
      <w:color w:val="605E5C"/>
      <w:shd w:val="clear" w:color="auto" w:fill="E1DFDD"/>
    </w:rPr>
  </w:style>
  <w:style w:type="character" w:customStyle="1" w:styleId="UnresolvedMention">
    <w:name w:val="Unresolved Mention"/>
    <w:basedOn w:val="Policepardfaut"/>
    <w:uiPriority w:val="99"/>
    <w:semiHidden/>
    <w:unhideWhenUsed/>
    <w:rsid w:val="007E1954"/>
    <w:rPr>
      <w:color w:val="605E5C"/>
      <w:shd w:val="clear" w:color="auto" w:fill="E1DFDD"/>
    </w:rPr>
  </w:style>
  <w:style w:type="table" w:customStyle="1" w:styleId="TableGrid">
    <w:name w:val="TableGrid"/>
    <w:rsid w:val="00AF694B"/>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5961">
      <w:bodyDiv w:val="1"/>
      <w:marLeft w:val="0"/>
      <w:marRight w:val="0"/>
      <w:marTop w:val="0"/>
      <w:marBottom w:val="0"/>
      <w:divBdr>
        <w:top w:val="none" w:sz="0" w:space="0" w:color="auto"/>
        <w:left w:val="none" w:sz="0" w:space="0" w:color="auto"/>
        <w:bottom w:val="none" w:sz="0" w:space="0" w:color="auto"/>
        <w:right w:val="none" w:sz="0" w:space="0" w:color="auto"/>
      </w:divBdr>
    </w:div>
    <w:div w:id="127479508">
      <w:bodyDiv w:val="1"/>
      <w:marLeft w:val="0"/>
      <w:marRight w:val="0"/>
      <w:marTop w:val="0"/>
      <w:marBottom w:val="0"/>
      <w:divBdr>
        <w:top w:val="none" w:sz="0" w:space="0" w:color="auto"/>
        <w:left w:val="none" w:sz="0" w:space="0" w:color="auto"/>
        <w:bottom w:val="none" w:sz="0" w:space="0" w:color="auto"/>
        <w:right w:val="none" w:sz="0" w:space="0" w:color="auto"/>
      </w:divBdr>
      <w:divsChild>
        <w:div w:id="1225336267">
          <w:marLeft w:val="0"/>
          <w:marRight w:val="0"/>
          <w:marTop w:val="0"/>
          <w:marBottom w:val="0"/>
          <w:divBdr>
            <w:top w:val="none" w:sz="0" w:space="0" w:color="auto"/>
            <w:left w:val="none" w:sz="0" w:space="0" w:color="auto"/>
            <w:bottom w:val="none" w:sz="0" w:space="0" w:color="auto"/>
            <w:right w:val="none" w:sz="0" w:space="0" w:color="auto"/>
          </w:divBdr>
        </w:div>
      </w:divsChild>
    </w:div>
    <w:div w:id="265890323">
      <w:bodyDiv w:val="1"/>
      <w:marLeft w:val="0"/>
      <w:marRight w:val="0"/>
      <w:marTop w:val="0"/>
      <w:marBottom w:val="0"/>
      <w:divBdr>
        <w:top w:val="none" w:sz="0" w:space="0" w:color="auto"/>
        <w:left w:val="none" w:sz="0" w:space="0" w:color="auto"/>
        <w:bottom w:val="none" w:sz="0" w:space="0" w:color="auto"/>
        <w:right w:val="none" w:sz="0" w:space="0" w:color="auto"/>
      </w:divBdr>
    </w:div>
    <w:div w:id="374428927">
      <w:bodyDiv w:val="1"/>
      <w:marLeft w:val="0"/>
      <w:marRight w:val="0"/>
      <w:marTop w:val="0"/>
      <w:marBottom w:val="0"/>
      <w:divBdr>
        <w:top w:val="none" w:sz="0" w:space="0" w:color="auto"/>
        <w:left w:val="none" w:sz="0" w:space="0" w:color="auto"/>
        <w:bottom w:val="none" w:sz="0" w:space="0" w:color="auto"/>
        <w:right w:val="none" w:sz="0" w:space="0" w:color="auto"/>
      </w:divBdr>
    </w:div>
    <w:div w:id="445200919">
      <w:bodyDiv w:val="1"/>
      <w:marLeft w:val="0"/>
      <w:marRight w:val="0"/>
      <w:marTop w:val="0"/>
      <w:marBottom w:val="0"/>
      <w:divBdr>
        <w:top w:val="none" w:sz="0" w:space="0" w:color="auto"/>
        <w:left w:val="none" w:sz="0" w:space="0" w:color="auto"/>
        <w:bottom w:val="none" w:sz="0" w:space="0" w:color="auto"/>
        <w:right w:val="none" w:sz="0" w:space="0" w:color="auto"/>
      </w:divBdr>
    </w:div>
    <w:div w:id="504369684">
      <w:bodyDiv w:val="1"/>
      <w:marLeft w:val="0"/>
      <w:marRight w:val="0"/>
      <w:marTop w:val="0"/>
      <w:marBottom w:val="0"/>
      <w:divBdr>
        <w:top w:val="none" w:sz="0" w:space="0" w:color="auto"/>
        <w:left w:val="none" w:sz="0" w:space="0" w:color="auto"/>
        <w:bottom w:val="none" w:sz="0" w:space="0" w:color="auto"/>
        <w:right w:val="none" w:sz="0" w:space="0" w:color="auto"/>
      </w:divBdr>
    </w:div>
    <w:div w:id="533076195">
      <w:bodyDiv w:val="1"/>
      <w:marLeft w:val="0"/>
      <w:marRight w:val="0"/>
      <w:marTop w:val="0"/>
      <w:marBottom w:val="0"/>
      <w:divBdr>
        <w:top w:val="none" w:sz="0" w:space="0" w:color="auto"/>
        <w:left w:val="none" w:sz="0" w:space="0" w:color="auto"/>
        <w:bottom w:val="none" w:sz="0" w:space="0" w:color="auto"/>
        <w:right w:val="none" w:sz="0" w:space="0" w:color="auto"/>
      </w:divBdr>
    </w:div>
    <w:div w:id="761098796">
      <w:bodyDiv w:val="1"/>
      <w:marLeft w:val="0"/>
      <w:marRight w:val="0"/>
      <w:marTop w:val="0"/>
      <w:marBottom w:val="0"/>
      <w:divBdr>
        <w:top w:val="none" w:sz="0" w:space="0" w:color="auto"/>
        <w:left w:val="none" w:sz="0" w:space="0" w:color="auto"/>
        <w:bottom w:val="none" w:sz="0" w:space="0" w:color="auto"/>
        <w:right w:val="none" w:sz="0" w:space="0" w:color="auto"/>
      </w:divBdr>
    </w:div>
    <w:div w:id="810824110">
      <w:bodyDiv w:val="1"/>
      <w:marLeft w:val="0"/>
      <w:marRight w:val="0"/>
      <w:marTop w:val="0"/>
      <w:marBottom w:val="0"/>
      <w:divBdr>
        <w:top w:val="none" w:sz="0" w:space="0" w:color="auto"/>
        <w:left w:val="none" w:sz="0" w:space="0" w:color="auto"/>
        <w:bottom w:val="none" w:sz="0" w:space="0" w:color="auto"/>
        <w:right w:val="none" w:sz="0" w:space="0" w:color="auto"/>
      </w:divBdr>
    </w:div>
    <w:div w:id="935092477">
      <w:bodyDiv w:val="1"/>
      <w:marLeft w:val="0"/>
      <w:marRight w:val="0"/>
      <w:marTop w:val="0"/>
      <w:marBottom w:val="0"/>
      <w:divBdr>
        <w:top w:val="none" w:sz="0" w:space="0" w:color="auto"/>
        <w:left w:val="none" w:sz="0" w:space="0" w:color="auto"/>
        <w:bottom w:val="none" w:sz="0" w:space="0" w:color="auto"/>
        <w:right w:val="none" w:sz="0" w:space="0" w:color="auto"/>
      </w:divBdr>
    </w:div>
    <w:div w:id="986055060">
      <w:bodyDiv w:val="1"/>
      <w:marLeft w:val="0"/>
      <w:marRight w:val="0"/>
      <w:marTop w:val="0"/>
      <w:marBottom w:val="0"/>
      <w:divBdr>
        <w:top w:val="none" w:sz="0" w:space="0" w:color="auto"/>
        <w:left w:val="none" w:sz="0" w:space="0" w:color="auto"/>
        <w:bottom w:val="none" w:sz="0" w:space="0" w:color="auto"/>
        <w:right w:val="none" w:sz="0" w:space="0" w:color="auto"/>
      </w:divBdr>
    </w:div>
    <w:div w:id="1014573820">
      <w:bodyDiv w:val="1"/>
      <w:marLeft w:val="0"/>
      <w:marRight w:val="0"/>
      <w:marTop w:val="0"/>
      <w:marBottom w:val="0"/>
      <w:divBdr>
        <w:top w:val="none" w:sz="0" w:space="0" w:color="auto"/>
        <w:left w:val="none" w:sz="0" w:space="0" w:color="auto"/>
        <w:bottom w:val="none" w:sz="0" w:space="0" w:color="auto"/>
        <w:right w:val="none" w:sz="0" w:space="0" w:color="auto"/>
      </w:divBdr>
    </w:div>
    <w:div w:id="1024139316">
      <w:bodyDiv w:val="1"/>
      <w:marLeft w:val="0"/>
      <w:marRight w:val="0"/>
      <w:marTop w:val="0"/>
      <w:marBottom w:val="0"/>
      <w:divBdr>
        <w:top w:val="none" w:sz="0" w:space="0" w:color="auto"/>
        <w:left w:val="none" w:sz="0" w:space="0" w:color="auto"/>
        <w:bottom w:val="none" w:sz="0" w:space="0" w:color="auto"/>
        <w:right w:val="none" w:sz="0" w:space="0" w:color="auto"/>
      </w:divBdr>
    </w:div>
    <w:div w:id="1077282388">
      <w:bodyDiv w:val="1"/>
      <w:marLeft w:val="0"/>
      <w:marRight w:val="0"/>
      <w:marTop w:val="0"/>
      <w:marBottom w:val="0"/>
      <w:divBdr>
        <w:top w:val="none" w:sz="0" w:space="0" w:color="auto"/>
        <w:left w:val="none" w:sz="0" w:space="0" w:color="auto"/>
        <w:bottom w:val="none" w:sz="0" w:space="0" w:color="auto"/>
        <w:right w:val="none" w:sz="0" w:space="0" w:color="auto"/>
      </w:divBdr>
    </w:div>
    <w:div w:id="1361198999">
      <w:bodyDiv w:val="1"/>
      <w:marLeft w:val="0"/>
      <w:marRight w:val="0"/>
      <w:marTop w:val="0"/>
      <w:marBottom w:val="0"/>
      <w:divBdr>
        <w:top w:val="none" w:sz="0" w:space="0" w:color="auto"/>
        <w:left w:val="none" w:sz="0" w:space="0" w:color="auto"/>
        <w:bottom w:val="none" w:sz="0" w:space="0" w:color="auto"/>
        <w:right w:val="none" w:sz="0" w:space="0" w:color="auto"/>
      </w:divBdr>
    </w:div>
    <w:div w:id="1372532208">
      <w:bodyDiv w:val="1"/>
      <w:marLeft w:val="0"/>
      <w:marRight w:val="0"/>
      <w:marTop w:val="0"/>
      <w:marBottom w:val="0"/>
      <w:divBdr>
        <w:top w:val="none" w:sz="0" w:space="0" w:color="auto"/>
        <w:left w:val="none" w:sz="0" w:space="0" w:color="auto"/>
        <w:bottom w:val="none" w:sz="0" w:space="0" w:color="auto"/>
        <w:right w:val="none" w:sz="0" w:space="0" w:color="auto"/>
      </w:divBdr>
    </w:div>
    <w:div w:id="1594170257">
      <w:bodyDiv w:val="1"/>
      <w:marLeft w:val="0"/>
      <w:marRight w:val="0"/>
      <w:marTop w:val="0"/>
      <w:marBottom w:val="0"/>
      <w:divBdr>
        <w:top w:val="none" w:sz="0" w:space="0" w:color="auto"/>
        <w:left w:val="none" w:sz="0" w:space="0" w:color="auto"/>
        <w:bottom w:val="none" w:sz="0" w:space="0" w:color="auto"/>
        <w:right w:val="none" w:sz="0" w:space="0" w:color="auto"/>
      </w:divBdr>
    </w:div>
    <w:div w:id="1595746644">
      <w:bodyDiv w:val="1"/>
      <w:marLeft w:val="0"/>
      <w:marRight w:val="0"/>
      <w:marTop w:val="0"/>
      <w:marBottom w:val="0"/>
      <w:divBdr>
        <w:top w:val="none" w:sz="0" w:space="0" w:color="auto"/>
        <w:left w:val="none" w:sz="0" w:space="0" w:color="auto"/>
        <w:bottom w:val="none" w:sz="0" w:space="0" w:color="auto"/>
        <w:right w:val="none" w:sz="0" w:space="0" w:color="auto"/>
      </w:divBdr>
    </w:div>
    <w:div w:id="1652632602">
      <w:bodyDiv w:val="1"/>
      <w:marLeft w:val="0"/>
      <w:marRight w:val="0"/>
      <w:marTop w:val="0"/>
      <w:marBottom w:val="0"/>
      <w:divBdr>
        <w:top w:val="none" w:sz="0" w:space="0" w:color="auto"/>
        <w:left w:val="none" w:sz="0" w:space="0" w:color="auto"/>
        <w:bottom w:val="none" w:sz="0" w:space="0" w:color="auto"/>
        <w:right w:val="none" w:sz="0" w:space="0" w:color="auto"/>
      </w:divBdr>
    </w:div>
    <w:div w:id="1793553508">
      <w:bodyDiv w:val="1"/>
      <w:marLeft w:val="0"/>
      <w:marRight w:val="0"/>
      <w:marTop w:val="0"/>
      <w:marBottom w:val="0"/>
      <w:divBdr>
        <w:top w:val="none" w:sz="0" w:space="0" w:color="auto"/>
        <w:left w:val="none" w:sz="0" w:space="0" w:color="auto"/>
        <w:bottom w:val="none" w:sz="0" w:space="0" w:color="auto"/>
        <w:right w:val="none" w:sz="0" w:space="0" w:color="auto"/>
      </w:divBdr>
    </w:div>
    <w:div w:id="1893886849">
      <w:bodyDiv w:val="1"/>
      <w:marLeft w:val="0"/>
      <w:marRight w:val="0"/>
      <w:marTop w:val="0"/>
      <w:marBottom w:val="0"/>
      <w:divBdr>
        <w:top w:val="none" w:sz="0" w:space="0" w:color="auto"/>
        <w:left w:val="none" w:sz="0" w:space="0" w:color="auto"/>
        <w:bottom w:val="none" w:sz="0" w:space="0" w:color="auto"/>
        <w:right w:val="none" w:sz="0" w:space="0" w:color="auto"/>
      </w:divBdr>
    </w:div>
    <w:div w:id="212075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50.png"/><Relationship Id="rId42" Type="http://schemas.openxmlformats.org/officeDocument/2006/relationships/image" Target="media/image16.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theme" Target="theme/theme1.xml"/><Relationship Id="rId16" Type="http://schemas.openxmlformats.org/officeDocument/2006/relationships/hyperlink" Target="http://eduscol.education.fr/cid108536/interface-editeurs-avec-les-applications-nationales.html" TargetMode="External"/><Relationship Id="rId11" Type="http://schemas.openxmlformats.org/officeDocument/2006/relationships/hyperlink" Target="https://www.education.gouv.fr/bo/22/Hebdo46/MENE2215448A.htm" TargetMode="External"/><Relationship Id="rId32" Type="http://schemas.openxmlformats.org/officeDocument/2006/relationships/hyperlink" Target="https://www.legifrance.gouv.fr/jorf/id/JORFTEXT000044201983" TargetMode="External"/><Relationship Id="rId37" Type="http://schemas.openxmlformats.org/officeDocument/2006/relationships/image" Target="media/image11.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6.png"/><Relationship Id="rId79" Type="http://schemas.openxmlformats.org/officeDocument/2006/relationships/diagramColors" Target="diagrams/colors1.xml"/><Relationship Id="rId5" Type="http://schemas.openxmlformats.org/officeDocument/2006/relationships/styles" Target="styles.xml"/><Relationship Id="rId61" Type="http://schemas.openxmlformats.org/officeDocument/2006/relationships/image" Target="media/image34.png"/><Relationship Id="rId82" Type="http://schemas.openxmlformats.org/officeDocument/2006/relationships/hyperlink" Target="https://www.education.gouv.fr/bo/21/Hebdo6/MENE2102235N.htm" TargetMode="External"/><Relationship Id="rId19" Type="http://schemas.openxmlformats.org/officeDocument/2006/relationships/image" Target="media/image4.png"/><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hyperlink" Target="https://www.legifrance.gouv.fr/jorf/id/JORFTEXT000043914890?datePublication=08%2F08%2F2021&amp;page=1&amp;searchField=ALL&amp;tab_selection=jorf" TargetMode="External"/><Relationship Id="rId35" Type="http://schemas.openxmlformats.org/officeDocument/2006/relationships/header" Target="header2.xml"/><Relationship Id="rId43" Type="http://schemas.openxmlformats.org/officeDocument/2006/relationships/image" Target="media/image17.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77" Type="http://schemas.openxmlformats.org/officeDocument/2006/relationships/diagramLayout" Target="diagrams/layout1.xml"/><Relationship Id="rId8" Type="http://schemas.openxmlformats.org/officeDocument/2006/relationships/footnotes" Target="footnotes.xml"/><Relationship Id="rId51" Type="http://schemas.openxmlformats.org/officeDocument/2006/relationships/image" Target="media/image24.png"/><Relationship Id="rId72" Type="http://schemas.openxmlformats.org/officeDocument/2006/relationships/image" Target="media/image44.png"/><Relationship Id="rId80" Type="http://schemas.microsoft.com/office/2007/relationships/diagramDrawing" Target="diagrams/drawing1.xml"/><Relationship Id="rId3" Type="http://schemas.openxmlformats.org/officeDocument/2006/relationships/customXml" Target="../customXml/item2.xml"/><Relationship Id="rId12" Type="http://schemas.openxmlformats.org/officeDocument/2006/relationships/hyperlink" Target="https://www.education.gouv.fr/bo/20/Hebdo28/MENE2012530A.htm" TargetMode="External"/><Relationship Id="rId17" Type="http://schemas.openxmlformats.org/officeDocument/2006/relationships/hyperlink" Target="https://eduscol.education.fr/cid144198/presentation-du-controle-continu.html" TargetMode="External"/><Relationship Id="rId25" Type="http://schemas.openxmlformats.org/officeDocument/2006/relationships/image" Target="media/image8.png"/><Relationship Id="rId33" Type="http://schemas.openxmlformats.org/officeDocument/2006/relationships/hyperlink" Target="https://www.education.gouv.fr/bo/22/Hebdo2/MENE2121403N.htm" TargetMode="External"/><Relationship Id="rId38" Type="http://schemas.openxmlformats.org/officeDocument/2006/relationships/image" Target="media/image12.png"/><Relationship Id="rId46" Type="http://schemas.openxmlformats.org/officeDocument/2006/relationships/hyperlink" Target="https://eduscol.education.fr/1074/interface-editeurs-avec-les-applications-nationales" TargetMode="External"/><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image" Target="media/image5.png"/><Relationship Id="rId41" Type="http://schemas.openxmlformats.org/officeDocument/2006/relationships/image" Target="media/image15.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75" Type="http://schemas.openxmlformats.org/officeDocument/2006/relationships/image" Target="media/image47.svg"/><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https://www.pleiade.education.fr/sites/002233/Default.aspx" TargetMode="External"/><Relationship Id="rId23" Type="http://schemas.openxmlformats.org/officeDocument/2006/relationships/image" Target="media/image7.png"/><Relationship Id="rId28" Type="http://schemas.openxmlformats.org/officeDocument/2006/relationships/footer" Target="footer1.xml"/><Relationship Id="rId36" Type="http://schemas.openxmlformats.org/officeDocument/2006/relationships/footer" Target="footer2.xm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image" Target="media/image1.png"/><Relationship Id="rId31" Type="http://schemas.openxmlformats.org/officeDocument/2006/relationships/hyperlink" Target="https://www.legifrance.gouv.fr/jorf/id/JORFTEXT000043915060" TargetMode="External"/><Relationship Id="rId44" Type="http://schemas.openxmlformats.org/officeDocument/2006/relationships/image" Target="media/image18.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5.svg"/><Relationship Id="rId78" Type="http://schemas.openxmlformats.org/officeDocument/2006/relationships/diagramQuickStyle" Target="diagrams/quickStyle1.xml"/><Relationship Id="rId81" Type="http://schemas.openxmlformats.org/officeDocument/2006/relationships/image" Target="media/image48.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legifrance.gouv.fr/download/pdf?id=rXQS7WM8FLrTwIZz6y9HFriCxyWruN3AB1NVhg2ggFg=" TargetMode="External"/><Relationship Id="rId18" Type="http://schemas.openxmlformats.org/officeDocument/2006/relationships/image" Target="media/image3.png"/><Relationship Id="rId39" Type="http://schemas.openxmlformats.org/officeDocument/2006/relationships/image" Target="media/image13.png"/><Relationship Id="rId34" Type="http://schemas.openxmlformats.org/officeDocument/2006/relationships/hyperlink" Target="https://www.education.gouv.fr/bo/23/Hebdo1/MENE2210762N.htm" TargetMode="External"/><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diagramData" Target="diagrams/data1.xml"/><Relationship Id="rId7" Type="http://schemas.openxmlformats.org/officeDocument/2006/relationships/webSettings" Target="webSettings.xml"/><Relationship Id="rId71" Type="http://schemas.openxmlformats.org/officeDocument/2006/relationships/hyperlink" Target="https://www.education.gouv.fr/bo/19/Hebdo1/MENE1831834A.htm?cid_bo=137513" TargetMode="External"/><Relationship Id="rId2" Type="http://schemas.openxmlformats.org/officeDocument/2006/relationships/customXml" Target="../customXml/item1.xml"/><Relationship Id="rId29" Type="http://schemas.openxmlformats.org/officeDocument/2006/relationships/hyperlink" Target="https://eduscol.education.fr/3043/le-baccalaureat-francais-international-bfi" TargetMode="External"/><Relationship Id="rId24" Type="http://schemas.openxmlformats.org/officeDocument/2006/relationships/image" Target="media/image70.png"/><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1FEF07-A254-4E94-A67B-54D8B0C2688A}" type="doc">
      <dgm:prSet loTypeId="urn:microsoft.com/office/officeart/2005/8/layout/chevron1" loCatId="process" qsTypeId="urn:microsoft.com/office/officeart/2005/8/quickstyle/simple3" qsCatId="simple" csTypeId="urn:microsoft.com/office/officeart/2005/8/colors/colorful5" csCatId="colorful" phldr="1"/>
      <dgm:spPr/>
      <dgm:t>
        <a:bodyPr/>
        <a:lstStyle/>
        <a:p>
          <a:endParaRPr lang="fr-FR"/>
        </a:p>
      </dgm:t>
    </dgm:pt>
    <dgm:pt modelId="{AF6DC556-9A7E-4ADD-A2D2-56117AFA55F1}">
      <dgm:prSet phldrT="[Texte]"/>
      <dgm:spPr>
        <a:xfrm>
          <a:off x="2188852" y="869009"/>
          <a:ext cx="1923276" cy="2410031"/>
        </a:xfrm>
        <a:noFill/>
        <a:ln>
          <a:noFill/>
        </a:ln>
        <a:effectLst/>
      </dgm:spPr>
      <dgm:t>
        <a:bodyPr/>
        <a:lstStyle/>
        <a:p>
          <a:pPr algn="just">
            <a:buChar char="•"/>
          </a:pPr>
          <a:r>
            <a:rPr lang="fr-FR">
              <a:solidFill>
                <a:sysClr val="windowText" lastClr="000000">
                  <a:hueOff val="0"/>
                  <a:satOff val="0"/>
                  <a:lumOff val="0"/>
                  <a:alphaOff val="0"/>
                </a:sysClr>
              </a:solidFill>
              <a:latin typeface="Calibri"/>
              <a:ea typeface="+mn-ea"/>
              <a:cs typeface="+mn-cs"/>
            </a:rPr>
            <a:t>Remontée des notes de classe de 1ère par les établissements  scolaires dans LSL Pro</a:t>
          </a:r>
        </a:p>
      </dgm:t>
    </dgm:pt>
    <dgm:pt modelId="{3725F4B8-F980-40C2-8E68-62A8A099FC8A}" type="parTrans" cxnId="{90C084FE-1EDD-4B55-BE54-04D6ED734D5F}">
      <dgm:prSet/>
      <dgm:spPr/>
      <dgm:t>
        <a:bodyPr/>
        <a:lstStyle/>
        <a:p>
          <a:endParaRPr lang="fr-FR"/>
        </a:p>
      </dgm:t>
    </dgm:pt>
    <dgm:pt modelId="{EDEE1221-FC51-43C4-9622-B3E9DA702CFA}" type="sibTrans" cxnId="{90C084FE-1EDD-4B55-BE54-04D6ED734D5F}">
      <dgm:prSet/>
      <dgm:spPr/>
      <dgm:t>
        <a:bodyPr/>
        <a:lstStyle/>
        <a:p>
          <a:endParaRPr lang="fr-FR"/>
        </a:p>
      </dgm:t>
    </dgm:pt>
    <dgm:pt modelId="{03A12BBA-7416-4CE7-AB7C-25A028B7B88E}">
      <dgm:prSet phldrT="[Texte]"/>
      <dgm:spPr>
        <a:xfrm>
          <a:off x="4376947" y="200759"/>
          <a:ext cx="2404095" cy="594000"/>
        </a:xfr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fr-FR" b="1">
              <a:solidFill>
                <a:sysClr val="windowText" lastClr="000000"/>
              </a:solidFill>
              <a:latin typeface="Calibri"/>
              <a:ea typeface="+mn-ea"/>
              <a:cs typeface="+mn-cs"/>
            </a:rPr>
            <a:t>JUIN 2022</a:t>
          </a:r>
        </a:p>
      </dgm:t>
    </dgm:pt>
    <dgm:pt modelId="{FEAB53EA-8693-43CD-8E49-B1283920CFF4}" type="parTrans" cxnId="{65E98E30-508D-409D-9976-B8EE4447F6FF}">
      <dgm:prSet/>
      <dgm:spPr/>
      <dgm:t>
        <a:bodyPr/>
        <a:lstStyle/>
        <a:p>
          <a:endParaRPr lang="fr-FR"/>
        </a:p>
      </dgm:t>
    </dgm:pt>
    <dgm:pt modelId="{522FC7B9-9D72-4ADA-91AE-34E8F78CC27F}" type="sibTrans" cxnId="{65E98E30-508D-409D-9976-B8EE4447F6FF}">
      <dgm:prSet/>
      <dgm:spPr/>
      <dgm:t>
        <a:bodyPr/>
        <a:lstStyle/>
        <a:p>
          <a:endParaRPr lang="fr-FR"/>
        </a:p>
      </dgm:t>
    </dgm:pt>
    <dgm:pt modelId="{5C3A8C9A-AACC-47A5-8CA4-9F5301B460E9}">
      <dgm:prSet phldrT="[Texte]"/>
      <dgm:spPr>
        <a:xfrm>
          <a:off x="4376947" y="869009"/>
          <a:ext cx="1923276" cy="2410031"/>
        </a:xfrm>
        <a:noFill/>
        <a:ln>
          <a:noFill/>
        </a:ln>
        <a:effectLst/>
      </dgm:spPr>
      <dgm:t>
        <a:bodyPr/>
        <a:lstStyle/>
        <a:p>
          <a:pPr algn="just">
            <a:buChar char="•"/>
          </a:pPr>
          <a:r>
            <a:rPr lang="fr-FR" dirty="0">
              <a:solidFill>
                <a:sysClr val="windowText" lastClr="000000">
                  <a:hueOff val="0"/>
                  <a:satOff val="0"/>
                  <a:lumOff val="0"/>
                  <a:alphaOff val="0"/>
                </a:sysClr>
              </a:solidFill>
              <a:latin typeface="Calibri"/>
              <a:ea typeface="+mn-ea"/>
              <a:cs typeface="+mn-cs"/>
            </a:rPr>
            <a:t>Remontée des notes des classes de 1ère et de Terminale par les établissements scolaires dans LSL Pro</a:t>
          </a:r>
        </a:p>
      </dgm:t>
    </dgm:pt>
    <dgm:pt modelId="{7DC50AC0-F755-4F7C-863A-80FCDA79E89C}" type="parTrans" cxnId="{6AA2770D-3F62-4DC4-B139-22F1B1E970E1}">
      <dgm:prSet/>
      <dgm:spPr/>
      <dgm:t>
        <a:bodyPr/>
        <a:lstStyle/>
        <a:p>
          <a:endParaRPr lang="fr-FR"/>
        </a:p>
      </dgm:t>
    </dgm:pt>
    <dgm:pt modelId="{586F61D4-9C3E-421E-951C-69229D5BAAD0}" type="sibTrans" cxnId="{6AA2770D-3F62-4DC4-B139-22F1B1E970E1}">
      <dgm:prSet/>
      <dgm:spPr/>
      <dgm:t>
        <a:bodyPr/>
        <a:lstStyle/>
        <a:p>
          <a:endParaRPr lang="fr-FR"/>
        </a:p>
      </dgm:t>
    </dgm:pt>
    <dgm:pt modelId="{5656C01C-BFDE-4878-A572-F86F834DAD90}">
      <dgm:prSet/>
      <dgm:spPr>
        <a:xfrm>
          <a:off x="757" y="869009"/>
          <a:ext cx="1923276" cy="2410031"/>
        </a:xfrm>
        <a:noFill/>
        <a:ln>
          <a:noFill/>
        </a:ln>
        <a:effectLst/>
      </dgm:spPr>
      <dgm:t>
        <a:bodyPr/>
        <a:lstStyle/>
        <a:p>
          <a:pPr algn="just">
            <a:buChar char="•"/>
          </a:pPr>
          <a:r>
            <a:rPr lang="fr-FR">
              <a:solidFill>
                <a:sysClr val="windowText" lastClr="000000">
                  <a:hueOff val="0"/>
                  <a:satOff val="0"/>
                  <a:lumOff val="0"/>
                  <a:alphaOff val="0"/>
                </a:sysClr>
              </a:solidFill>
              <a:latin typeface="Calibri"/>
              <a:ea typeface="+mn-ea"/>
              <a:cs typeface="+mn-cs"/>
            </a:rPr>
            <a:t>Mise</a:t>
          </a:r>
          <a:r>
            <a:rPr lang="fr-FR" baseline="0">
              <a:solidFill>
                <a:sysClr val="windowText" lastClr="000000">
                  <a:hueOff val="0"/>
                  <a:satOff val="0"/>
                  <a:lumOff val="0"/>
                  <a:alphaOff val="0"/>
                </a:sysClr>
              </a:solidFill>
              <a:latin typeface="Calibri"/>
              <a:ea typeface="+mn-ea"/>
              <a:cs typeface="+mn-cs"/>
            </a:rPr>
            <a:t> à la disposition des établissement scolaires de l'application LSL PRO</a:t>
          </a:r>
          <a:endParaRPr lang="fr-FR">
            <a:solidFill>
              <a:sysClr val="windowText" lastClr="000000">
                <a:hueOff val="0"/>
                <a:satOff val="0"/>
                <a:lumOff val="0"/>
                <a:alphaOff val="0"/>
              </a:sysClr>
            </a:solidFill>
            <a:latin typeface="Calibri"/>
            <a:ea typeface="+mn-ea"/>
            <a:cs typeface="+mn-cs"/>
          </a:endParaRPr>
        </a:p>
      </dgm:t>
    </dgm:pt>
    <dgm:pt modelId="{B83BC297-00C2-461A-947D-BC4149C6084A}" type="parTrans" cxnId="{10AB5425-C645-4A52-A1A5-6C79D54469E9}">
      <dgm:prSet/>
      <dgm:spPr/>
      <dgm:t>
        <a:bodyPr/>
        <a:lstStyle/>
        <a:p>
          <a:endParaRPr lang="fr-FR"/>
        </a:p>
      </dgm:t>
    </dgm:pt>
    <dgm:pt modelId="{91FDD82B-40E7-49BB-9C62-556390DE6682}" type="sibTrans" cxnId="{10AB5425-C645-4A52-A1A5-6C79D54469E9}">
      <dgm:prSet/>
      <dgm:spPr/>
      <dgm:t>
        <a:bodyPr/>
        <a:lstStyle/>
        <a:p>
          <a:endParaRPr lang="fr-FR"/>
        </a:p>
      </dgm:t>
    </dgm:pt>
    <dgm:pt modelId="{B64B6A03-EB4C-4C80-A79D-E8257A48616F}">
      <dgm:prSet phldrT="[Texte]"/>
      <dgm:spPr>
        <a:xfrm>
          <a:off x="4376947" y="869009"/>
          <a:ext cx="1923276" cy="2410031"/>
        </a:xfrm>
        <a:noFill/>
        <a:ln>
          <a:noFill/>
        </a:ln>
        <a:effectLst/>
      </dgm:spPr>
      <dgm:t>
        <a:bodyPr/>
        <a:lstStyle/>
        <a:p>
          <a:pPr algn="just">
            <a:buChar char="•"/>
          </a:pPr>
          <a:r>
            <a:rPr lang="fr-FR" dirty="0">
              <a:solidFill>
                <a:sysClr val="windowText" lastClr="000000">
                  <a:hueOff val="0"/>
                  <a:satOff val="0"/>
                  <a:lumOff val="0"/>
                  <a:alphaOff val="0"/>
                </a:sysClr>
              </a:solidFill>
              <a:latin typeface="Calibri"/>
              <a:ea typeface="+mn-ea"/>
              <a:cs typeface="+mn-cs"/>
            </a:rPr>
            <a:t>Première utilisation du LSL PRO par les jurys de délibérations</a:t>
          </a:r>
        </a:p>
      </dgm:t>
    </dgm:pt>
    <dgm:pt modelId="{17F51BBA-FB92-42B6-AA00-56316A61C67A}" type="parTrans" cxnId="{37A530C0-7573-4C0F-8267-25B9F0219098}">
      <dgm:prSet/>
      <dgm:spPr/>
      <dgm:t>
        <a:bodyPr/>
        <a:lstStyle/>
        <a:p>
          <a:endParaRPr lang="fr-FR"/>
        </a:p>
      </dgm:t>
    </dgm:pt>
    <dgm:pt modelId="{4BBC7568-44F0-4151-9D71-905259577E1C}" type="sibTrans" cxnId="{37A530C0-7573-4C0F-8267-25B9F0219098}">
      <dgm:prSet/>
      <dgm:spPr/>
      <dgm:t>
        <a:bodyPr/>
        <a:lstStyle/>
        <a:p>
          <a:endParaRPr lang="fr-FR"/>
        </a:p>
      </dgm:t>
    </dgm:pt>
    <dgm:pt modelId="{CC247DE3-386C-49C6-A653-4DA136ADC7D1}">
      <dgm:prSet phldrT="[Texte]"/>
      <dgm:spPr>
        <a:xfrm>
          <a:off x="2188852" y="869009"/>
          <a:ext cx="1923276" cy="2410031"/>
        </a:xfrm>
        <a:noFill/>
        <a:ln>
          <a:noFill/>
        </a:ln>
        <a:effectLst/>
      </dgm:spPr>
      <dgm:t>
        <a:bodyPr/>
        <a:lstStyle/>
        <a:p>
          <a:pPr algn="just">
            <a:buChar char="•"/>
          </a:pPr>
          <a:r>
            <a:rPr lang="fr-FR">
              <a:solidFill>
                <a:sysClr val="windowText" lastClr="000000">
                  <a:hueOff val="0"/>
                  <a:satOff val="0"/>
                  <a:lumOff val="0"/>
                  <a:alphaOff val="0"/>
                </a:sysClr>
              </a:solidFill>
              <a:latin typeface="Calibri"/>
              <a:ea typeface="+mn-ea"/>
              <a:cs typeface="+mn-cs"/>
            </a:rPr>
            <a:t>Visualisation du Livret par les élèves et les familles de 1ère via un </a:t>
          </a:r>
          <a:r>
            <a:rPr lang="fr-FR" u="sng">
              <a:solidFill>
                <a:sysClr val="windowText" lastClr="000000">
                  <a:hueOff val="0"/>
                  <a:satOff val="0"/>
                  <a:lumOff val="0"/>
                  <a:alphaOff val="0"/>
                </a:sysClr>
              </a:solidFill>
              <a:latin typeface="Calibri"/>
              <a:ea typeface="+mn-ea"/>
              <a:cs typeface="+mn-cs"/>
            </a:rPr>
            <a:t>service en ligne</a:t>
          </a:r>
          <a:endParaRPr lang="fr-FR">
            <a:solidFill>
              <a:sysClr val="windowText" lastClr="000000">
                <a:hueOff val="0"/>
                <a:satOff val="0"/>
                <a:lumOff val="0"/>
                <a:alphaOff val="0"/>
              </a:sysClr>
            </a:solidFill>
            <a:latin typeface="Calibri"/>
            <a:ea typeface="+mn-ea"/>
            <a:cs typeface="+mn-cs"/>
          </a:endParaRPr>
        </a:p>
      </dgm:t>
    </dgm:pt>
    <dgm:pt modelId="{55981D72-FF7C-41E9-BE41-2EFABFC8115B}" type="parTrans" cxnId="{6B56EE86-3A98-4E1C-A6E8-4ABE4002154C}">
      <dgm:prSet/>
      <dgm:spPr/>
      <dgm:t>
        <a:bodyPr/>
        <a:lstStyle/>
        <a:p>
          <a:endParaRPr lang="fr-FR"/>
        </a:p>
      </dgm:t>
    </dgm:pt>
    <dgm:pt modelId="{3B81B865-9FD8-4417-A53B-B38EA468D888}" type="sibTrans" cxnId="{6B56EE86-3A98-4E1C-A6E8-4ABE4002154C}">
      <dgm:prSet/>
      <dgm:spPr/>
      <dgm:t>
        <a:bodyPr/>
        <a:lstStyle/>
        <a:p>
          <a:endParaRPr lang="fr-FR"/>
        </a:p>
      </dgm:t>
    </dgm:pt>
    <dgm:pt modelId="{D6E756F0-5032-4F93-949F-AE61F5520915}">
      <dgm:prSet phldrT="[Texte]"/>
      <dgm:spPr>
        <a:xfrm>
          <a:off x="4376947" y="869009"/>
          <a:ext cx="1923276" cy="2410031"/>
        </a:xfrm>
        <a:noFill/>
        <a:ln>
          <a:noFill/>
        </a:ln>
        <a:effectLst/>
      </dgm:spPr>
      <dgm:t>
        <a:bodyPr/>
        <a:lstStyle/>
        <a:p>
          <a:pPr algn="just">
            <a:buChar char="•"/>
          </a:pPr>
          <a:r>
            <a:rPr lang="fr-FR" dirty="0">
              <a:solidFill>
                <a:sysClr val="windowText" lastClr="000000">
                  <a:hueOff val="0"/>
                  <a:satOff val="0"/>
                  <a:lumOff val="0"/>
                  <a:alphaOff val="0"/>
                </a:sysClr>
              </a:solidFill>
              <a:latin typeface="Calibri"/>
              <a:ea typeface="+mn-ea"/>
              <a:cs typeface="+mn-cs"/>
            </a:rPr>
            <a:t>Visualisation du Livret par les élèves et les familles de 1ère et Terminale via un service en ligne</a:t>
          </a:r>
        </a:p>
      </dgm:t>
    </dgm:pt>
    <dgm:pt modelId="{FA7954C7-F5D7-4BD8-93FC-8E29A3E7155F}" type="parTrans" cxnId="{05C16EEC-93F7-4CD7-8967-46FF903D7460}">
      <dgm:prSet/>
      <dgm:spPr/>
      <dgm:t>
        <a:bodyPr/>
        <a:lstStyle/>
        <a:p>
          <a:endParaRPr lang="fr-FR"/>
        </a:p>
      </dgm:t>
    </dgm:pt>
    <dgm:pt modelId="{72FD8D39-86BB-419A-A932-20D9A9BF8FD5}" type="sibTrans" cxnId="{05C16EEC-93F7-4CD7-8967-46FF903D7460}">
      <dgm:prSet/>
      <dgm:spPr/>
      <dgm:t>
        <a:bodyPr/>
        <a:lstStyle/>
        <a:p>
          <a:endParaRPr lang="fr-FR"/>
        </a:p>
      </dgm:t>
    </dgm:pt>
    <dgm:pt modelId="{F9F0C8E0-4007-44B1-BBD3-54551C4785B2}">
      <dgm:prSet phldrT="[Texte]"/>
      <dgm:spPr>
        <a:xfrm>
          <a:off x="2188852" y="200759"/>
          <a:ext cx="2404095" cy="594000"/>
        </a:xfr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fr-FR" b="1">
              <a:solidFill>
                <a:sysClr val="windowText" lastClr="000000"/>
              </a:solidFill>
              <a:latin typeface="Calibri"/>
              <a:ea typeface="+mn-ea"/>
              <a:cs typeface="+mn-cs"/>
            </a:rPr>
            <a:t>MAI-JUIN 2021</a:t>
          </a:r>
        </a:p>
      </dgm:t>
    </dgm:pt>
    <dgm:pt modelId="{FDE272D9-4F59-4E07-9906-FFB278F28694}" type="sibTrans" cxnId="{CCB1A40B-FDDF-421C-A2BA-5B241F33B6EA}">
      <dgm:prSet/>
      <dgm:spPr/>
      <dgm:t>
        <a:bodyPr/>
        <a:lstStyle/>
        <a:p>
          <a:endParaRPr lang="fr-FR"/>
        </a:p>
      </dgm:t>
    </dgm:pt>
    <dgm:pt modelId="{7D53B06D-68A1-47A8-82D9-3272F10104E0}" type="parTrans" cxnId="{CCB1A40B-FDDF-421C-A2BA-5B241F33B6EA}">
      <dgm:prSet/>
      <dgm:spPr/>
      <dgm:t>
        <a:bodyPr/>
        <a:lstStyle/>
        <a:p>
          <a:endParaRPr lang="fr-FR"/>
        </a:p>
      </dgm:t>
    </dgm:pt>
    <dgm:pt modelId="{CAF270D0-EAB0-4942-8777-75560388A17A}">
      <dgm:prSet/>
      <dgm:spPr>
        <a:xfrm>
          <a:off x="0" y="200759"/>
          <a:ext cx="2404095" cy="594000"/>
        </a:xfr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buNone/>
          </a:pPr>
          <a:r>
            <a:rPr lang="fr-FR" b="1">
              <a:solidFill>
                <a:sysClr val="windowText" lastClr="000000"/>
              </a:solidFill>
              <a:latin typeface="Calibri"/>
              <a:ea typeface="+mn-ea"/>
              <a:cs typeface="+mn-cs"/>
            </a:rPr>
            <a:t>PREMIER TRIMESTRE 2020/2021</a:t>
          </a:r>
        </a:p>
      </dgm:t>
    </dgm:pt>
    <dgm:pt modelId="{CFB9C076-8AC3-4157-87EE-4D4AF067505D}" type="sibTrans" cxnId="{50E367D6-C726-449B-B1EF-465F0707070D}">
      <dgm:prSet/>
      <dgm:spPr/>
      <dgm:t>
        <a:bodyPr/>
        <a:lstStyle/>
        <a:p>
          <a:endParaRPr lang="fr-FR"/>
        </a:p>
      </dgm:t>
    </dgm:pt>
    <dgm:pt modelId="{B43C2503-B257-4E7B-9645-C3231A66330D}" type="parTrans" cxnId="{50E367D6-C726-449B-B1EF-465F0707070D}">
      <dgm:prSet/>
      <dgm:spPr/>
      <dgm:t>
        <a:bodyPr/>
        <a:lstStyle/>
        <a:p>
          <a:endParaRPr lang="fr-FR"/>
        </a:p>
      </dgm:t>
    </dgm:pt>
    <dgm:pt modelId="{C34F2D4D-1D15-4266-816B-502506C1029D}">
      <dgm:prSet phldrT="[Texte]"/>
      <dgm:spPr>
        <a:xfrm>
          <a:off x="2188852" y="869009"/>
          <a:ext cx="1923276" cy="2410031"/>
        </a:xfrm>
        <a:noFill/>
        <a:ln>
          <a:noFill/>
        </a:ln>
        <a:effectLst/>
      </dgm:spPr>
      <dgm:t>
        <a:bodyPr/>
        <a:lstStyle/>
        <a:p>
          <a:pPr algn="just">
            <a:buChar char="•"/>
          </a:pPr>
          <a:r>
            <a:rPr lang="fr-FR">
              <a:solidFill>
                <a:sysClr val="windowText" lastClr="000000">
                  <a:hueOff val="0"/>
                  <a:satOff val="0"/>
                  <a:lumOff val="0"/>
                  <a:alphaOff val="0"/>
                </a:sysClr>
              </a:solidFill>
              <a:latin typeface="Calibri"/>
              <a:ea typeface="+mn-ea"/>
              <a:cs typeface="+mn-cs"/>
            </a:rPr>
            <a:t>Utilisation des données saisies dans LSL au niveau 1ère pour faciliter la délivrance de l'attestation de réussite (qui remplace les épreuves de certifications intermédiaires BEP / CAP)</a:t>
          </a:r>
          <a:endParaRPr lang="fr-FR">
            <a:solidFill>
              <a:srgbClr val="FF0000"/>
            </a:solidFill>
            <a:latin typeface="Calibri"/>
            <a:ea typeface="+mn-ea"/>
            <a:cs typeface="+mn-cs"/>
          </a:endParaRPr>
        </a:p>
      </dgm:t>
    </dgm:pt>
    <dgm:pt modelId="{DF7280FF-9AF5-47D5-9761-71D95AA27300}" type="parTrans" cxnId="{1DDFB930-2D9A-43D2-8693-CBEDA418785D}">
      <dgm:prSet/>
      <dgm:spPr/>
      <dgm:t>
        <a:bodyPr/>
        <a:lstStyle/>
        <a:p>
          <a:endParaRPr lang="fr-FR"/>
        </a:p>
      </dgm:t>
    </dgm:pt>
    <dgm:pt modelId="{D3D69AFF-5D8C-43F8-84D3-D78ACAB04DDA}" type="sibTrans" cxnId="{1DDFB930-2D9A-43D2-8693-CBEDA418785D}">
      <dgm:prSet/>
      <dgm:spPr/>
      <dgm:t>
        <a:bodyPr/>
        <a:lstStyle/>
        <a:p>
          <a:endParaRPr lang="fr-FR"/>
        </a:p>
      </dgm:t>
    </dgm:pt>
    <dgm:pt modelId="{2B99BB9B-2113-4BDB-85C3-AAF2C7801A6A}" type="pres">
      <dgm:prSet presAssocID="{191FEF07-A254-4E94-A67B-54D8B0C2688A}" presName="Name0" presStyleCnt="0">
        <dgm:presLayoutVars>
          <dgm:dir/>
          <dgm:animLvl val="lvl"/>
          <dgm:resizeHandles val="exact"/>
        </dgm:presLayoutVars>
      </dgm:prSet>
      <dgm:spPr/>
    </dgm:pt>
    <dgm:pt modelId="{0682139F-50C9-47B7-BCA4-C0E235EECCC2}" type="pres">
      <dgm:prSet presAssocID="{CAF270D0-EAB0-4942-8777-75560388A17A}" presName="composite" presStyleCnt="0"/>
      <dgm:spPr/>
    </dgm:pt>
    <dgm:pt modelId="{87F9A453-69A1-4A5A-8C75-7DBE1380FF8E}" type="pres">
      <dgm:prSet presAssocID="{CAF270D0-EAB0-4942-8777-75560388A17A}" presName="parTx" presStyleLbl="node1" presStyleIdx="0" presStyleCnt="3" custLinFactNeighborX="-869">
        <dgm:presLayoutVars>
          <dgm:chMax val="0"/>
          <dgm:chPref val="0"/>
          <dgm:bulletEnabled val="1"/>
        </dgm:presLayoutVars>
      </dgm:prSet>
      <dgm:spPr>
        <a:prstGeom prst="chevron">
          <a:avLst/>
        </a:prstGeom>
      </dgm:spPr>
    </dgm:pt>
    <dgm:pt modelId="{56016DAE-A86D-4B4A-A256-66B070883B1E}" type="pres">
      <dgm:prSet presAssocID="{CAF270D0-EAB0-4942-8777-75560388A17A}" presName="desTx" presStyleLbl="revTx" presStyleIdx="0" presStyleCnt="3">
        <dgm:presLayoutVars>
          <dgm:bulletEnabled val="1"/>
        </dgm:presLayoutVars>
      </dgm:prSet>
      <dgm:spPr>
        <a:prstGeom prst="rect">
          <a:avLst/>
        </a:prstGeom>
      </dgm:spPr>
    </dgm:pt>
    <dgm:pt modelId="{86570048-60DF-40B6-BAD4-4D94A64FE7C8}" type="pres">
      <dgm:prSet presAssocID="{CFB9C076-8AC3-4157-87EE-4D4AF067505D}" presName="space" presStyleCnt="0"/>
      <dgm:spPr/>
    </dgm:pt>
    <dgm:pt modelId="{6896D39F-2811-4971-BD66-4B4A4826D8D4}" type="pres">
      <dgm:prSet presAssocID="{F9F0C8E0-4007-44B1-BBD3-54551C4785B2}" presName="composite" presStyleCnt="0"/>
      <dgm:spPr/>
    </dgm:pt>
    <dgm:pt modelId="{47653E5B-5F76-4277-B068-C88F95E37221}" type="pres">
      <dgm:prSet presAssocID="{F9F0C8E0-4007-44B1-BBD3-54551C4785B2}" presName="parTx" presStyleLbl="node1" presStyleIdx="1" presStyleCnt="3">
        <dgm:presLayoutVars>
          <dgm:chMax val="0"/>
          <dgm:chPref val="0"/>
          <dgm:bulletEnabled val="1"/>
        </dgm:presLayoutVars>
      </dgm:prSet>
      <dgm:spPr>
        <a:prstGeom prst="chevron">
          <a:avLst/>
        </a:prstGeom>
      </dgm:spPr>
    </dgm:pt>
    <dgm:pt modelId="{C76605CF-09AA-4B08-9C01-D38807CD565F}" type="pres">
      <dgm:prSet presAssocID="{F9F0C8E0-4007-44B1-BBD3-54551C4785B2}" presName="desTx" presStyleLbl="revTx" presStyleIdx="1" presStyleCnt="3">
        <dgm:presLayoutVars>
          <dgm:bulletEnabled val="1"/>
        </dgm:presLayoutVars>
      </dgm:prSet>
      <dgm:spPr>
        <a:prstGeom prst="rect">
          <a:avLst/>
        </a:prstGeom>
      </dgm:spPr>
    </dgm:pt>
    <dgm:pt modelId="{A75E943E-4856-4B36-82E0-012BAACE9709}" type="pres">
      <dgm:prSet presAssocID="{FDE272D9-4F59-4E07-9906-FFB278F28694}" presName="space" presStyleCnt="0"/>
      <dgm:spPr/>
    </dgm:pt>
    <dgm:pt modelId="{5FFB1C4A-8059-40E3-A1E1-E004BA105DEC}" type="pres">
      <dgm:prSet presAssocID="{03A12BBA-7416-4CE7-AB7C-25A028B7B88E}" presName="composite" presStyleCnt="0"/>
      <dgm:spPr/>
    </dgm:pt>
    <dgm:pt modelId="{1DEF073A-F729-4909-84A8-1DF73BF1B4B1}" type="pres">
      <dgm:prSet presAssocID="{03A12BBA-7416-4CE7-AB7C-25A028B7B88E}" presName="parTx" presStyleLbl="node1" presStyleIdx="2" presStyleCnt="3">
        <dgm:presLayoutVars>
          <dgm:chMax val="0"/>
          <dgm:chPref val="0"/>
          <dgm:bulletEnabled val="1"/>
        </dgm:presLayoutVars>
      </dgm:prSet>
      <dgm:spPr>
        <a:prstGeom prst="chevron">
          <a:avLst/>
        </a:prstGeom>
      </dgm:spPr>
    </dgm:pt>
    <dgm:pt modelId="{F2F1EBEC-00B6-4B49-AB5E-062126DAF741}" type="pres">
      <dgm:prSet presAssocID="{03A12BBA-7416-4CE7-AB7C-25A028B7B88E}" presName="desTx" presStyleLbl="revTx" presStyleIdx="2" presStyleCnt="3">
        <dgm:presLayoutVars>
          <dgm:bulletEnabled val="1"/>
        </dgm:presLayoutVars>
      </dgm:prSet>
      <dgm:spPr>
        <a:prstGeom prst="rect">
          <a:avLst/>
        </a:prstGeom>
      </dgm:spPr>
    </dgm:pt>
  </dgm:ptLst>
  <dgm:cxnLst>
    <dgm:cxn modelId="{ABABC807-78B1-469E-9895-0B59FC3CF343}" type="presOf" srcId="{03A12BBA-7416-4CE7-AB7C-25A028B7B88E}" destId="{1DEF073A-F729-4909-84A8-1DF73BF1B4B1}" srcOrd="0" destOrd="0" presId="urn:microsoft.com/office/officeart/2005/8/layout/chevron1"/>
    <dgm:cxn modelId="{CCB1A40B-FDDF-421C-A2BA-5B241F33B6EA}" srcId="{191FEF07-A254-4E94-A67B-54D8B0C2688A}" destId="{F9F0C8E0-4007-44B1-BBD3-54551C4785B2}" srcOrd="1" destOrd="0" parTransId="{7D53B06D-68A1-47A8-82D9-3272F10104E0}" sibTransId="{FDE272D9-4F59-4E07-9906-FFB278F28694}"/>
    <dgm:cxn modelId="{6AA2770D-3F62-4DC4-B139-22F1B1E970E1}" srcId="{03A12BBA-7416-4CE7-AB7C-25A028B7B88E}" destId="{5C3A8C9A-AACC-47A5-8CA4-9F5301B460E9}" srcOrd="0" destOrd="0" parTransId="{7DC50AC0-F755-4F7C-863A-80FCDA79E89C}" sibTransId="{586F61D4-9C3E-421E-951C-69229D5BAAD0}"/>
    <dgm:cxn modelId="{10AB5425-C645-4A52-A1A5-6C79D54469E9}" srcId="{CAF270D0-EAB0-4942-8777-75560388A17A}" destId="{5656C01C-BFDE-4878-A572-F86F834DAD90}" srcOrd="0" destOrd="0" parTransId="{B83BC297-00C2-461A-947D-BC4149C6084A}" sibTransId="{91FDD82B-40E7-49BB-9C62-556390DE6682}"/>
    <dgm:cxn modelId="{65E98E30-508D-409D-9976-B8EE4447F6FF}" srcId="{191FEF07-A254-4E94-A67B-54D8B0C2688A}" destId="{03A12BBA-7416-4CE7-AB7C-25A028B7B88E}" srcOrd="2" destOrd="0" parTransId="{FEAB53EA-8693-43CD-8E49-B1283920CFF4}" sibTransId="{522FC7B9-9D72-4ADA-91AE-34E8F78CC27F}"/>
    <dgm:cxn modelId="{1DDFB930-2D9A-43D2-8693-CBEDA418785D}" srcId="{F9F0C8E0-4007-44B1-BBD3-54551C4785B2}" destId="{C34F2D4D-1D15-4266-816B-502506C1029D}" srcOrd="2" destOrd="0" parTransId="{DF7280FF-9AF5-47D5-9761-71D95AA27300}" sibTransId="{D3D69AFF-5D8C-43F8-84D3-D78ACAB04DDA}"/>
    <dgm:cxn modelId="{B4BF6440-3E35-4118-9147-654DCBE461C4}" type="presOf" srcId="{5C3A8C9A-AACC-47A5-8CA4-9F5301B460E9}" destId="{F2F1EBEC-00B6-4B49-AB5E-062126DAF741}" srcOrd="0" destOrd="0" presId="urn:microsoft.com/office/officeart/2005/8/layout/chevron1"/>
    <dgm:cxn modelId="{B9C0C942-79DC-4125-9C17-227E04E9CD01}" type="presOf" srcId="{191FEF07-A254-4E94-A67B-54D8B0C2688A}" destId="{2B99BB9B-2113-4BDB-85C3-AAF2C7801A6A}" srcOrd="0" destOrd="0" presId="urn:microsoft.com/office/officeart/2005/8/layout/chevron1"/>
    <dgm:cxn modelId="{369B2D63-2B95-4E54-ABFD-3A6FA4DB9136}" type="presOf" srcId="{D6E756F0-5032-4F93-949F-AE61F5520915}" destId="{F2F1EBEC-00B6-4B49-AB5E-062126DAF741}" srcOrd="0" destOrd="1" presId="urn:microsoft.com/office/officeart/2005/8/layout/chevron1"/>
    <dgm:cxn modelId="{F534C545-22A2-4C0C-B875-0DFAD68C4EC0}" type="presOf" srcId="{C34F2D4D-1D15-4266-816B-502506C1029D}" destId="{C76605CF-09AA-4B08-9C01-D38807CD565F}" srcOrd="0" destOrd="2" presId="urn:microsoft.com/office/officeart/2005/8/layout/chevron1"/>
    <dgm:cxn modelId="{4C7C9F4B-5E58-4684-8083-27433F621C72}" type="presOf" srcId="{CC247DE3-386C-49C6-A653-4DA136ADC7D1}" destId="{C76605CF-09AA-4B08-9C01-D38807CD565F}" srcOrd="0" destOrd="1" presId="urn:microsoft.com/office/officeart/2005/8/layout/chevron1"/>
    <dgm:cxn modelId="{B0FDC656-5A21-4D20-9CD0-B40128A6F607}" type="presOf" srcId="{AF6DC556-9A7E-4ADD-A2D2-56117AFA55F1}" destId="{C76605CF-09AA-4B08-9C01-D38807CD565F}" srcOrd="0" destOrd="0" presId="urn:microsoft.com/office/officeart/2005/8/layout/chevron1"/>
    <dgm:cxn modelId="{6B56EE86-3A98-4E1C-A6E8-4ABE4002154C}" srcId="{F9F0C8E0-4007-44B1-BBD3-54551C4785B2}" destId="{CC247DE3-386C-49C6-A653-4DA136ADC7D1}" srcOrd="1" destOrd="0" parTransId="{55981D72-FF7C-41E9-BE41-2EFABFC8115B}" sibTransId="{3B81B865-9FD8-4417-A53B-B38EA468D888}"/>
    <dgm:cxn modelId="{C1353D8F-A7A0-4D8E-A936-E546C00CB664}" type="presOf" srcId="{CAF270D0-EAB0-4942-8777-75560388A17A}" destId="{87F9A453-69A1-4A5A-8C75-7DBE1380FF8E}" srcOrd="0" destOrd="0" presId="urn:microsoft.com/office/officeart/2005/8/layout/chevron1"/>
    <dgm:cxn modelId="{62AE04A1-BDA4-4BE2-A4FC-3CF1DF53CABE}" type="presOf" srcId="{F9F0C8E0-4007-44B1-BBD3-54551C4785B2}" destId="{47653E5B-5F76-4277-B068-C88F95E37221}" srcOrd="0" destOrd="0" presId="urn:microsoft.com/office/officeart/2005/8/layout/chevron1"/>
    <dgm:cxn modelId="{37A530C0-7573-4C0F-8267-25B9F0219098}" srcId="{03A12BBA-7416-4CE7-AB7C-25A028B7B88E}" destId="{B64B6A03-EB4C-4C80-A79D-E8257A48616F}" srcOrd="2" destOrd="0" parTransId="{17F51BBA-FB92-42B6-AA00-56316A61C67A}" sibTransId="{4BBC7568-44F0-4151-9D71-905259577E1C}"/>
    <dgm:cxn modelId="{578DF5C5-1966-42EB-A678-5A1A49C27767}" type="presOf" srcId="{5656C01C-BFDE-4878-A572-F86F834DAD90}" destId="{56016DAE-A86D-4B4A-A256-66B070883B1E}" srcOrd="0" destOrd="0" presId="urn:microsoft.com/office/officeart/2005/8/layout/chevron1"/>
    <dgm:cxn modelId="{50E367D6-C726-449B-B1EF-465F0707070D}" srcId="{191FEF07-A254-4E94-A67B-54D8B0C2688A}" destId="{CAF270D0-EAB0-4942-8777-75560388A17A}" srcOrd="0" destOrd="0" parTransId="{B43C2503-B257-4E7B-9645-C3231A66330D}" sibTransId="{CFB9C076-8AC3-4157-87EE-4D4AF067505D}"/>
    <dgm:cxn modelId="{7A0C23E3-7D29-4205-B7B1-B2815A4BC132}" type="presOf" srcId="{B64B6A03-EB4C-4C80-A79D-E8257A48616F}" destId="{F2F1EBEC-00B6-4B49-AB5E-062126DAF741}" srcOrd="0" destOrd="2" presId="urn:microsoft.com/office/officeart/2005/8/layout/chevron1"/>
    <dgm:cxn modelId="{05C16EEC-93F7-4CD7-8967-46FF903D7460}" srcId="{03A12BBA-7416-4CE7-AB7C-25A028B7B88E}" destId="{D6E756F0-5032-4F93-949F-AE61F5520915}" srcOrd="1" destOrd="0" parTransId="{FA7954C7-F5D7-4BD8-93FC-8E29A3E7155F}" sibTransId="{72FD8D39-86BB-419A-A932-20D9A9BF8FD5}"/>
    <dgm:cxn modelId="{90C084FE-1EDD-4B55-BE54-04D6ED734D5F}" srcId="{F9F0C8E0-4007-44B1-BBD3-54551C4785B2}" destId="{AF6DC556-9A7E-4ADD-A2D2-56117AFA55F1}" srcOrd="0" destOrd="0" parTransId="{3725F4B8-F980-40C2-8E68-62A8A099FC8A}" sibTransId="{EDEE1221-FC51-43C4-9622-B3E9DA702CFA}"/>
    <dgm:cxn modelId="{483400AC-ECFF-4FA5-8B97-C82C948B173A}" type="presParOf" srcId="{2B99BB9B-2113-4BDB-85C3-AAF2C7801A6A}" destId="{0682139F-50C9-47B7-BCA4-C0E235EECCC2}" srcOrd="0" destOrd="0" presId="urn:microsoft.com/office/officeart/2005/8/layout/chevron1"/>
    <dgm:cxn modelId="{4FEB0BF6-014D-448B-B0BE-24DC52785B35}" type="presParOf" srcId="{0682139F-50C9-47B7-BCA4-C0E235EECCC2}" destId="{87F9A453-69A1-4A5A-8C75-7DBE1380FF8E}" srcOrd="0" destOrd="0" presId="urn:microsoft.com/office/officeart/2005/8/layout/chevron1"/>
    <dgm:cxn modelId="{13CA0CC0-DC52-4FA2-AAC8-032847D382BB}" type="presParOf" srcId="{0682139F-50C9-47B7-BCA4-C0E235EECCC2}" destId="{56016DAE-A86D-4B4A-A256-66B070883B1E}" srcOrd="1" destOrd="0" presId="urn:microsoft.com/office/officeart/2005/8/layout/chevron1"/>
    <dgm:cxn modelId="{215F6D8E-A7B5-4940-B691-C43A3B3DDF17}" type="presParOf" srcId="{2B99BB9B-2113-4BDB-85C3-AAF2C7801A6A}" destId="{86570048-60DF-40B6-BAD4-4D94A64FE7C8}" srcOrd="1" destOrd="0" presId="urn:microsoft.com/office/officeart/2005/8/layout/chevron1"/>
    <dgm:cxn modelId="{9311C7BD-6961-46E0-935F-18B2B904F326}" type="presParOf" srcId="{2B99BB9B-2113-4BDB-85C3-AAF2C7801A6A}" destId="{6896D39F-2811-4971-BD66-4B4A4826D8D4}" srcOrd="2" destOrd="0" presId="urn:microsoft.com/office/officeart/2005/8/layout/chevron1"/>
    <dgm:cxn modelId="{CD17C1DD-E2EC-4EBA-82B6-661F9D6F325F}" type="presParOf" srcId="{6896D39F-2811-4971-BD66-4B4A4826D8D4}" destId="{47653E5B-5F76-4277-B068-C88F95E37221}" srcOrd="0" destOrd="0" presId="urn:microsoft.com/office/officeart/2005/8/layout/chevron1"/>
    <dgm:cxn modelId="{135DDC35-AA20-45A4-BC77-3DAF708B8269}" type="presParOf" srcId="{6896D39F-2811-4971-BD66-4B4A4826D8D4}" destId="{C76605CF-09AA-4B08-9C01-D38807CD565F}" srcOrd="1" destOrd="0" presId="urn:microsoft.com/office/officeart/2005/8/layout/chevron1"/>
    <dgm:cxn modelId="{D2DA6C2F-5AB2-4D7E-8873-6EF6B4434881}" type="presParOf" srcId="{2B99BB9B-2113-4BDB-85C3-AAF2C7801A6A}" destId="{A75E943E-4856-4B36-82E0-012BAACE9709}" srcOrd="3" destOrd="0" presId="urn:microsoft.com/office/officeart/2005/8/layout/chevron1"/>
    <dgm:cxn modelId="{3BB710FF-7AC7-4A4D-ACC9-AEAB0C8C856B}" type="presParOf" srcId="{2B99BB9B-2113-4BDB-85C3-AAF2C7801A6A}" destId="{5FFB1C4A-8059-40E3-A1E1-E004BA105DEC}" srcOrd="4" destOrd="0" presId="urn:microsoft.com/office/officeart/2005/8/layout/chevron1"/>
    <dgm:cxn modelId="{9DDA2993-4B0B-4E2E-A7E7-ABAA7CE76B87}" type="presParOf" srcId="{5FFB1C4A-8059-40E3-A1E1-E004BA105DEC}" destId="{1DEF073A-F729-4909-84A8-1DF73BF1B4B1}" srcOrd="0" destOrd="0" presId="urn:microsoft.com/office/officeart/2005/8/layout/chevron1"/>
    <dgm:cxn modelId="{19316FCD-DFE1-49DE-9DAE-78244013B829}" type="presParOf" srcId="{5FFB1C4A-8059-40E3-A1E1-E004BA105DEC}" destId="{F2F1EBEC-00B6-4B49-AB5E-062126DAF741}" srcOrd="1" destOrd="0" presId="urn:microsoft.com/office/officeart/2005/8/layout/chevron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F9A453-69A1-4A5A-8C75-7DBE1380FF8E}">
      <dsp:nvSpPr>
        <dsp:cNvPr id="0" name=""/>
        <dsp:cNvSpPr/>
      </dsp:nvSpPr>
      <dsp:spPr>
        <a:xfrm>
          <a:off x="0" y="18229"/>
          <a:ext cx="2352405" cy="486000"/>
        </a:xfrm>
        <a:prstGeom prst="chevron">
          <a:avLst/>
        </a:prstGeom>
        <a:gradFill rotWithShape="0">
          <a:gsLst>
            <a:gs pos="0">
              <a:srgbClr val="4BACC6">
                <a:hueOff val="-3311292"/>
                <a:satOff val="13270"/>
                <a:lumOff val="2876"/>
                <a:alphaOff val="0"/>
                <a:tint val="50000"/>
                <a:satMod val="300000"/>
              </a:srgbClr>
            </a:gs>
            <a:gs pos="35000">
              <a:srgbClr val="4BACC6">
                <a:hueOff val="-3311292"/>
                <a:satOff val="13270"/>
                <a:lumOff val="2876"/>
                <a:alphaOff val="0"/>
                <a:tint val="37000"/>
                <a:satMod val="300000"/>
              </a:srgbClr>
            </a:gs>
            <a:gs pos="100000">
              <a:srgbClr val="4BACC6">
                <a:hueOff val="-3311292"/>
                <a:satOff val="13270"/>
                <a:lumOff val="287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Text" lastClr="000000"/>
              </a:solidFill>
              <a:latin typeface="Calibri"/>
              <a:ea typeface="+mn-ea"/>
              <a:cs typeface="+mn-cs"/>
            </a:rPr>
            <a:t>PREMIER TRIMESTRE 2020/2021</a:t>
          </a:r>
        </a:p>
      </dsp:txBody>
      <dsp:txXfrm>
        <a:off x="243000" y="18229"/>
        <a:ext cx="1866405" cy="486000"/>
      </dsp:txXfrm>
    </dsp:sp>
    <dsp:sp modelId="{56016DAE-A86D-4B4A-A256-66B070883B1E}">
      <dsp:nvSpPr>
        <dsp:cNvPr id="0" name=""/>
        <dsp:cNvSpPr/>
      </dsp:nvSpPr>
      <dsp:spPr>
        <a:xfrm>
          <a:off x="821" y="564979"/>
          <a:ext cx="1881924" cy="1550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Mise</a:t>
          </a:r>
          <a:r>
            <a:rPr lang="fr-FR" sz="900" kern="1200" baseline="0">
              <a:solidFill>
                <a:sysClr val="windowText" lastClr="000000">
                  <a:hueOff val="0"/>
                  <a:satOff val="0"/>
                  <a:lumOff val="0"/>
                  <a:alphaOff val="0"/>
                </a:sysClr>
              </a:solidFill>
              <a:latin typeface="Calibri"/>
              <a:ea typeface="+mn-ea"/>
              <a:cs typeface="+mn-cs"/>
            </a:rPr>
            <a:t> à la disposition des établissement scolaires de l'application LSL PRO</a:t>
          </a:r>
          <a:endParaRPr lang="fr-FR" sz="900" kern="1200">
            <a:solidFill>
              <a:sysClr val="windowText" lastClr="000000">
                <a:hueOff val="0"/>
                <a:satOff val="0"/>
                <a:lumOff val="0"/>
                <a:alphaOff val="0"/>
              </a:sysClr>
            </a:solidFill>
            <a:latin typeface="Calibri"/>
            <a:ea typeface="+mn-ea"/>
            <a:cs typeface="+mn-cs"/>
          </a:endParaRPr>
        </a:p>
      </dsp:txBody>
      <dsp:txXfrm>
        <a:off x="821" y="564979"/>
        <a:ext cx="1881924" cy="1550390"/>
      </dsp:txXfrm>
    </dsp:sp>
    <dsp:sp modelId="{47653E5B-5F76-4277-B068-C88F95E37221}">
      <dsp:nvSpPr>
        <dsp:cNvPr id="0" name=""/>
        <dsp:cNvSpPr/>
      </dsp:nvSpPr>
      <dsp:spPr>
        <a:xfrm>
          <a:off x="2137227" y="18229"/>
          <a:ext cx="2352405" cy="486000"/>
        </a:xfrm>
        <a:prstGeom prst="chevron">
          <a:avLst/>
        </a:prstGeom>
        <a:gradFill rotWithShape="0">
          <a:gsLst>
            <a:gs pos="0">
              <a:srgbClr val="4BACC6">
                <a:hueOff val="-6622584"/>
                <a:satOff val="26541"/>
                <a:lumOff val="5752"/>
                <a:alphaOff val="0"/>
                <a:tint val="50000"/>
                <a:satMod val="300000"/>
              </a:srgbClr>
            </a:gs>
            <a:gs pos="35000">
              <a:srgbClr val="4BACC6">
                <a:hueOff val="-6622584"/>
                <a:satOff val="26541"/>
                <a:lumOff val="5752"/>
                <a:alphaOff val="0"/>
                <a:tint val="37000"/>
                <a:satMod val="300000"/>
              </a:srgbClr>
            </a:gs>
            <a:gs pos="100000">
              <a:srgbClr val="4BACC6">
                <a:hueOff val="-6622584"/>
                <a:satOff val="26541"/>
                <a:lumOff val="5752"/>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Text" lastClr="000000"/>
              </a:solidFill>
              <a:latin typeface="Calibri"/>
              <a:ea typeface="+mn-ea"/>
              <a:cs typeface="+mn-cs"/>
            </a:rPr>
            <a:t>MAI-JUIN 2021</a:t>
          </a:r>
        </a:p>
      </dsp:txBody>
      <dsp:txXfrm>
        <a:off x="2380227" y="18229"/>
        <a:ext cx="1866405" cy="486000"/>
      </dsp:txXfrm>
    </dsp:sp>
    <dsp:sp modelId="{C76605CF-09AA-4B08-9C01-D38807CD565F}">
      <dsp:nvSpPr>
        <dsp:cNvPr id="0" name=""/>
        <dsp:cNvSpPr/>
      </dsp:nvSpPr>
      <dsp:spPr>
        <a:xfrm>
          <a:off x="2137227" y="564979"/>
          <a:ext cx="1881924" cy="1550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Remontée des notes de classe de 1ère par les établissements  scolaires dans LSL Pro</a:t>
          </a:r>
        </a:p>
        <a:p>
          <a:pPr marL="57150" lvl="1" indent="-57150" algn="just"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Visualisation du Livret par les élèves et les familles de 1ère via un </a:t>
          </a:r>
          <a:r>
            <a:rPr lang="fr-FR" sz="900" u="sng" kern="1200">
              <a:solidFill>
                <a:sysClr val="windowText" lastClr="000000">
                  <a:hueOff val="0"/>
                  <a:satOff val="0"/>
                  <a:lumOff val="0"/>
                  <a:alphaOff val="0"/>
                </a:sysClr>
              </a:solidFill>
              <a:latin typeface="Calibri"/>
              <a:ea typeface="+mn-ea"/>
              <a:cs typeface="+mn-cs"/>
            </a:rPr>
            <a:t>service en ligne</a:t>
          </a:r>
          <a:endParaRPr lang="fr-FR" sz="900" kern="1200">
            <a:solidFill>
              <a:sysClr val="windowText" lastClr="000000">
                <a:hueOff val="0"/>
                <a:satOff val="0"/>
                <a:lumOff val="0"/>
                <a:alphaOff val="0"/>
              </a:sysClr>
            </a:solidFill>
            <a:latin typeface="Calibri"/>
            <a:ea typeface="+mn-ea"/>
            <a:cs typeface="+mn-cs"/>
          </a:endParaRPr>
        </a:p>
        <a:p>
          <a:pPr marL="57150" lvl="1" indent="-57150" algn="just" defTabSz="400050">
            <a:lnSpc>
              <a:spcPct val="90000"/>
            </a:lnSpc>
            <a:spcBef>
              <a:spcPct val="0"/>
            </a:spcBef>
            <a:spcAft>
              <a:spcPct val="15000"/>
            </a:spcAft>
            <a:buChar char="•"/>
          </a:pPr>
          <a:r>
            <a:rPr lang="fr-FR" sz="900" kern="1200">
              <a:solidFill>
                <a:sysClr val="windowText" lastClr="000000">
                  <a:hueOff val="0"/>
                  <a:satOff val="0"/>
                  <a:lumOff val="0"/>
                  <a:alphaOff val="0"/>
                </a:sysClr>
              </a:solidFill>
              <a:latin typeface="Calibri"/>
              <a:ea typeface="+mn-ea"/>
              <a:cs typeface="+mn-cs"/>
            </a:rPr>
            <a:t>Utilisation des données saisies dans LSL au niveau 1ère pour faciliter la délivrance de l'attestation de réussite (qui remplace les épreuves de certifications intermédiaires BEP / CAP)</a:t>
          </a:r>
          <a:endParaRPr lang="fr-FR" sz="900" kern="1200">
            <a:solidFill>
              <a:srgbClr val="FF0000"/>
            </a:solidFill>
            <a:latin typeface="Calibri"/>
            <a:ea typeface="+mn-ea"/>
            <a:cs typeface="+mn-cs"/>
          </a:endParaRPr>
        </a:p>
      </dsp:txBody>
      <dsp:txXfrm>
        <a:off x="2137227" y="564979"/>
        <a:ext cx="1881924" cy="1550390"/>
      </dsp:txXfrm>
    </dsp:sp>
    <dsp:sp modelId="{1DEF073A-F729-4909-84A8-1DF73BF1B4B1}">
      <dsp:nvSpPr>
        <dsp:cNvPr id="0" name=""/>
        <dsp:cNvSpPr/>
      </dsp:nvSpPr>
      <dsp:spPr>
        <a:xfrm>
          <a:off x="4273632" y="18229"/>
          <a:ext cx="2352405" cy="486000"/>
        </a:xfrm>
        <a:prstGeom prst="chevron">
          <a:avLst/>
        </a:prstGeom>
        <a:gradFill rotWithShape="0">
          <a:gsLst>
            <a:gs pos="0">
              <a:srgbClr val="4BACC6">
                <a:hueOff val="-9933876"/>
                <a:satOff val="39811"/>
                <a:lumOff val="8628"/>
                <a:alphaOff val="0"/>
                <a:tint val="50000"/>
                <a:satMod val="300000"/>
              </a:srgbClr>
            </a:gs>
            <a:gs pos="35000">
              <a:srgbClr val="4BACC6">
                <a:hueOff val="-9933876"/>
                <a:satOff val="39811"/>
                <a:lumOff val="8628"/>
                <a:alphaOff val="0"/>
                <a:tint val="37000"/>
                <a:satMod val="300000"/>
              </a:srgbClr>
            </a:gs>
            <a:gs pos="100000">
              <a:srgbClr val="4BACC6">
                <a:hueOff val="-9933876"/>
                <a:satOff val="39811"/>
                <a:lumOff val="862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6005" tIns="12002" rIns="12002" bIns="12002" numCol="1" spcCol="1270" anchor="ctr" anchorCtr="0">
          <a:noAutofit/>
        </a:bodyPr>
        <a:lstStyle/>
        <a:p>
          <a:pPr marL="0" lvl="0" indent="0" algn="ctr" defTabSz="400050">
            <a:lnSpc>
              <a:spcPct val="90000"/>
            </a:lnSpc>
            <a:spcBef>
              <a:spcPct val="0"/>
            </a:spcBef>
            <a:spcAft>
              <a:spcPct val="35000"/>
            </a:spcAft>
            <a:buNone/>
          </a:pPr>
          <a:r>
            <a:rPr lang="fr-FR" sz="900" b="1" kern="1200">
              <a:solidFill>
                <a:sysClr val="windowText" lastClr="000000"/>
              </a:solidFill>
              <a:latin typeface="Calibri"/>
              <a:ea typeface="+mn-ea"/>
              <a:cs typeface="+mn-cs"/>
            </a:rPr>
            <a:t>JUIN 2022</a:t>
          </a:r>
        </a:p>
      </dsp:txBody>
      <dsp:txXfrm>
        <a:off x="4516632" y="18229"/>
        <a:ext cx="1866405" cy="486000"/>
      </dsp:txXfrm>
    </dsp:sp>
    <dsp:sp modelId="{F2F1EBEC-00B6-4B49-AB5E-062126DAF741}">
      <dsp:nvSpPr>
        <dsp:cNvPr id="0" name=""/>
        <dsp:cNvSpPr/>
      </dsp:nvSpPr>
      <dsp:spPr>
        <a:xfrm>
          <a:off x="4273632" y="564979"/>
          <a:ext cx="1881924" cy="15503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57150" lvl="1" indent="-57150" algn="just" defTabSz="400050">
            <a:lnSpc>
              <a:spcPct val="90000"/>
            </a:lnSpc>
            <a:spcBef>
              <a:spcPct val="0"/>
            </a:spcBef>
            <a:spcAft>
              <a:spcPct val="15000"/>
            </a:spcAft>
            <a:buChar char="•"/>
          </a:pPr>
          <a:r>
            <a:rPr lang="fr-FR" sz="900" kern="1200" dirty="0">
              <a:solidFill>
                <a:sysClr val="windowText" lastClr="000000">
                  <a:hueOff val="0"/>
                  <a:satOff val="0"/>
                  <a:lumOff val="0"/>
                  <a:alphaOff val="0"/>
                </a:sysClr>
              </a:solidFill>
              <a:latin typeface="Calibri"/>
              <a:ea typeface="+mn-ea"/>
              <a:cs typeface="+mn-cs"/>
            </a:rPr>
            <a:t>Remontée des notes des classes de 1ère et de Terminale par les établissements scolaires dans LSL Pro</a:t>
          </a:r>
        </a:p>
        <a:p>
          <a:pPr marL="57150" lvl="1" indent="-57150" algn="just" defTabSz="400050">
            <a:lnSpc>
              <a:spcPct val="90000"/>
            </a:lnSpc>
            <a:spcBef>
              <a:spcPct val="0"/>
            </a:spcBef>
            <a:spcAft>
              <a:spcPct val="15000"/>
            </a:spcAft>
            <a:buChar char="•"/>
          </a:pPr>
          <a:r>
            <a:rPr lang="fr-FR" sz="900" kern="1200" dirty="0">
              <a:solidFill>
                <a:sysClr val="windowText" lastClr="000000">
                  <a:hueOff val="0"/>
                  <a:satOff val="0"/>
                  <a:lumOff val="0"/>
                  <a:alphaOff val="0"/>
                </a:sysClr>
              </a:solidFill>
              <a:latin typeface="Calibri"/>
              <a:ea typeface="+mn-ea"/>
              <a:cs typeface="+mn-cs"/>
            </a:rPr>
            <a:t>Visualisation du Livret par les élèves et les familles de 1ère et Terminale via un service en ligne</a:t>
          </a:r>
        </a:p>
        <a:p>
          <a:pPr marL="57150" lvl="1" indent="-57150" algn="just" defTabSz="400050">
            <a:lnSpc>
              <a:spcPct val="90000"/>
            </a:lnSpc>
            <a:spcBef>
              <a:spcPct val="0"/>
            </a:spcBef>
            <a:spcAft>
              <a:spcPct val="15000"/>
            </a:spcAft>
            <a:buChar char="•"/>
          </a:pPr>
          <a:r>
            <a:rPr lang="fr-FR" sz="900" kern="1200" dirty="0">
              <a:solidFill>
                <a:sysClr val="windowText" lastClr="000000">
                  <a:hueOff val="0"/>
                  <a:satOff val="0"/>
                  <a:lumOff val="0"/>
                  <a:alphaOff val="0"/>
                </a:sysClr>
              </a:solidFill>
              <a:latin typeface="Calibri"/>
              <a:ea typeface="+mn-ea"/>
              <a:cs typeface="+mn-cs"/>
            </a:rPr>
            <a:t>Première utilisation du LSL PRO par les jurys de délibérations</a:t>
          </a:r>
        </a:p>
      </dsp:txBody>
      <dsp:txXfrm>
        <a:off x="4273632" y="564979"/>
        <a:ext cx="1881924" cy="155039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302CF-3D14-41B6-B702-E7FCE6EC639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26FB9F6-F796-4781-BA72-7074771AC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10157</Words>
  <Characters>55865</Characters>
  <Application>Microsoft Office Word</Application>
  <DocSecurity>0</DocSecurity>
  <Lines>465</Lines>
  <Paragraphs>131</Paragraphs>
  <ScaleCrop>false</ScaleCrop>
  <HeadingPairs>
    <vt:vector size="2" baseType="variant">
      <vt:variant>
        <vt:lpstr>Titre</vt:lpstr>
      </vt:variant>
      <vt:variant>
        <vt:i4>1</vt:i4>
      </vt:variant>
    </vt:vector>
  </HeadingPairs>
  <TitlesOfParts>
    <vt:vector size="1" baseType="lpstr">
      <vt:lpstr>Guide LSL CE</vt:lpstr>
    </vt:vector>
  </TitlesOfParts>
  <Company/>
  <LinksUpToDate>false</LinksUpToDate>
  <CharactersWithSpaces>65891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LSL CE</dc:title>
  <dc:subject>Spécifications fonctionnelles détaillées</dc:subject>
  <dc:creator>Diffusion SIECLE</dc:creator>
  <cp:lastModifiedBy>Jacques-Olivier Delsol</cp:lastModifiedBy>
  <cp:revision>2</cp:revision>
  <cp:lastPrinted>2023-05-12T08:33:00Z</cp:lastPrinted>
  <dcterms:created xsi:type="dcterms:W3CDTF">2023-05-30T08:42:00Z</dcterms:created>
  <dcterms:modified xsi:type="dcterms:W3CDTF">2023-05-30T08:42:00Z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lication">
    <vt:lpwstr>Affelnet 6ème</vt:lpwstr>
  </property>
  <property fmtid="{D5CDD505-2E9C-101B-9397-08002B2CF9AE}" pid="3" name="Date modification">
    <vt:lpwstr>28/01/2015</vt:lpwstr>
  </property>
  <property fmtid="{D5CDD505-2E9C-101B-9397-08002B2CF9AE}" pid="4" name="Statut">
    <vt:lpwstr>A valider</vt:lpwstr>
  </property>
  <property fmtid="{D5CDD505-2E9C-101B-9397-08002B2CF9AE}" pid="5" name="Version">
    <vt:lpwstr>15.1a</vt:lpwstr>
  </property>
</Properties>
</file>