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75055" w14:textId="6E928F9C" w:rsidR="00D02D79" w:rsidRDefault="00E97306">
      <w:pPr>
        <w:spacing w:after="163"/>
        <w:ind w:left="12"/>
        <w:rPr>
          <w:rFonts w:ascii="Arial" w:eastAsia="Arial" w:hAnsi="Arial" w:cs="Arial"/>
          <w:sz w:val="20"/>
        </w:rPr>
      </w:pPr>
      <w:bookmarkStart w:id="0" w:name="_GoBack"/>
      <w:bookmarkEnd w:id="0"/>
      <w:r>
        <w:rPr>
          <w:rFonts w:ascii="Arial" w:eastAsia="Arial" w:hAnsi="Arial" w:cs="Arial"/>
          <w:sz w:val="20"/>
        </w:rPr>
        <w:t xml:space="preserve"> </w:t>
      </w:r>
      <w:r w:rsidR="00A5518C">
        <w:rPr>
          <w:noProof/>
        </w:rPr>
        <w:drawing>
          <wp:inline distT="0" distB="0" distL="0" distR="0" wp14:anchorId="5C1372D7" wp14:editId="764EA3FC">
            <wp:extent cx="2524939" cy="2073772"/>
            <wp:effectExtent l="0" t="0" r="8890" b="3175"/>
            <wp:docPr id="1" name="Imag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CORAT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464" cy="2078310"/>
                    </a:xfrm>
                    <a:prstGeom prst="rect">
                      <a:avLst/>
                    </a:prstGeom>
                    <a:noFill/>
                    <a:ln>
                      <a:noFill/>
                    </a:ln>
                  </pic:spPr>
                </pic:pic>
              </a:graphicData>
            </a:graphic>
          </wp:inline>
        </w:drawing>
      </w:r>
    </w:p>
    <w:p w14:paraId="079C5095" w14:textId="1C8A7FF2" w:rsidR="00A5518C" w:rsidRDefault="00A5518C">
      <w:pPr>
        <w:spacing w:after="163"/>
        <w:ind w:left="12"/>
        <w:rPr>
          <w:rFonts w:ascii="Arial" w:eastAsia="Arial" w:hAnsi="Arial" w:cs="Arial"/>
          <w:sz w:val="20"/>
        </w:rPr>
      </w:pPr>
    </w:p>
    <w:p w14:paraId="085B348B" w14:textId="2DFB72DE" w:rsidR="00A5518C" w:rsidRDefault="00A5518C">
      <w:pPr>
        <w:spacing w:after="163"/>
        <w:ind w:left="12"/>
        <w:rPr>
          <w:rFonts w:ascii="Arial" w:eastAsia="Arial" w:hAnsi="Arial" w:cs="Arial"/>
          <w:sz w:val="20"/>
        </w:rPr>
      </w:pPr>
    </w:p>
    <w:p w14:paraId="2272753C" w14:textId="1C083652" w:rsidR="00A5518C" w:rsidRDefault="00A5518C">
      <w:pPr>
        <w:spacing w:after="163"/>
        <w:ind w:left="12"/>
        <w:rPr>
          <w:rFonts w:ascii="Arial" w:eastAsia="Arial" w:hAnsi="Arial" w:cs="Arial"/>
          <w:sz w:val="20"/>
        </w:rPr>
      </w:pPr>
    </w:p>
    <w:p w14:paraId="0218B21F" w14:textId="087609EF" w:rsidR="00A5518C" w:rsidRDefault="00A5518C">
      <w:pPr>
        <w:spacing w:after="163"/>
        <w:ind w:left="12"/>
        <w:rPr>
          <w:rFonts w:ascii="Arial" w:eastAsia="Arial" w:hAnsi="Arial" w:cs="Arial"/>
          <w:sz w:val="20"/>
        </w:rPr>
      </w:pPr>
    </w:p>
    <w:p w14:paraId="3367D1EC" w14:textId="77777777" w:rsidR="00A5518C" w:rsidRDefault="00A5518C">
      <w:pPr>
        <w:spacing w:after="163"/>
        <w:ind w:left="12"/>
      </w:pPr>
    </w:p>
    <w:p w14:paraId="69718DB1" w14:textId="77777777" w:rsidR="00D02D79" w:rsidRDefault="00E97306">
      <w:pPr>
        <w:spacing w:after="492"/>
        <w:ind w:right="449"/>
        <w:jc w:val="center"/>
      </w:pPr>
      <w:r>
        <w:rPr>
          <w:rFonts w:ascii="Century Gothic" w:eastAsia="Century Gothic" w:hAnsi="Century Gothic" w:cs="Century Gothic"/>
          <w:color w:val="61279A"/>
          <w:sz w:val="36"/>
        </w:rPr>
        <w:t xml:space="preserve">Livret Scolaire du Lycée (LSL) </w:t>
      </w:r>
    </w:p>
    <w:p w14:paraId="44559DB6" w14:textId="77777777" w:rsidR="00D02D79" w:rsidRDefault="00E97306">
      <w:pPr>
        <w:spacing w:after="20" w:line="265" w:lineRule="auto"/>
        <w:ind w:left="10" w:right="447" w:hanging="10"/>
        <w:jc w:val="center"/>
      </w:pPr>
      <w:r>
        <w:rPr>
          <w:rFonts w:ascii="Arial" w:eastAsia="Arial" w:hAnsi="Arial" w:cs="Arial"/>
          <w:b/>
          <w:color w:val="3229A7"/>
          <w:sz w:val="32"/>
        </w:rPr>
        <w:t xml:space="preserve">Aide-mémoire </w:t>
      </w:r>
    </w:p>
    <w:p w14:paraId="239023DD" w14:textId="77777777" w:rsidR="00D02D79" w:rsidRDefault="00E97306">
      <w:pPr>
        <w:spacing w:after="476" w:line="265" w:lineRule="auto"/>
        <w:ind w:left="10" w:right="449" w:hanging="10"/>
        <w:jc w:val="center"/>
      </w:pPr>
      <w:r>
        <w:rPr>
          <w:rFonts w:ascii="Arial" w:eastAsia="Arial" w:hAnsi="Arial" w:cs="Arial"/>
          <w:b/>
          <w:color w:val="3229A7"/>
          <w:sz w:val="32"/>
        </w:rPr>
        <w:t xml:space="preserve">Chef d’établissement </w:t>
      </w:r>
    </w:p>
    <w:p w14:paraId="6BBC9978" w14:textId="112CF24D" w:rsidR="00D02D79" w:rsidRDefault="00E97306" w:rsidP="00E97306">
      <w:pPr>
        <w:spacing w:after="7649" w:line="270" w:lineRule="auto"/>
        <w:ind w:left="1418" w:right="1369"/>
        <w:jc w:val="both"/>
      </w:pPr>
      <w:r>
        <w:rPr>
          <w:rFonts w:ascii="Arial" w:eastAsia="Arial" w:hAnsi="Arial" w:cs="Arial"/>
          <w:sz w:val="20"/>
        </w:rPr>
        <w:t>NB : Cet aide-mémoire est un complément d</w:t>
      </w:r>
      <w:r w:rsidR="00F142AC">
        <w:rPr>
          <w:rFonts w:ascii="Arial" w:eastAsia="Arial" w:hAnsi="Arial" w:cs="Arial"/>
          <w:sz w:val="20"/>
        </w:rPr>
        <w:t xml:space="preserve">u guide utilisateur LSL du chef </w:t>
      </w:r>
      <w:r>
        <w:rPr>
          <w:rFonts w:ascii="Arial" w:eastAsia="Arial" w:hAnsi="Arial" w:cs="Arial"/>
          <w:sz w:val="20"/>
        </w:rPr>
        <w:t xml:space="preserve">d'établissement dont la mise à jour est effectuée une fois la version entrée en production </w:t>
      </w:r>
    </w:p>
    <w:p w14:paraId="3D5875AC" w14:textId="77777777" w:rsidR="00D02D79" w:rsidRDefault="00E97306">
      <w:pPr>
        <w:spacing w:after="59" w:line="268" w:lineRule="auto"/>
        <w:ind w:left="-3" w:right="450"/>
        <w:jc w:val="both"/>
      </w:pPr>
      <w:r>
        <w:rPr>
          <w:rFonts w:ascii="Arial" w:eastAsia="Arial" w:hAnsi="Arial" w:cs="Arial"/>
          <w:b/>
          <w:sz w:val="20"/>
        </w:rPr>
        <w:lastRenderedPageBreak/>
        <w:t xml:space="preserve">Acteurs de l'application : </w:t>
      </w:r>
    </w:p>
    <w:p w14:paraId="05A722AD" w14:textId="77777777" w:rsidR="00D02D79" w:rsidRDefault="00E97306">
      <w:pPr>
        <w:numPr>
          <w:ilvl w:val="0"/>
          <w:numId w:val="1"/>
        </w:numPr>
        <w:spacing w:after="11" w:line="270" w:lineRule="auto"/>
        <w:ind w:right="443" w:hanging="149"/>
        <w:jc w:val="both"/>
      </w:pPr>
      <w:r>
        <w:rPr>
          <w:rFonts w:ascii="Arial" w:eastAsia="Arial" w:hAnsi="Arial" w:cs="Arial"/>
          <w:sz w:val="20"/>
        </w:rPr>
        <w:t xml:space="preserve">le chef d'établissement et son adjoint ; </w:t>
      </w:r>
    </w:p>
    <w:p w14:paraId="77E9FC7E" w14:textId="77777777" w:rsidR="00D02D79" w:rsidRDefault="00E97306">
      <w:pPr>
        <w:numPr>
          <w:ilvl w:val="0"/>
          <w:numId w:val="1"/>
        </w:numPr>
        <w:spacing w:after="12" w:line="270" w:lineRule="auto"/>
        <w:ind w:right="443" w:hanging="149"/>
        <w:jc w:val="both"/>
      </w:pPr>
      <w:r>
        <w:rPr>
          <w:rFonts w:ascii="Arial" w:eastAsia="Arial" w:hAnsi="Arial" w:cs="Arial"/>
          <w:sz w:val="20"/>
        </w:rPr>
        <w:t xml:space="preserve">le conseiller principal d'éducation ; </w:t>
      </w:r>
    </w:p>
    <w:p w14:paraId="66887012" w14:textId="77777777" w:rsidR="00D02D79" w:rsidRDefault="00E97306">
      <w:pPr>
        <w:numPr>
          <w:ilvl w:val="0"/>
          <w:numId w:val="1"/>
        </w:numPr>
        <w:spacing w:after="11" w:line="270" w:lineRule="auto"/>
        <w:ind w:right="443" w:hanging="149"/>
        <w:jc w:val="both"/>
      </w:pPr>
      <w:r>
        <w:rPr>
          <w:rFonts w:ascii="Arial" w:eastAsia="Arial" w:hAnsi="Arial" w:cs="Arial"/>
          <w:sz w:val="20"/>
        </w:rPr>
        <w:t xml:space="preserve">le directeur délégué aux formations professionnelles et technologiques ; </w:t>
      </w:r>
    </w:p>
    <w:p w14:paraId="1B405DF3" w14:textId="77777777" w:rsidR="00D02D79" w:rsidRDefault="00E97306">
      <w:pPr>
        <w:numPr>
          <w:ilvl w:val="0"/>
          <w:numId w:val="1"/>
        </w:numPr>
        <w:spacing w:after="46" w:line="270" w:lineRule="auto"/>
        <w:ind w:right="443" w:hanging="149"/>
        <w:jc w:val="both"/>
      </w:pPr>
      <w:r>
        <w:rPr>
          <w:rFonts w:ascii="Arial" w:eastAsia="Arial" w:hAnsi="Arial" w:cs="Arial"/>
          <w:sz w:val="20"/>
        </w:rPr>
        <w:t xml:space="preserve">les enseignants de l'élève ; </w:t>
      </w:r>
    </w:p>
    <w:p w14:paraId="0F60ECFA" w14:textId="5EF7043D" w:rsidR="00A30B85" w:rsidRDefault="00E97306" w:rsidP="00A30B85">
      <w:pPr>
        <w:numPr>
          <w:ilvl w:val="0"/>
          <w:numId w:val="6"/>
        </w:numPr>
        <w:spacing w:after="116" w:line="271" w:lineRule="auto"/>
        <w:ind w:right="452" w:hanging="149"/>
        <w:jc w:val="both"/>
      </w:pPr>
      <w:r w:rsidRPr="00A30B85">
        <w:rPr>
          <w:rFonts w:ascii="Arial" w:eastAsia="Arial" w:hAnsi="Arial" w:cs="Arial"/>
          <w:sz w:val="20"/>
        </w:rPr>
        <w:t>l’él</w:t>
      </w:r>
      <w:r w:rsidR="00A30B85">
        <w:rPr>
          <w:rFonts w:ascii="Arial" w:eastAsia="Arial" w:hAnsi="Arial" w:cs="Arial"/>
          <w:sz w:val="20"/>
        </w:rPr>
        <w:t>ève et ses responsables légaux.</w:t>
      </w:r>
      <w:r w:rsidR="00A30B85" w:rsidRPr="00A30B85">
        <w:rPr>
          <w:noProof/>
        </w:rPr>
        <w:t xml:space="preserve"> </w:t>
      </w:r>
    </w:p>
    <w:p w14:paraId="43EAC6D6" w14:textId="456A6E8D" w:rsidR="00565CF5" w:rsidRPr="00A30B85" w:rsidRDefault="00C47298" w:rsidP="00565CF5">
      <w:pPr>
        <w:spacing w:after="0" w:line="258" w:lineRule="auto"/>
        <w:ind w:right="93"/>
        <w:rPr>
          <w:sz w:val="36"/>
          <w:szCs w:val="36"/>
        </w:rPr>
      </w:pPr>
      <w:r>
        <w:rPr>
          <w:noProof/>
        </w:rPr>
        <w:drawing>
          <wp:anchor distT="0" distB="0" distL="114300" distR="114300" simplePos="0" relativeHeight="251660288" behindDoc="0" locked="0" layoutInCell="1" allowOverlap="1" wp14:anchorId="461F7B05" wp14:editId="47A3E9D6">
            <wp:simplePos x="0" y="0"/>
            <wp:positionH relativeFrom="page">
              <wp:align>center</wp:align>
            </wp:positionH>
            <wp:positionV relativeFrom="paragraph">
              <wp:posOffset>402098</wp:posOffset>
            </wp:positionV>
            <wp:extent cx="6834505" cy="4682490"/>
            <wp:effectExtent l="0" t="0" r="4445" b="3810"/>
            <wp:wrapSquare wrapText="bothSides"/>
            <wp:docPr id="2" name="Imag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DECORATIV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834505" cy="4682490"/>
                    </a:xfrm>
                    <a:prstGeom prst="rect">
                      <a:avLst/>
                    </a:prstGeom>
                  </pic:spPr>
                </pic:pic>
              </a:graphicData>
            </a:graphic>
          </wp:anchor>
        </w:drawing>
      </w:r>
      <w:r w:rsidR="00A30B85" w:rsidRPr="00A30B85">
        <w:rPr>
          <w:rFonts w:ascii="Arial" w:eastAsia="Arial" w:hAnsi="Arial" w:cs="Arial"/>
          <w:b/>
          <w:color w:val="FFFFFF"/>
          <w:sz w:val="36"/>
          <w:szCs w:val="36"/>
        </w:rPr>
        <w:t xml:space="preserve"> LSL / Cyclades </w:t>
      </w:r>
      <w:r w:rsidR="00A30B85">
        <w:rPr>
          <w:rFonts w:ascii="Arial" w:eastAsia="Arial" w:hAnsi="Arial" w:cs="Arial"/>
          <w:b/>
          <w:color w:val="FFFFFF"/>
          <w:sz w:val="36"/>
          <w:szCs w:val="36"/>
        </w:rPr>
        <w:br/>
      </w:r>
    </w:p>
    <w:p w14:paraId="26298634" w14:textId="57EC346B" w:rsidR="00A30B85" w:rsidRDefault="00A30B85" w:rsidP="00A30B85">
      <w:pPr>
        <w:spacing w:after="0"/>
        <w:jc w:val="center"/>
      </w:pPr>
    </w:p>
    <w:p w14:paraId="220E2CE5" w14:textId="77777777" w:rsidR="00A30B85" w:rsidRDefault="00A30B85" w:rsidP="00A30B85">
      <w:pPr>
        <w:spacing w:after="0"/>
        <w:ind w:left="972"/>
      </w:pPr>
    </w:p>
    <w:p w14:paraId="14DD02EB" w14:textId="77777777" w:rsidR="00D02D79" w:rsidRDefault="00E97306" w:rsidP="00A30B85">
      <w:pPr>
        <w:pStyle w:val="Titre1"/>
        <w:ind w:left="7"/>
      </w:pPr>
      <w:r>
        <w:t xml:space="preserve">Le rôle du chef d'établissement de septembre à juin de l’année scolaire en cours  </w:t>
      </w:r>
    </w:p>
    <w:p w14:paraId="35ED052E" w14:textId="77777777" w:rsidR="00FD1635" w:rsidRPr="00FD1635" w:rsidRDefault="00E97306">
      <w:pPr>
        <w:numPr>
          <w:ilvl w:val="0"/>
          <w:numId w:val="2"/>
        </w:numPr>
        <w:spacing w:after="178" w:line="270" w:lineRule="auto"/>
        <w:ind w:right="443" w:hanging="149"/>
        <w:jc w:val="both"/>
      </w:pPr>
      <w:r>
        <w:rPr>
          <w:rFonts w:ascii="Arial" w:eastAsia="Arial" w:hAnsi="Arial" w:cs="Arial"/>
          <w:sz w:val="20"/>
        </w:rPr>
        <w:t>A l’issue du constat de rentrée, il provoque la constitution du livret scolaire des élèves par la remontée automatique des données issues d’une part de SIECLE, d’autre part de STS Web ; pour les élèves de classe première, il s’assure de l’existence du livret.</w:t>
      </w:r>
    </w:p>
    <w:p w14:paraId="7DC5ADE9" w14:textId="01AC6FCB" w:rsidR="00D02D79" w:rsidRDefault="00FD1635" w:rsidP="00FD1635">
      <w:pPr>
        <w:pStyle w:val="Paragraphedeliste"/>
        <w:numPr>
          <w:ilvl w:val="0"/>
          <w:numId w:val="2"/>
        </w:numPr>
        <w:spacing w:after="178" w:line="270" w:lineRule="auto"/>
        <w:ind w:right="443" w:hanging="149"/>
        <w:jc w:val="both"/>
      </w:pPr>
      <w:r w:rsidRPr="00FD1635">
        <w:t xml:space="preserve">Il effectue les </w:t>
      </w:r>
      <w:r w:rsidRPr="00FD1635">
        <w:rPr>
          <w:b/>
          <w:bCs/>
        </w:rPr>
        <w:t>saisies de services STS</w:t>
      </w:r>
      <w:r w:rsidRPr="00FD1635">
        <w:t xml:space="preserve"> </w:t>
      </w:r>
      <w:r w:rsidRPr="00FD1635">
        <w:rPr>
          <w:b/>
          <w:bCs/>
        </w:rPr>
        <w:t>vers SIECLE</w:t>
      </w:r>
      <w:r w:rsidRPr="00FD1635">
        <w:t xml:space="preserve"> afin que </w:t>
      </w:r>
      <w:r w:rsidRPr="00FD1635">
        <w:rPr>
          <w:b/>
          <w:bCs/>
        </w:rPr>
        <w:t>les groupes élèves</w:t>
      </w:r>
      <w:r w:rsidRPr="00FD1635">
        <w:t xml:space="preserve"> soient pris en compte. Il fait la mise à jour nécessaire dans SIECLE afin de prendre en compte les différents services des enseignants et lance une Initialisation / MAJ de synchronisation </w:t>
      </w:r>
      <w:r>
        <w:t>a</w:t>
      </w:r>
      <w:r w:rsidRPr="00FD1635">
        <w:t xml:space="preserve">u référentiel dans VIE DE L’ETABLISSEMENT pour les fonctions de supervision pédagogique de Professeur principal et / ou habilité référent dans l’équipe éducative du Lycée ; </w:t>
      </w:r>
    </w:p>
    <w:p w14:paraId="5AE63D19" w14:textId="77777777" w:rsidR="00D02D79" w:rsidRDefault="00E97306" w:rsidP="00A30B85">
      <w:pPr>
        <w:numPr>
          <w:ilvl w:val="0"/>
          <w:numId w:val="2"/>
        </w:numPr>
        <w:spacing w:after="181" w:line="270" w:lineRule="auto"/>
        <w:ind w:right="443" w:hanging="149"/>
        <w:jc w:val="both"/>
      </w:pPr>
      <w:r>
        <w:rPr>
          <w:rFonts w:ascii="Arial" w:eastAsia="Arial" w:hAnsi="Arial" w:cs="Arial"/>
          <w:sz w:val="20"/>
        </w:rPr>
        <w:lastRenderedPageBreak/>
        <w:t xml:space="preserve">Il importe les notes et appréciations en provenance des logiciels de gestion de notes lors des conseils de classe de première et de terminale et </w:t>
      </w:r>
      <w:r>
        <w:rPr>
          <w:rFonts w:ascii="Arial" w:eastAsia="Arial" w:hAnsi="Arial" w:cs="Arial"/>
          <w:b/>
          <w:sz w:val="20"/>
        </w:rPr>
        <w:t>au moins une fois en fin d'année</w:t>
      </w:r>
      <w:r>
        <w:rPr>
          <w:rFonts w:ascii="Arial" w:eastAsia="Arial" w:hAnsi="Arial" w:cs="Arial"/>
          <w:sz w:val="20"/>
        </w:rPr>
        <w:t xml:space="preserve"> afin de constituer un livret complet pour l'année scolaire (au moins une moyenne annuelle par enseignement ;</w:t>
      </w:r>
      <w:r w:rsidRPr="00A30B85">
        <w:rPr>
          <w:rFonts w:ascii="Arial" w:eastAsia="Arial" w:hAnsi="Arial" w:cs="Arial"/>
          <w:sz w:val="20"/>
        </w:rPr>
        <w:t xml:space="preserve"> </w:t>
      </w:r>
    </w:p>
    <w:p w14:paraId="4DC2C43E" w14:textId="5918940E" w:rsidR="00D02D79" w:rsidRPr="00B64371" w:rsidRDefault="00565CF5">
      <w:pPr>
        <w:spacing w:after="0"/>
        <w:ind w:left="154"/>
        <w:rPr>
          <w:rFonts w:ascii="Arial" w:eastAsia="Arial" w:hAnsi="Arial" w:cs="Arial"/>
          <w:b/>
          <w:color w:val="auto"/>
          <w:sz w:val="20"/>
        </w:rPr>
      </w:pPr>
      <w:r>
        <w:rPr>
          <w:rFonts w:ascii="Arial" w:eastAsia="Arial" w:hAnsi="Arial" w:cs="Arial"/>
          <w:b/>
          <w:color w:val="auto"/>
          <w:sz w:val="20"/>
        </w:rPr>
        <w:t>Depuis</w:t>
      </w:r>
      <w:r w:rsidR="00E97306" w:rsidRPr="00B64371">
        <w:rPr>
          <w:rFonts w:ascii="Arial" w:eastAsia="Arial" w:hAnsi="Arial" w:cs="Arial"/>
          <w:b/>
          <w:color w:val="auto"/>
          <w:sz w:val="20"/>
        </w:rPr>
        <w:t xml:space="preserve"> la session 2022, les valeurs autorisées dans LSL sont :</w:t>
      </w:r>
    </w:p>
    <w:p w14:paraId="43EF6866" w14:textId="77777777" w:rsidR="00E97306" w:rsidRPr="00B64371" w:rsidRDefault="00E97306">
      <w:pPr>
        <w:spacing w:after="0"/>
        <w:ind w:left="154"/>
        <w:rPr>
          <w:color w:val="auto"/>
        </w:rPr>
      </w:pPr>
    </w:p>
    <w:tbl>
      <w:tblPr>
        <w:tblStyle w:val="TableGrid"/>
        <w:tblW w:w="9486" w:type="dxa"/>
        <w:tblInd w:w="593" w:type="dxa"/>
        <w:tblCellMar>
          <w:top w:w="13" w:type="dxa"/>
          <w:left w:w="250" w:type="dxa"/>
          <w:right w:w="115" w:type="dxa"/>
        </w:tblCellMar>
        <w:tblLook w:val="0400" w:firstRow="0" w:lastRow="0" w:firstColumn="0" w:lastColumn="0" w:noHBand="0" w:noVBand="1"/>
        <w:tblCaption w:val="layout"/>
      </w:tblPr>
      <w:tblGrid>
        <w:gridCol w:w="3672"/>
        <w:gridCol w:w="5814"/>
      </w:tblGrid>
      <w:tr w:rsidR="00B64371" w:rsidRPr="00B64371" w14:paraId="5FDCE696" w14:textId="77777777" w:rsidTr="00F142AC">
        <w:trPr>
          <w:trHeight w:val="480"/>
        </w:trPr>
        <w:tc>
          <w:tcPr>
            <w:tcW w:w="3673" w:type="dxa"/>
            <w:tcBorders>
              <w:top w:val="single" w:sz="8" w:space="0" w:color="000000"/>
              <w:left w:val="single" w:sz="8" w:space="0" w:color="000000"/>
              <w:bottom w:val="single" w:sz="8" w:space="0" w:color="000000"/>
              <w:right w:val="single" w:sz="8" w:space="0" w:color="000000"/>
            </w:tcBorders>
          </w:tcPr>
          <w:p w14:paraId="5284DDC8" w14:textId="77777777" w:rsidR="00D02D79" w:rsidRPr="00B64371" w:rsidRDefault="00E97306">
            <w:pPr>
              <w:rPr>
                <w:color w:val="auto"/>
              </w:rPr>
            </w:pPr>
            <w:r w:rsidRPr="00B64371">
              <w:rPr>
                <w:rFonts w:ascii="Arial" w:eastAsia="Arial" w:hAnsi="Arial" w:cs="Arial"/>
                <w:b/>
                <w:color w:val="auto"/>
                <w:sz w:val="20"/>
              </w:rPr>
              <w:t>Enseignements</w:t>
            </w:r>
            <w:r w:rsidRPr="00B64371">
              <w:rPr>
                <w:rFonts w:ascii="Arial" w:eastAsia="Arial" w:hAnsi="Arial" w:cs="Arial"/>
                <w:color w:val="auto"/>
              </w:rPr>
              <w:t xml:space="preserve"> </w:t>
            </w:r>
          </w:p>
        </w:tc>
        <w:tc>
          <w:tcPr>
            <w:tcW w:w="5814" w:type="dxa"/>
            <w:tcBorders>
              <w:top w:val="single" w:sz="8" w:space="0" w:color="000000"/>
              <w:left w:val="single" w:sz="8" w:space="0" w:color="000000"/>
              <w:bottom w:val="single" w:sz="8" w:space="0" w:color="000000"/>
              <w:right w:val="single" w:sz="8" w:space="0" w:color="000000"/>
            </w:tcBorders>
          </w:tcPr>
          <w:p w14:paraId="4E3D1B7F" w14:textId="77777777" w:rsidR="00D02D79" w:rsidRPr="00B64371" w:rsidRDefault="00E97306">
            <w:pPr>
              <w:ind w:left="142"/>
              <w:rPr>
                <w:color w:val="auto"/>
              </w:rPr>
            </w:pPr>
            <w:r w:rsidRPr="00B64371">
              <w:rPr>
                <w:rFonts w:ascii="Arial" w:eastAsia="Arial" w:hAnsi="Arial" w:cs="Arial"/>
                <w:b/>
                <w:color w:val="auto"/>
                <w:sz w:val="20"/>
              </w:rPr>
              <w:t xml:space="preserve">Valeurs utilisées pour les moyennes annuelles dans le </w:t>
            </w:r>
          </w:p>
          <w:p w14:paraId="1954A8D0" w14:textId="77777777" w:rsidR="00D02D79" w:rsidRPr="00B64371" w:rsidRDefault="00E97306">
            <w:pPr>
              <w:ind w:left="11"/>
              <w:jc w:val="center"/>
              <w:rPr>
                <w:color w:val="auto"/>
              </w:rPr>
            </w:pPr>
            <w:r w:rsidRPr="00B64371">
              <w:rPr>
                <w:rFonts w:ascii="Arial" w:eastAsia="Arial" w:hAnsi="Arial" w:cs="Arial"/>
                <w:b/>
                <w:color w:val="auto"/>
                <w:sz w:val="20"/>
              </w:rPr>
              <w:t>LSL</w:t>
            </w:r>
            <w:r w:rsidRPr="00B64371">
              <w:rPr>
                <w:rFonts w:ascii="Arial" w:eastAsia="Arial" w:hAnsi="Arial" w:cs="Arial"/>
                <w:color w:val="auto"/>
              </w:rPr>
              <w:t xml:space="preserve"> </w:t>
            </w:r>
          </w:p>
        </w:tc>
      </w:tr>
      <w:tr w:rsidR="00B64371" w:rsidRPr="00B64371" w14:paraId="731CE7A5" w14:textId="77777777" w:rsidTr="00F142AC">
        <w:trPr>
          <w:trHeight w:val="660"/>
        </w:trPr>
        <w:tc>
          <w:tcPr>
            <w:tcW w:w="3673" w:type="dxa"/>
            <w:tcBorders>
              <w:top w:val="single" w:sz="8" w:space="0" w:color="000000"/>
              <w:left w:val="single" w:sz="8" w:space="0" w:color="000000"/>
              <w:bottom w:val="single" w:sz="8" w:space="0" w:color="000000"/>
              <w:right w:val="single" w:sz="8" w:space="0" w:color="000000"/>
            </w:tcBorders>
          </w:tcPr>
          <w:p w14:paraId="3886FD15" w14:textId="77777777" w:rsidR="00D02D79" w:rsidRPr="00B64371" w:rsidRDefault="00E97306">
            <w:pPr>
              <w:spacing w:after="33"/>
              <w:rPr>
                <w:color w:val="auto"/>
                <w:lang w:val="en-US"/>
              </w:rPr>
            </w:pPr>
            <w:r w:rsidRPr="00B64371">
              <w:rPr>
                <w:rFonts w:ascii="Arial" w:eastAsia="Arial" w:hAnsi="Arial" w:cs="Arial"/>
                <w:color w:val="auto"/>
                <w:sz w:val="20"/>
                <w:lang w:val="en-US"/>
              </w:rPr>
              <w:t xml:space="preserve">HG, Ens. Sc. / Math., EMC, LVA </w:t>
            </w:r>
          </w:p>
          <w:p w14:paraId="2DA7DA62" w14:textId="77777777" w:rsidR="00D02D79" w:rsidRPr="00B64371" w:rsidRDefault="00E97306">
            <w:pPr>
              <w:rPr>
                <w:color w:val="auto"/>
              </w:rPr>
            </w:pPr>
            <w:r w:rsidRPr="00B64371">
              <w:rPr>
                <w:rFonts w:ascii="Arial" w:eastAsia="Arial" w:hAnsi="Arial" w:cs="Arial"/>
                <w:color w:val="auto"/>
                <w:sz w:val="20"/>
              </w:rPr>
              <w:t>3 EDS suivis en 1</w:t>
            </w:r>
            <w:r w:rsidRPr="00B64371">
              <w:rPr>
                <w:rFonts w:ascii="Arial" w:eastAsia="Arial" w:hAnsi="Arial" w:cs="Arial"/>
                <w:color w:val="auto"/>
                <w:sz w:val="20"/>
                <w:vertAlign w:val="superscript"/>
              </w:rPr>
              <w:t>ère</w:t>
            </w:r>
            <w:r w:rsidRPr="00B64371">
              <w:rPr>
                <w:rFonts w:ascii="Arial" w:eastAsia="Arial" w:hAnsi="Arial" w:cs="Arial"/>
                <w:color w:val="auto"/>
                <w:sz w:val="20"/>
              </w:rPr>
              <w:t xml:space="preserve">, Options </w:t>
            </w:r>
          </w:p>
        </w:tc>
        <w:tc>
          <w:tcPr>
            <w:tcW w:w="5814" w:type="dxa"/>
            <w:tcBorders>
              <w:top w:val="single" w:sz="8" w:space="0" w:color="000000"/>
              <w:left w:val="single" w:sz="8" w:space="0" w:color="000000"/>
              <w:bottom w:val="single" w:sz="8" w:space="0" w:color="000000"/>
              <w:right w:val="single" w:sz="8" w:space="0" w:color="000000"/>
            </w:tcBorders>
          </w:tcPr>
          <w:p w14:paraId="1B71AD95" w14:textId="77777777" w:rsidR="00D02D79" w:rsidRPr="00B64371" w:rsidRDefault="00E97306">
            <w:pPr>
              <w:ind w:left="1625" w:right="1557"/>
              <w:jc w:val="center"/>
              <w:rPr>
                <w:color w:val="auto"/>
              </w:rPr>
            </w:pPr>
            <w:r w:rsidRPr="00B64371">
              <w:rPr>
                <w:rFonts w:ascii="Arial" w:eastAsia="Arial" w:hAnsi="Arial" w:cs="Arial"/>
                <w:color w:val="auto"/>
                <w:sz w:val="20"/>
              </w:rPr>
              <w:t xml:space="preserve">Notes chiffrées 0 à 20 EA (en attente) </w:t>
            </w:r>
          </w:p>
        </w:tc>
      </w:tr>
      <w:tr w:rsidR="00B64371" w:rsidRPr="00B64371" w14:paraId="3EFD29B0" w14:textId="77777777" w:rsidTr="00F142AC">
        <w:trPr>
          <w:trHeight w:val="660"/>
        </w:trPr>
        <w:tc>
          <w:tcPr>
            <w:tcW w:w="3673" w:type="dxa"/>
            <w:tcBorders>
              <w:top w:val="single" w:sz="8" w:space="0" w:color="000000"/>
              <w:left w:val="single" w:sz="8" w:space="0" w:color="000000"/>
              <w:bottom w:val="single" w:sz="8" w:space="0" w:color="000000"/>
              <w:right w:val="single" w:sz="8" w:space="0" w:color="000000"/>
            </w:tcBorders>
            <w:vAlign w:val="center"/>
          </w:tcPr>
          <w:p w14:paraId="36EF9FD3" w14:textId="77777777" w:rsidR="00D02D79" w:rsidRPr="00B64371" w:rsidRDefault="00E97306">
            <w:pPr>
              <w:rPr>
                <w:color w:val="auto"/>
              </w:rPr>
            </w:pPr>
            <w:r w:rsidRPr="00B64371">
              <w:rPr>
                <w:rFonts w:ascii="Arial" w:eastAsia="Arial" w:hAnsi="Arial" w:cs="Arial"/>
                <w:color w:val="auto"/>
                <w:sz w:val="20"/>
              </w:rPr>
              <w:t>LVB, EPS</w:t>
            </w:r>
            <w:r w:rsidRPr="00B64371">
              <w:rPr>
                <w:rFonts w:ascii="Arial" w:eastAsia="Arial" w:hAnsi="Arial" w:cs="Arial"/>
                <w:color w:val="auto"/>
              </w:rPr>
              <w:t xml:space="preserve"> </w:t>
            </w:r>
          </w:p>
        </w:tc>
        <w:tc>
          <w:tcPr>
            <w:tcW w:w="5814" w:type="dxa"/>
            <w:tcBorders>
              <w:top w:val="single" w:sz="8" w:space="0" w:color="000000"/>
              <w:left w:val="single" w:sz="8" w:space="0" w:color="000000"/>
              <w:bottom w:val="single" w:sz="8" w:space="0" w:color="000000"/>
              <w:right w:val="single" w:sz="8" w:space="0" w:color="000000"/>
            </w:tcBorders>
          </w:tcPr>
          <w:p w14:paraId="21D3374C" w14:textId="77777777" w:rsidR="00D02D79" w:rsidRPr="00B64371" w:rsidRDefault="00E97306" w:rsidP="006B1EDC">
            <w:pPr>
              <w:ind w:left="1157" w:right="1149"/>
              <w:jc w:val="center"/>
              <w:rPr>
                <w:color w:val="auto"/>
              </w:rPr>
            </w:pPr>
            <w:r w:rsidRPr="00B64371">
              <w:rPr>
                <w:rFonts w:ascii="Arial" w:eastAsia="Arial" w:hAnsi="Arial" w:cs="Arial"/>
                <w:color w:val="auto"/>
                <w:sz w:val="20"/>
              </w:rPr>
              <w:t xml:space="preserve">Notes chiffrés 0 à 20,  EA (en attente),          D (dispense) </w:t>
            </w:r>
          </w:p>
        </w:tc>
      </w:tr>
      <w:tr w:rsidR="00B64371" w:rsidRPr="00B64371" w14:paraId="64DFEDE4" w14:textId="77777777" w:rsidTr="00F142AC">
        <w:trPr>
          <w:trHeight w:val="751"/>
        </w:trPr>
        <w:tc>
          <w:tcPr>
            <w:tcW w:w="3673" w:type="dxa"/>
            <w:tcBorders>
              <w:top w:val="single" w:sz="8" w:space="0" w:color="000000"/>
              <w:left w:val="single" w:sz="8" w:space="0" w:color="000000"/>
              <w:bottom w:val="single" w:sz="8" w:space="0" w:color="000000"/>
              <w:right w:val="single" w:sz="8" w:space="0" w:color="000000"/>
            </w:tcBorders>
            <w:vAlign w:val="center"/>
          </w:tcPr>
          <w:p w14:paraId="11351EEE" w14:textId="77777777" w:rsidR="00D02D79" w:rsidRPr="00B64371" w:rsidRDefault="00E97306">
            <w:pPr>
              <w:spacing w:after="43"/>
              <w:rPr>
                <w:color w:val="auto"/>
              </w:rPr>
            </w:pPr>
            <w:r w:rsidRPr="00B64371">
              <w:rPr>
                <w:rFonts w:ascii="Arial" w:eastAsia="Arial" w:hAnsi="Arial" w:cs="Arial"/>
                <w:color w:val="auto"/>
                <w:sz w:val="20"/>
              </w:rPr>
              <w:t xml:space="preserve">Français, Philo.,  </w:t>
            </w:r>
          </w:p>
          <w:p w14:paraId="3DF049B5" w14:textId="77777777" w:rsidR="00D02D79" w:rsidRPr="00B64371" w:rsidRDefault="00E97306">
            <w:pPr>
              <w:rPr>
                <w:color w:val="auto"/>
              </w:rPr>
            </w:pPr>
            <w:r w:rsidRPr="00B64371">
              <w:rPr>
                <w:rFonts w:ascii="Arial" w:eastAsia="Arial" w:hAnsi="Arial" w:cs="Arial"/>
                <w:color w:val="auto"/>
                <w:sz w:val="20"/>
              </w:rPr>
              <w:t xml:space="preserve">2 EDS de terminale </w:t>
            </w:r>
          </w:p>
        </w:tc>
        <w:tc>
          <w:tcPr>
            <w:tcW w:w="5814" w:type="dxa"/>
            <w:tcBorders>
              <w:top w:val="single" w:sz="8" w:space="0" w:color="000000"/>
              <w:left w:val="single" w:sz="8" w:space="0" w:color="000000"/>
              <w:bottom w:val="single" w:sz="8" w:space="0" w:color="000000"/>
              <w:right w:val="single" w:sz="8" w:space="0" w:color="000000"/>
            </w:tcBorders>
          </w:tcPr>
          <w:p w14:paraId="464875E7" w14:textId="77777777" w:rsidR="00D02D79" w:rsidRPr="00B64371" w:rsidRDefault="00E97306">
            <w:pPr>
              <w:ind w:left="1619" w:right="1551"/>
              <w:jc w:val="center"/>
              <w:rPr>
                <w:color w:val="auto"/>
              </w:rPr>
            </w:pPr>
            <w:r w:rsidRPr="00B64371">
              <w:rPr>
                <w:rFonts w:ascii="Arial" w:eastAsia="Arial" w:hAnsi="Arial" w:cs="Arial"/>
                <w:color w:val="auto"/>
                <w:sz w:val="20"/>
              </w:rPr>
              <w:t xml:space="preserve">Notes chiffrées 0 à 20 NE (non évaluée) </w:t>
            </w:r>
          </w:p>
        </w:tc>
      </w:tr>
    </w:tbl>
    <w:p w14:paraId="7DB62EE6" w14:textId="77777777" w:rsidR="00D02D79" w:rsidRPr="00B64371" w:rsidRDefault="00E97306">
      <w:pPr>
        <w:spacing w:after="2"/>
        <w:ind w:left="154"/>
        <w:rPr>
          <w:color w:val="auto"/>
        </w:rPr>
      </w:pPr>
      <w:r w:rsidRPr="00B64371">
        <w:rPr>
          <w:rFonts w:ascii="Arial" w:eastAsia="Arial" w:hAnsi="Arial" w:cs="Arial"/>
          <w:color w:val="auto"/>
          <w:sz w:val="20"/>
        </w:rPr>
        <w:t xml:space="preserve"> </w:t>
      </w:r>
    </w:p>
    <w:p w14:paraId="51321D0C" w14:textId="77777777" w:rsidR="00D02D79" w:rsidRPr="00B64371" w:rsidRDefault="00E97306">
      <w:pPr>
        <w:spacing w:after="192" w:line="258" w:lineRule="auto"/>
        <w:ind w:left="154" w:right="462"/>
        <w:jc w:val="both"/>
        <w:rPr>
          <w:color w:val="auto"/>
        </w:rPr>
      </w:pPr>
      <w:r w:rsidRPr="00B64371">
        <w:rPr>
          <w:rFonts w:ascii="Arial" w:eastAsia="Arial" w:hAnsi="Arial" w:cs="Arial"/>
          <w:color w:val="auto"/>
          <w:sz w:val="20"/>
        </w:rPr>
        <w:t>EA (En Attente) placée sur une moyenne annuelle d’un enseignement obligatoire évalué en contrôle continu (40%) ou d’une option indique qu’aucune moyenne annuelle n’a pu être établie dans cet enseignement et qu’une évaluation de remplacement est organisée au sein de l’établissement afin de déterminer la note retenue pour le baccalauréat. La note de cette évaluation de remplacement est saisie dans Cyclades par le chef d’établissement.</w:t>
      </w:r>
      <w:r w:rsidRPr="00B64371">
        <w:rPr>
          <w:rFonts w:ascii="Arial" w:eastAsia="Arial" w:hAnsi="Arial" w:cs="Arial"/>
          <w:b/>
          <w:color w:val="auto"/>
          <w:sz w:val="20"/>
        </w:rPr>
        <w:t xml:space="preserve"> </w:t>
      </w:r>
    </w:p>
    <w:p w14:paraId="0A9139FE" w14:textId="77777777" w:rsidR="00D02D79" w:rsidRDefault="00E97306">
      <w:pPr>
        <w:numPr>
          <w:ilvl w:val="0"/>
          <w:numId w:val="3"/>
        </w:numPr>
        <w:spacing w:after="184" w:line="270" w:lineRule="auto"/>
        <w:ind w:right="443" w:hanging="149"/>
        <w:jc w:val="both"/>
      </w:pPr>
      <w:r>
        <w:rPr>
          <w:rFonts w:ascii="Arial" w:eastAsia="Arial" w:hAnsi="Arial" w:cs="Arial"/>
          <w:sz w:val="20"/>
        </w:rPr>
        <w:t xml:space="preserve">Le cas échéant, il anime et suit la </w:t>
      </w:r>
      <w:r>
        <w:rPr>
          <w:rFonts w:ascii="Arial" w:eastAsia="Arial" w:hAnsi="Arial" w:cs="Arial"/>
          <w:b/>
          <w:sz w:val="20"/>
        </w:rPr>
        <w:t>saisie dans les livrets par les enseignants</w:t>
      </w:r>
      <w:r>
        <w:rPr>
          <w:rFonts w:ascii="Arial" w:eastAsia="Arial" w:hAnsi="Arial" w:cs="Arial"/>
          <w:sz w:val="20"/>
        </w:rPr>
        <w:t xml:space="preserve"> des éléments d’évaluation qui n’auraient pas été importés pour complétude et validation (compétences, appréciation annuelle, observation engagement, investissement…) ; </w:t>
      </w:r>
    </w:p>
    <w:p w14:paraId="006A7695" w14:textId="77777777" w:rsidR="00D02D79" w:rsidRDefault="00E97306">
      <w:pPr>
        <w:numPr>
          <w:ilvl w:val="0"/>
          <w:numId w:val="3"/>
        </w:numPr>
        <w:spacing w:after="173" w:line="270" w:lineRule="auto"/>
        <w:ind w:right="443" w:hanging="149"/>
        <w:jc w:val="both"/>
      </w:pPr>
      <w:r>
        <w:rPr>
          <w:rFonts w:ascii="Arial" w:eastAsia="Arial" w:hAnsi="Arial" w:cs="Arial"/>
          <w:sz w:val="20"/>
        </w:rPr>
        <w:t xml:space="preserve">Il vérifie le bon fonctionnement du module LSL dans les services en ligne ; </w:t>
      </w:r>
    </w:p>
    <w:p w14:paraId="0F53D32D" w14:textId="77777777" w:rsidR="00D02D79" w:rsidRDefault="00E97306">
      <w:pPr>
        <w:numPr>
          <w:ilvl w:val="0"/>
          <w:numId w:val="3"/>
        </w:numPr>
        <w:spacing w:after="197" w:line="270" w:lineRule="auto"/>
        <w:ind w:right="443" w:hanging="149"/>
        <w:jc w:val="both"/>
      </w:pPr>
      <w:r>
        <w:rPr>
          <w:rFonts w:ascii="Arial" w:eastAsia="Arial" w:hAnsi="Arial" w:cs="Arial"/>
          <w:sz w:val="20"/>
        </w:rPr>
        <w:t xml:space="preserve">Il </w:t>
      </w:r>
      <w:r>
        <w:rPr>
          <w:rFonts w:ascii="Arial" w:eastAsia="Arial" w:hAnsi="Arial" w:cs="Arial"/>
          <w:b/>
          <w:sz w:val="20"/>
        </w:rPr>
        <w:t>accompagne</w:t>
      </w:r>
      <w:r>
        <w:rPr>
          <w:rFonts w:ascii="Arial" w:eastAsia="Arial" w:hAnsi="Arial" w:cs="Arial"/>
          <w:sz w:val="20"/>
        </w:rPr>
        <w:t xml:space="preserve"> les élèves et leurs responsables légaux dans l’utilisation du service en ligne (information, suivi, jalons importants…) ; </w:t>
      </w:r>
    </w:p>
    <w:p w14:paraId="1DD91CCC" w14:textId="77777777" w:rsidR="00D02D79" w:rsidRDefault="00E97306">
      <w:pPr>
        <w:numPr>
          <w:ilvl w:val="0"/>
          <w:numId w:val="3"/>
        </w:numPr>
        <w:spacing w:after="146" w:line="270" w:lineRule="auto"/>
        <w:ind w:right="443" w:hanging="149"/>
        <w:jc w:val="both"/>
      </w:pPr>
      <w:r>
        <w:rPr>
          <w:rFonts w:ascii="Arial" w:eastAsia="Arial" w:hAnsi="Arial" w:cs="Arial"/>
          <w:sz w:val="20"/>
        </w:rPr>
        <w:t xml:space="preserve">Il indique le choix d’étalement de scolarité si tel est le cas dans l'application LSL (Action globale) ;  </w:t>
      </w:r>
    </w:p>
    <w:p w14:paraId="2D328CF9" w14:textId="77777777" w:rsidR="00D02D79" w:rsidRDefault="00E97306">
      <w:pPr>
        <w:numPr>
          <w:ilvl w:val="0"/>
          <w:numId w:val="3"/>
        </w:numPr>
        <w:spacing w:after="415" w:line="270" w:lineRule="auto"/>
        <w:ind w:right="443" w:hanging="149"/>
        <w:jc w:val="both"/>
      </w:pPr>
      <w:r>
        <w:rPr>
          <w:rFonts w:ascii="Arial" w:eastAsia="Arial" w:hAnsi="Arial" w:cs="Arial"/>
          <w:sz w:val="20"/>
        </w:rPr>
        <w:t xml:space="preserve">Il envoie les notes de livret dans Cyclades puis, pour les élèves de terminale, il envoie le livret complet dans Cyclades pour la délibération du jury du baccalauréat. </w:t>
      </w:r>
    </w:p>
    <w:p w14:paraId="0756F9E6" w14:textId="77777777" w:rsidR="00D02D79" w:rsidRDefault="00E97306">
      <w:pPr>
        <w:pStyle w:val="Titre1"/>
        <w:ind w:left="7"/>
      </w:pPr>
      <w:r>
        <w:t xml:space="preserve">Calendrier de la période de préparation de l’examen du baccalauréat général et technologique </w:t>
      </w:r>
    </w:p>
    <w:p w14:paraId="2EBDA8B0" w14:textId="77777777" w:rsidR="00D02D79" w:rsidRDefault="00E97306">
      <w:pPr>
        <w:spacing w:after="424"/>
        <w:ind w:left="130"/>
      </w:pPr>
      <w:r>
        <w:rPr>
          <w:rFonts w:ascii="Arial" w:eastAsia="Arial" w:hAnsi="Arial" w:cs="Arial"/>
          <w:b/>
          <w:sz w:val="20"/>
        </w:rPr>
        <w:t>E</w:t>
      </w:r>
      <w:r>
        <w:rPr>
          <w:rFonts w:ascii="Arial" w:eastAsia="Arial" w:hAnsi="Arial" w:cs="Arial"/>
          <w:b/>
          <w:sz w:val="16"/>
        </w:rPr>
        <w:t>XEMPLE STRICTEMENT INDICATIF DE CALENDRIER POUR L</w:t>
      </w:r>
      <w:r>
        <w:rPr>
          <w:rFonts w:ascii="Arial" w:eastAsia="Arial" w:hAnsi="Arial" w:cs="Arial"/>
          <w:b/>
          <w:sz w:val="20"/>
        </w:rPr>
        <w:t>’</w:t>
      </w:r>
      <w:r>
        <w:rPr>
          <w:rFonts w:ascii="Arial" w:eastAsia="Arial" w:hAnsi="Arial" w:cs="Arial"/>
          <w:b/>
          <w:sz w:val="16"/>
        </w:rPr>
        <w:t xml:space="preserve">EXAMEN DU BACCALAUREAT </w:t>
      </w:r>
      <w:r>
        <w:rPr>
          <w:rFonts w:ascii="Arial" w:eastAsia="Arial" w:hAnsi="Arial" w:cs="Arial"/>
          <w:b/>
          <w:sz w:val="20"/>
        </w:rPr>
        <w:t>/</w:t>
      </w:r>
      <w:r>
        <w:rPr>
          <w:rFonts w:ascii="Arial" w:eastAsia="Arial" w:hAnsi="Arial" w:cs="Arial"/>
          <w:b/>
          <w:sz w:val="16"/>
        </w:rPr>
        <w:t xml:space="preserve"> </w:t>
      </w:r>
      <w:r>
        <w:rPr>
          <w:rFonts w:ascii="Arial" w:eastAsia="Arial" w:hAnsi="Arial" w:cs="Arial"/>
          <w:b/>
          <w:sz w:val="20"/>
        </w:rPr>
        <w:t>L</w:t>
      </w:r>
      <w:r>
        <w:rPr>
          <w:rFonts w:ascii="Arial" w:eastAsia="Arial" w:hAnsi="Arial" w:cs="Arial"/>
          <w:b/>
          <w:sz w:val="16"/>
        </w:rPr>
        <w:t xml:space="preserve">IVRET </w:t>
      </w:r>
      <w:r>
        <w:rPr>
          <w:rFonts w:ascii="Arial" w:eastAsia="Arial" w:hAnsi="Arial" w:cs="Arial"/>
          <w:b/>
          <w:sz w:val="20"/>
        </w:rPr>
        <w:t>S</w:t>
      </w:r>
      <w:r>
        <w:rPr>
          <w:rFonts w:ascii="Arial" w:eastAsia="Arial" w:hAnsi="Arial" w:cs="Arial"/>
          <w:b/>
          <w:sz w:val="16"/>
        </w:rPr>
        <w:t xml:space="preserve">COLAIRE DU </w:t>
      </w:r>
      <w:r>
        <w:rPr>
          <w:rFonts w:ascii="Arial" w:eastAsia="Arial" w:hAnsi="Arial" w:cs="Arial"/>
          <w:b/>
          <w:sz w:val="20"/>
        </w:rPr>
        <w:t>L</w:t>
      </w:r>
      <w:r>
        <w:rPr>
          <w:rFonts w:ascii="Arial" w:eastAsia="Arial" w:hAnsi="Arial" w:cs="Arial"/>
          <w:b/>
          <w:sz w:val="16"/>
        </w:rPr>
        <w:t xml:space="preserve">YCEE </w:t>
      </w:r>
      <w:r>
        <w:rPr>
          <w:rFonts w:ascii="Arial" w:eastAsia="Arial" w:hAnsi="Arial" w:cs="Arial"/>
          <w:b/>
          <w:sz w:val="20"/>
        </w:rPr>
        <w:t xml:space="preserve"> </w:t>
      </w:r>
    </w:p>
    <w:p w14:paraId="3CFD25A4" w14:textId="24C0EE1F" w:rsidR="00D02D79" w:rsidRDefault="00E97306">
      <w:pPr>
        <w:spacing w:after="100" w:line="250" w:lineRule="auto"/>
        <w:ind w:left="7" w:right="188" w:hanging="10"/>
      </w:pPr>
      <w:r>
        <w:rPr>
          <w:rFonts w:ascii="Arial" w:eastAsia="Arial" w:hAnsi="Arial" w:cs="Arial"/>
          <w:b/>
          <w:color w:val="3229A7"/>
          <w:sz w:val="24"/>
        </w:rPr>
        <w:t xml:space="preserve">De </w:t>
      </w:r>
      <w:r w:rsidR="00A5518C">
        <w:rPr>
          <w:rFonts w:ascii="Arial" w:eastAsia="Arial" w:hAnsi="Arial" w:cs="Arial"/>
          <w:b/>
          <w:color w:val="3229A7"/>
          <w:sz w:val="24"/>
        </w:rPr>
        <w:t>la mi-</w:t>
      </w:r>
      <w:r>
        <w:rPr>
          <w:rFonts w:ascii="Arial" w:eastAsia="Arial" w:hAnsi="Arial" w:cs="Arial"/>
          <w:b/>
          <w:color w:val="3229A7"/>
          <w:sz w:val="24"/>
        </w:rPr>
        <w:t>m</w:t>
      </w:r>
      <w:r w:rsidR="00A5518C">
        <w:rPr>
          <w:rFonts w:ascii="Arial" w:eastAsia="Arial" w:hAnsi="Arial" w:cs="Arial"/>
          <w:b/>
          <w:color w:val="3229A7"/>
          <w:sz w:val="24"/>
        </w:rPr>
        <w:t>ars</w:t>
      </w:r>
      <w:r>
        <w:rPr>
          <w:rFonts w:ascii="Arial" w:eastAsia="Arial" w:hAnsi="Arial" w:cs="Arial"/>
          <w:b/>
          <w:color w:val="3229A7"/>
          <w:sz w:val="24"/>
        </w:rPr>
        <w:t xml:space="preserve"> à fin-juin </w:t>
      </w:r>
      <w:r w:rsidR="00A5518C">
        <w:rPr>
          <w:rFonts w:ascii="Arial" w:eastAsia="Arial" w:hAnsi="Arial" w:cs="Arial"/>
          <w:b/>
          <w:color w:val="3229A7"/>
          <w:sz w:val="24"/>
        </w:rPr>
        <w:t>(</w:t>
      </w:r>
      <w:r w:rsidR="00A5518C" w:rsidRPr="00A5518C">
        <w:rPr>
          <w:rFonts w:ascii="Arial" w:eastAsia="Arial" w:hAnsi="Arial" w:cs="Arial"/>
          <w:b/>
          <w:color w:val="3229A7"/>
          <w:sz w:val="20"/>
          <w:szCs w:val="18"/>
        </w:rPr>
        <w:t xml:space="preserve">cf. Calendrier des épreuves </w:t>
      </w:r>
      <w:hyperlink r:id="rId11" w:tgtFrame="none" w:history="1">
        <w:r w:rsidR="00A5518C" w:rsidRPr="00A5518C">
          <w:rPr>
            <w:rStyle w:val="Lienhypertexte"/>
            <w:rFonts w:ascii="Arial" w:eastAsia="Arial" w:hAnsi="Arial" w:cs="Arial"/>
            <w:b/>
            <w:sz w:val="14"/>
            <w:szCs w:val="12"/>
          </w:rPr>
          <w:t>https://www.education.gouv.fr/bo/22/Hebdo35/MENE2224804N.htm</w:t>
        </w:r>
      </w:hyperlink>
      <w:r w:rsidR="00A5518C">
        <w:rPr>
          <w:rFonts w:ascii="Arial" w:eastAsia="Arial" w:hAnsi="Arial" w:cs="Arial"/>
          <w:b/>
          <w:color w:val="3229A7"/>
          <w:sz w:val="24"/>
        </w:rPr>
        <w:t>)</w:t>
      </w:r>
    </w:p>
    <w:p w14:paraId="5699E187" w14:textId="77777777" w:rsidR="00D02D79" w:rsidRDefault="00E97306">
      <w:pPr>
        <w:numPr>
          <w:ilvl w:val="0"/>
          <w:numId w:val="4"/>
        </w:numPr>
        <w:spacing w:after="121" w:line="270" w:lineRule="auto"/>
        <w:ind w:right="450" w:hanging="149"/>
        <w:jc w:val="both"/>
      </w:pPr>
      <w:r>
        <w:rPr>
          <w:rFonts w:ascii="Arial" w:eastAsia="Arial" w:hAnsi="Arial" w:cs="Arial"/>
          <w:sz w:val="20"/>
        </w:rPr>
        <w:t xml:space="preserve">Le chef d’établissement organise et contrôle le remplissage par les enseignants des éléments nécessaires au livret scolaire, </w:t>
      </w:r>
      <w:r>
        <w:rPr>
          <w:rFonts w:ascii="Arial" w:eastAsia="Arial" w:hAnsi="Arial" w:cs="Arial"/>
          <w:b/>
          <w:sz w:val="20"/>
        </w:rPr>
        <w:t>en particulier les moyennes annuelles (obligatoires) pour chaque enseignement suivi par l’élève</w:t>
      </w:r>
      <w:r>
        <w:rPr>
          <w:rFonts w:ascii="Arial" w:eastAsia="Arial" w:hAnsi="Arial" w:cs="Arial"/>
          <w:sz w:val="20"/>
        </w:rPr>
        <w:t xml:space="preserve"> </w:t>
      </w:r>
      <w:r>
        <w:rPr>
          <w:rFonts w:ascii="Arial" w:eastAsia="Arial" w:hAnsi="Arial" w:cs="Arial"/>
          <w:b/>
          <w:sz w:val="20"/>
        </w:rPr>
        <w:t xml:space="preserve">et pour les élèves de la classe de terminale les compétences numériques PIX </w:t>
      </w:r>
      <w:r>
        <w:rPr>
          <w:rFonts w:ascii="Arial" w:eastAsia="Arial" w:hAnsi="Arial" w:cs="Arial"/>
          <w:sz w:val="20"/>
        </w:rPr>
        <w:t xml:space="preserve">; il valide les livrets lors du conseil de classe de fin d’année. </w:t>
      </w:r>
    </w:p>
    <w:p w14:paraId="686DCB36" w14:textId="77777777" w:rsidR="00D02D79" w:rsidRDefault="00E97306">
      <w:pPr>
        <w:numPr>
          <w:ilvl w:val="0"/>
          <w:numId w:val="4"/>
        </w:numPr>
        <w:spacing w:after="121" w:line="270" w:lineRule="auto"/>
        <w:ind w:right="450" w:hanging="149"/>
        <w:jc w:val="both"/>
      </w:pPr>
      <w:r>
        <w:rPr>
          <w:rFonts w:ascii="Arial" w:eastAsia="Arial" w:hAnsi="Arial" w:cs="Arial"/>
          <w:b/>
          <w:sz w:val="20"/>
        </w:rPr>
        <w:t>Après le conseil de classe de fin d’année, il informe les représentants légaux de la mise à disposition du livret (en particulier par les services en ligne) et les avertit de la date limite de l'accès à ces livrets</w:t>
      </w:r>
      <w:r>
        <w:rPr>
          <w:rFonts w:ascii="Arial" w:eastAsia="Arial" w:hAnsi="Arial" w:cs="Arial"/>
          <w:sz w:val="20"/>
        </w:rPr>
        <w:t xml:space="preserve"> (cette date peut être différente selon les académies). </w:t>
      </w:r>
      <w:r>
        <w:rPr>
          <w:rFonts w:ascii="Arial" w:eastAsia="Arial" w:hAnsi="Arial" w:cs="Arial"/>
          <w:b/>
          <w:sz w:val="20"/>
        </w:rPr>
        <w:t>Les représentants légaux</w:t>
      </w:r>
      <w:r>
        <w:rPr>
          <w:rFonts w:ascii="Arial" w:eastAsia="Arial" w:hAnsi="Arial" w:cs="Arial"/>
          <w:sz w:val="20"/>
        </w:rPr>
        <w:t xml:space="preserve"> peuvent alors imprimer le livret scolaire et/ou le sauvegarder numériquement, vérifier le contenu du livret et demander, le cas échéant et par écrit (cf. formulaire indicatif en annexe), des modifications. Ces demandes sont examinées par le chef d’établissement et l’équipe pédagogique, et font l’objet d’une réponse écrite. </w:t>
      </w:r>
    </w:p>
    <w:p w14:paraId="5719C848" w14:textId="77777777" w:rsidR="00D02D79" w:rsidRDefault="00E97306">
      <w:pPr>
        <w:numPr>
          <w:ilvl w:val="0"/>
          <w:numId w:val="4"/>
        </w:numPr>
        <w:spacing w:after="163" w:line="270" w:lineRule="auto"/>
        <w:ind w:right="450" w:hanging="149"/>
        <w:jc w:val="both"/>
      </w:pPr>
      <w:r>
        <w:rPr>
          <w:rFonts w:ascii="Arial" w:eastAsia="Arial" w:hAnsi="Arial" w:cs="Arial"/>
          <w:b/>
          <w:sz w:val="20"/>
        </w:rPr>
        <w:lastRenderedPageBreak/>
        <w:t>Suite au délai légal de vérification, il envoie toutes les moyennes annuelles des élèves des classes de première et de terminale à Cyclades</w:t>
      </w:r>
      <w:r>
        <w:rPr>
          <w:rFonts w:ascii="Arial" w:eastAsia="Arial" w:hAnsi="Arial" w:cs="Arial"/>
          <w:sz w:val="20"/>
        </w:rPr>
        <w:t xml:space="preserve">, par l’intermédiaire de la fonction dédiée dans l’application LSL. Cet envoi n’est possible que si tous les enseignements de tous les élèves concernés dans l’établissement font l’objet d’un renseignement (moyenne annuelle ou indication « Non évalué »). </w:t>
      </w:r>
    </w:p>
    <w:p w14:paraId="1325610E" w14:textId="77777777" w:rsidR="00D02D79" w:rsidRDefault="00E97306">
      <w:pPr>
        <w:numPr>
          <w:ilvl w:val="0"/>
          <w:numId w:val="4"/>
        </w:numPr>
        <w:spacing w:after="183" w:line="268" w:lineRule="auto"/>
        <w:ind w:right="450" w:hanging="149"/>
        <w:jc w:val="both"/>
      </w:pPr>
      <w:r>
        <w:rPr>
          <w:rFonts w:ascii="Arial" w:eastAsia="Arial" w:hAnsi="Arial" w:cs="Arial"/>
          <w:b/>
          <w:sz w:val="20"/>
        </w:rPr>
        <w:t xml:space="preserve">Pour les élèves de la classe de terminale, il envoie les livrets complets (notes, appréciations, etc.) au jury du baccalauréat. </w:t>
      </w:r>
      <w:r>
        <w:rPr>
          <w:rFonts w:ascii="Arial" w:eastAsia="Arial" w:hAnsi="Arial" w:cs="Arial"/>
          <w:sz w:val="20"/>
        </w:rPr>
        <w:t xml:space="preserve"> </w:t>
      </w:r>
    </w:p>
    <w:p w14:paraId="1C0902F8" w14:textId="77777777" w:rsidR="00D02D79" w:rsidRDefault="00E97306">
      <w:pPr>
        <w:numPr>
          <w:ilvl w:val="0"/>
          <w:numId w:val="4"/>
        </w:numPr>
        <w:spacing w:after="183" w:line="268" w:lineRule="auto"/>
        <w:ind w:right="450" w:hanging="149"/>
        <w:jc w:val="both"/>
      </w:pPr>
      <w:r>
        <w:rPr>
          <w:rFonts w:ascii="Arial" w:eastAsia="Arial" w:hAnsi="Arial" w:cs="Arial"/>
          <w:b/>
          <w:sz w:val="20"/>
        </w:rPr>
        <w:t>Il transmet les statuts « livret papier » et les livrets numériques complets* après validation</w:t>
      </w:r>
      <w:r>
        <w:rPr>
          <w:rFonts w:ascii="Arial" w:eastAsia="Arial" w:hAnsi="Arial" w:cs="Arial"/>
          <w:sz w:val="20"/>
        </w:rPr>
        <w:t xml:space="preserve">, au référentiel National ; </w:t>
      </w:r>
    </w:p>
    <w:p w14:paraId="20C3B65E" w14:textId="77777777" w:rsidR="00D02D79" w:rsidRDefault="00E97306" w:rsidP="00E97306">
      <w:pPr>
        <w:numPr>
          <w:ilvl w:val="0"/>
          <w:numId w:val="4"/>
        </w:numPr>
        <w:spacing w:after="245" w:line="268" w:lineRule="auto"/>
        <w:ind w:left="154" w:right="450" w:hanging="149"/>
        <w:jc w:val="both"/>
      </w:pPr>
      <w:r w:rsidRPr="00E97306">
        <w:rPr>
          <w:rFonts w:ascii="Arial" w:eastAsia="Arial" w:hAnsi="Arial" w:cs="Arial"/>
          <w:b/>
          <w:sz w:val="20"/>
        </w:rPr>
        <w:t>Il signale les cas d'élèves concernés par une demande de non présentation</w:t>
      </w:r>
      <w:r w:rsidRPr="00E97306">
        <w:rPr>
          <w:rFonts w:ascii="Arial" w:eastAsia="Arial" w:hAnsi="Arial" w:cs="Arial"/>
          <w:sz w:val="20"/>
        </w:rPr>
        <w:t xml:space="preserve"> du livret au jury de délibération à la Division des Examens et Concours.  </w:t>
      </w:r>
    </w:p>
    <w:p w14:paraId="0F37F890" w14:textId="77777777" w:rsidR="00D02D79" w:rsidRDefault="00E97306">
      <w:pPr>
        <w:spacing w:after="100" w:line="250" w:lineRule="auto"/>
        <w:ind w:left="7" w:right="188" w:hanging="10"/>
      </w:pPr>
      <w:r>
        <w:rPr>
          <w:rFonts w:ascii="Arial" w:eastAsia="Arial" w:hAnsi="Arial" w:cs="Arial"/>
          <w:b/>
          <w:color w:val="3229A7"/>
          <w:sz w:val="24"/>
        </w:rPr>
        <w:t xml:space="preserve">Après publication des résultats du premier groupe d’épreuves du baccalauréat, et après la fin des délibérations du second groupe : </w:t>
      </w:r>
    </w:p>
    <w:p w14:paraId="71475991" w14:textId="77777777" w:rsidR="00D02D79" w:rsidRDefault="00E97306">
      <w:pPr>
        <w:numPr>
          <w:ilvl w:val="0"/>
          <w:numId w:val="4"/>
        </w:numPr>
        <w:spacing w:after="91" w:line="268" w:lineRule="auto"/>
        <w:ind w:right="450" w:hanging="149"/>
        <w:jc w:val="both"/>
      </w:pPr>
      <w:r>
        <w:rPr>
          <w:rFonts w:ascii="Arial" w:eastAsia="Arial" w:hAnsi="Arial" w:cs="Arial"/>
          <w:b/>
          <w:sz w:val="20"/>
        </w:rPr>
        <w:t>Il déclenche la réception dans les livrets complets* des données suivantes</w:t>
      </w:r>
      <w:r>
        <w:rPr>
          <w:rFonts w:ascii="Arial" w:eastAsia="Arial" w:hAnsi="Arial" w:cs="Arial"/>
          <w:sz w:val="20"/>
        </w:rPr>
        <w:t xml:space="preserve"> : </w:t>
      </w:r>
    </w:p>
    <w:p w14:paraId="594404CA" w14:textId="77777777" w:rsidR="003E3279" w:rsidRPr="003E3279" w:rsidRDefault="00E97306" w:rsidP="003E3279">
      <w:pPr>
        <w:numPr>
          <w:ilvl w:val="1"/>
          <w:numId w:val="4"/>
        </w:numPr>
        <w:spacing w:after="92" w:line="270" w:lineRule="auto"/>
        <w:ind w:right="450" w:hanging="149"/>
        <w:jc w:val="both"/>
      </w:pPr>
      <w:r>
        <w:rPr>
          <w:rFonts w:ascii="Arial" w:eastAsia="Arial" w:hAnsi="Arial" w:cs="Arial"/>
          <w:sz w:val="20"/>
        </w:rPr>
        <w:t>pour les livrets non consultés, de l'information de « mise à disposition du jury »</w:t>
      </w:r>
    </w:p>
    <w:p w14:paraId="21788FA1" w14:textId="77777777" w:rsidR="00D02D79" w:rsidRDefault="00E97306" w:rsidP="003E3279">
      <w:pPr>
        <w:numPr>
          <w:ilvl w:val="1"/>
          <w:numId w:val="4"/>
        </w:numPr>
        <w:spacing w:after="92" w:line="270" w:lineRule="auto"/>
        <w:ind w:right="450" w:hanging="149"/>
        <w:jc w:val="both"/>
      </w:pPr>
      <w:r>
        <w:rPr>
          <w:rFonts w:ascii="Arial" w:eastAsia="Arial" w:hAnsi="Arial" w:cs="Arial"/>
          <w:sz w:val="20"/>
        </w:rPr>
        <w:t xml:space="preserve">pour les livrets consultés, de l'information du « visa du jury ».  </w:t>
      </w:r>
    </w:p>
    <w:p w14:paraId="292AC997" w14:textId="77777777" w:rsidR="00D02D79" w:rsidRDefault="00E97306">
      <w:pPr>
        <w:spacing w:after="118" w:line="274" w:lineRule="auto"/>
        <w:ind w:left="154"/>
      </w:pPr>
      <w:r>
        <w:rPr>
          <w:rFonts w:ascii="Arial" w:eastAsia="Arial" w:hAnsi="Arial" w:cs="Arial"/>
          <w:i/>
          <w:sz w:val="20"/>
        </w:rPr>
        <w:t xml:space="preserve">[Cette opération donne accès au livret définitif* (format PDF) par les services en ligne aux élèves et aux représentants légaux.] </w:t>
      </w:r>
    </w:p>
    <w:p w14:paraId="69845EE0" w14:textId="77777777" w:rsidR="00D02D79" w:rsidRDefault="00E97306">
      <w:pPr>
        <w:spacing w:after="121" w:line="270" w:lineRule="auto"/>
        <w:ind w:left="164" w:right="443" w:hanging="10"/>
        <w:jc w:val="both"/>
      </w:pPr>
      <w:r>
        <w:rPr>
          <w:rFonts w:ascii="Arial" w:eastAsia="Arial" w:hAnsi="Arial" w:cs="Arial"/>
          <w:b/>
          <w:sz w:val="20"/>
        </w:rPr>
        <w:t>Remarque</w:t>
      </w:r>
      <w:r>
        <w:rPr>
          <w:rFonts w:ascii="Arial" w:eastAsia="Arial" w:hAnsi="Arial" w:cs="Arial"/>
          <w:sz w:val="20"/>
        </w:rPr>
        <w:t xml:space="preserve"> : les livrets des candidats suspectés de </w:t>
      </w:r>
      <w:r>
        <w:rPr>
          <w:rFonts w:ascii="Arial" w:eastAsia="Arial" w:hAnsi="Arial" w:cs="Arial"/>
          <w:b/>
          <w:sz w:val="20"/>
        </w:rPr>
        <w:t>fraude</w:t>
      </w:r>
      <w:r>
        <w:rPr>
          <w:rFonts w:ascii="Arial" w:eastAsia="Arial" w:hAnsi="Arial" w:cs="Arial"/>
          <w:sz w:val="20"/>
        </w:rPr>
        <w:t xml:space="preserve"> ne sont pas à ce stade remis à disposition des représentants légaux. </w:t>
      </w:r>
    </w:p>
    <w:p w14:paraId="163899FC" w14:textId="77777777" w:rsidR="00D02D79" w:rsidRDefault="00E97306">
      <w:pPr>
        <w:numPr>
          <w:ilvl w:val="0"/>
          <w:numId w:val="4"/>
        </w:numPr>
        <w:spacing w:after="121" w:line="270" w:lineRule="auto"/>
        <w:ind w:right="450" w:hanging="149"/>
        <w:jc w:val="both"/>
      </w:pPr>
      <w:r>
        <w:rPr>
          <w:rFonts w:ascii="Arial" w:eastAsia="Arial" w:hAnsi="Arial" w:cs="Arial"/>
          <w:b/>
          <w:sz w:val="20"/>
        </w:rPr>
        <w:t>Il accède au livret définitif* d'un élève</w:t>
      </w:r>
      <w:r>
        <w:rPr>
          <w:rFonts w:ascii="Arial" w:eastAsia="Arial" w:hAnsi="Arial" w:cs="Arial"/>
          <w:sz w:val="20"/>
        </w:rPr>
        <w:t xml:space="preserve"> par l'action « Editer le livret » qui lui fournit le fichier PDF pour visualisation ou enregistrement. </w:t>
      </w:r>
    </w:p>
    <w:p w14:paraId="14780D86" w14:textId="77777777" w:rsidR="00D02D79" w:rsidRDefault="00E97306">
      <w:pPr>
        <w:spacing w:after="121" w:line="270" w:lineRule="auto"/>
        <w:ind w:left="164" w:right="443" w:hanging="10"/>
        <w:jc w:val="both"/>
      </w:pPr>
      <w:r>
        <w:rPr>
          <w:rFonts w:ascii="Arial" w:eastAsia="Arial" w:hAnsi="Arial" w:cs="Arial"/>
          <w:b/>
          <w:sz w:val="20"/>
        </w:rPr>
        <w:t>Remarque</w:t>
      </w:r>
      <w:r>
        <w:rPr>
          <w:rFonts w:ascii="Arial" w:eastAsia="Arial" w:hAnsi="Arial" w:cs="Arial"/>
          <w:sz w:val="20"/>
        </w:rPr>
        <w:t xml:space="preserve"> : attention de </w:t>
      </w:r>
      <w:r>
        <w:rPr>
          <w:rFonts w:ascii="Arial" w:eastAsia="Arial" w:hAnsi="Arial" w:cs="Arial"/>
          <w:b/>
          <w:sz w:val="20"/>
        </w:rPr>
        <w:t>bien réceptionner les visas de tous les élèves</w:t>
      </w:r>
      <w:r>
        <w:rPr>
          <w:rFonts w:ascii="Arial" w:eastAsia="Arial" w:hAnsi="Arial" w:cs="Arial"/>
          <w:sz w:val="20"/>
        </w:rPr>
        <w:t xml:space="preserve"> (premier </w:t>
      </w:r>
      <w:r>
        <w:rPr>
          <w:rFonts w:ascii="Arial" w:eastAsia="Arial" w:hAnsi="Arial" w:cs="Arial"/>
          <w:b/>
          <w:sz w:val="20"/>
        </w:rPr>
        <w:t>et</w:t>
      </w:r>
      <w:r>
        <w:rPr>
          <w:rFonts w:ascii="Arial" w:eastAsia="Arial" w:hAnsi="Arial" w:cs="Arial"/>
          <w:sz w:val="20"/>
        </w:rPr>
        <w:t xml:space="preserve"> second groupes), et de </w:t>
      </w:r>
      <w:r>
        <w:rPr>
          <w:rFonts w:ascii="Arial" w:eastAsia="Arial" w:hAnsi="Arial" w:cs="Arial"/>
          <w:b/>
          <w:sz w:val="20"/>
        </w:rPr>
        <w:t xml:space="preserve">ne pas éditer </w:t>
      </w:r>
      <w:r>
        <w:rPr>
          <w:rFonts w:ascii="Arial" w:eastAsia="Arial" w:hAnsi="Arial" w:cs="Arial"/>
          <w:sz w:val="20"/>
        </w:rPr>
        <w:t xml:space="preserve">les livrets sans avoir vérifié qu’il comporte bien le visa du président du jury du baccalauréat. Si tous les visas ne sont pas présents, il faut relancer la fonctionnalité et les réceptionner de nouveau. </w:t>
      </w:r>
    </w:p>
    <w:p w14:paraId="5CAB9143" w14:textId="77777777" w:rsidR="00D02D79" w:rsidRDefault="00E97306">
      <w:pPr>
        <w:numPr>
          <w:ilvl w:val="0"/>
          <w:numId w:val="4"/>
        </w:numPr>
        <w:spacing w:after="315" w:line="268" w:lineRule="auto"/>
        <w:ind w:right="450" w:hanging="149"/>
        <w:jc w:val="both"/>
      </w:pPr>
      <w:r>
        <w:rPr>
          <w:rFonts w:ascii="Arial" w:eastAsia="Arial" w:hAnsi="Arial" w:cs="Arial"/>
          <w:b/>
          <w:sz w:val="20"/>
        </w:rPr>
        <w:t>Il informe les représentants légaux de la mise à disposition du livret (en particulier par les services en ligne) et les avertit de la date limite de l'accès à ces livrets</w:t>
      </w:r>
      <w:r>
        <w:rPr>
          <w:rFonts w:ascii="Arial" w:eastAsia="Arial" w:hAnsi="Arial" w:cs="Arial"/>
          <w:sz w:val="20"/>
        </w:rPr>
        <w:t xml:space="preserve"> (cette date peut être différente selon les académies). </w:t>
      </w:r>
      <w:r>
        <w:rPr>
          <w:rFonts w:ascii="Arial" w:eastAsia="Arial" w:hAnsi="Arial" w:cs="Arial"/>
          <w:b/>
          <w:sz w:val="20"/>
        </w:rPr>
        <w:t>Les représentants légaux</w:t>
      </w:r>
      <w:r>
        <w:rPr>
          <w:rFonts w:ascii="Arial" w:eastAsia="Arial" w:hAnsi="Arial" w:cs="Arial"/>
          <w:sz w:val="20"/>
        </w:rPr>
        <w:t xml:space="preserve"> peuvent alors imprimer le livret scolaire et/ou le sauvegarder numériquement. </w:t>
      </w:r>
    </w:p>
    <w:p w14:paraId="3CF0B166" w14:textId="77777777" w:rsidR="00D02D79" w:rsidRDefault="00E97306">
      <w:pPr>
        <w:pBdr>
          <w:top w:val="single" w:sz="4" w:space="0" w:color="000000"/>
          <w:left w:val="single" w:sz="4" w:space="0" w:color="000000"/>
          <w:bottom w:val="single" w:sz="4" w:space="0" w:color="000000"/>
          <w:right w:val="single" w:sz="4" w:space="0" w:color="000000"/>
        </w:pBdr>
        <w:spacing w:after="72"/>
        <w:ind w:left="127" w:right="-14"/>
      </w:pPr>
      <w:r>
        <w:rPr>
          <w:rFonts w:ascii="Arial" w:eastAsia="Arial" w:hAnsi="Arial" w:cs="Arial"/>
          <w:b/>
          <w:sz w:val="20"/>
        </w:rPr>
        <w:t xml:space="preserve">*Glossaire </w:t>
      </w:r>
    </w:p>
    <w:p w14:paraId="78D26BC5" w14:textId="77777777" w:rsidR="00D02D79" w:rsidRDefault="00E97306">
      <w:pPr>
        <w:numPr>
          <w:ilvl w:val="0"/>
          <w:numId w:val="4"/>
        </w:numPr>
        <w:pBdr>
          <w:top w:val="single" w:sz="4" w:space="0" w:color="000000"/>
          <w:left w:val="single" w:sz="4" w:space="0" w:color="000000"/>
          <w:bottom w:val="single" w:sz="4" w:space="0" w:color="000000"/>
          <w:right w:val="single" w:sz="4" w:space="0" w:color="000000"/>
        </w:pBdr>
        <w:spacing w:after="61" w:line="274" w:lineRule="auto"/>
        <w:ind w:left="276" w:right="-14" w:hanging="149"/>
        <w:jc w:val="both"/>
      </w:pPr>
      <w:r>
        <w:rPr>
          <w:rFonts w:ascii="Arial" w:eastAsia="Arial" w:hAnsi="Arial" w:cs="Arial"/>
          <w:sz w:val="20"/>
        </w:rPr>
        <w:t xml:space="preserve">On appelle « livret complet » le livret complété pour la scolarité de l'élève en classe de première et en classe terminale, puis transmis à l'application CYCLADES. </w:t>
      </w:r>
    </w:p>
    <w:p w14:paraId="3B7D5CFA" w14:textId="77777777" w:rsidR="00D02D79" w:rsidRDefault="00E97306">
      <w:pPr>
        <w:numPr>
          <w:ilvl w:val="0"/>
          <w:numId w:val="4"/>
        </w:numPr>
        <w:pBdr>
          <w:top w:val="single" w:sz="4" w:space="0" w:color="000000"/>
          <w:left w:val="single" w:sz="4" w:space="0" w:color="000000"/>
          <w:bottom w:val="single" w:sz="4" w:space="0" w:color="000000"/>
          <w:right w:val="single" w:sz="4" w:space="0" w:color="000000"/>
        </w:pBdr>
        <w:spacing w:after="469" w:line="274" w:lineRule="auto"/>
        <w:ind w:left="276" w:right="-14" w:hanging="149"/>
        <w:jc w:val="both"/>
      </w:pPr>
      <w:r>
        <w:rPr>
          <w:rFonts w:ascii="Arial" w:eastAsia="Arial" w:hAnsi="Arial" w:cs="Arial"/>
          <w:sz w:val="20"/>
        </w:rPr>
        <w:t xml:space="preserve">On appelle « livret définitif » le livret complet sur lequel est apposé, selon les cas, l'information de mise à disposition du jury ou le visa du jury. Il est au format PDF. C’est sous cette forme ou sous une version papier que le livret est mis à disposition des représentants légaux à l’issue de la session de l’examen. </w:t>
      </w:r>
    </w:p>
    <w:p w14:paraId="5364B8C3" w14:textId="397A0CA6" w:rsidR="00D02D79" w:rsidRDefault="00E97306">
      <w:pPr>
        <w:spacing w:after="0" w:line="278" w:lineRule="auto"/>
        <w:ind w:left="12" w:right="225"/>
      </w:pPr>
      <w:r>
        <w:rPr>
          <w:rFonts w:ascii="Arial" w:eastAsia="Arial" w:hAnsi="Arial" w:cs="Arial"/>
          <w:sz w:val="20"/>
          <w:u w:val="single" w:color="000000"/>
        </w:rPr>
        <w:t>Remarque</w:t>
      </w:r>
      <w:r>
        <w:rPr>
          <w:rFonts w:ascii="Arial" w:eastAsia="Arial" w:hAnsi="Arial" w:cs="Arial"/>
          <w:sz w:val="20"/>
        </w:rPr>
        <w:t xml:space="preserve"> : Dans la mesure du </w:t>
      </w:r>
      <w:r w:rsidR="00076726">
        <w:rPr>
          <w:rFonts w:ascii="Arial" w:eastAsia="Arial" w:hAnsi="Arial" w:cs="Arial"/>
          <w:sz w:val="20"/>
        </w:rPr>
        <w:t>possible, la</w:t>
      </w:r>
      <w:r>
        <w:rPr>
          <w:rFonts w:ascii="Arial" w:eastAsia="Arial" w:hAnsi="Arial" w:cs="Arial"/>
          <w:sz w:val="20"/>
        </w:rPr>
        <w:t xml:space="preserve"> version LSL dématérialisée doit être utilisée pour les baccalauréats </w:t>
      </w:r>
      <w:r w:rsidR="00076726">
        <w:rPr>
          <w:rFonts w:ascii="Arial" w:eastAsia="Arial" w:hAnsi="Arial" w:cs="Arial"/>
          <w:sz w:val="20"/>
        </w:rPr>
        <w:t>général, technologique</w:t>
      </w:r>
      <w:r>
        <w:rPr>
          <w:rFonts w:ascii="Arial" w:eastAsia="Arial" w:hAnsi="Arial" w:cs="Arial"/>
          <w:sz w:val="20"/>
        </w:rPr>
        <w:t xml:space="preserve"> et professionnel, conformément aux modèles placés en annexes des arrêtés relatifs au livret scolair</w:t>
      </w:r>
      <w:r w:rsidR="003E3279">
        <w:rPr>
          <w:rFonts w:ascii="Arial" w:eastAsia="Arial" w:hAnsi="Arial" w:cs="Arial"/>
          <w:sz w:val="20"/>
        </w:rPr>
        <w:t>e pour l’examen du baccalauréat.</w:t>
      </w:r>
    </w:p>
    <w:p w14:paraId="5A10F7CA" w14:textId="5DCAC993" w:rsidR="00A30B85" w:rsidRPr="003E3279" w:rsidRDefault="003E3279" w:rsidP="003E3279">
      <w:pPr>
        <w:tabs>
          <w:tab w:val="center" w:pos="9153"/>
        </w:tabs>
        <w:spacing w:before="240" w:after="14" w:line="360" w:lineRule="auto"/>
        <w:ind w:left="-3"/>
        <w:rPr>
          <w:rFonts w:ascii="Arial" w:eastAsia="Arial" w:hAnsi="Arial" w:cs="Arial"/>
          <w:sz w:val="20"/>
        </w:rPr>
      </w:pPr>
      <w:r w:rsidRPr="003E3279">
        <w:rPr>
          <w:rFonts w:ascii="Arial" w:eastAsia="Arial" w:hAnsi="Arial" w:cs="Arial"/>
          <w:sz w:val="20"/>
        </w:rPr>
        <w:t xml:space="preserve">Baccalauréats général et technologique </w:t>
      </w:r>
      <w:hyperlink r:id="rId12" w:tgtFrame="none" w:history="1">
        <w:r w:rsidRPr="003E3279">
          <w:rPr>
            <w:rStyle w:val="Lienhypertexte"/>
            <w:rFonts w:ascii="Arial" w:eastAsia="Arial" w:hAnsi="Arial" w:cs="Arial"/>
            <w:sz w:val="20"/>
          </w:rPr>
          <w:t>https://www.education.gouv.fr/bo/20/Hebdo18/MENE2005720A.htm</w:t>
        </w:r>
      </w:hyperlink>
      <w:r w:rsidRPr="003E3279">
        <w:rPr>
          <w:rFonts w:ascii="Arial" w:eastAsia="Arial" w:hAnsi="Arial" w:cs="Arial"/>
          <w:sz w:val="20"/>
        </w:rPr>
        <w:br/>
        <w:t xml:space="preserve">Baccalauréat professionnel </w:t>
      </w:r>
      <w:hyperlink r:id="rId13" w:tgtFrame="none" w:history="1">
        <w:r w:rsidRPr="003E3279">
          <w:rPr>
            <w:rStyle w:val="Lienhypertexte"/>
            <w:rFonts w:ascii="Arial" w:eastAsia="Arial" w:hAnsi="Arial" w:cs="Arial"/>
            <w:sz w:val="20"/>
          </w:rPr>
          <w:t>https://www.education.gouv.fr/bo/20/Hebdo28/MENE2012530A.htm</w:t>
        </w:r>
      </w:hyperlink>
      <w:r w:rsidRPr="003E3279">
        <w:rPr>
          <w:rFonts w:ascii="Arial" w:eastAsia="Arial" w:hAnsi="Arial" w:cs="Arial"/>
          <w:sz w:val="20"/>
        </w:rPr>
        <w:t xml:space="preserve"> </w:t>
      </w:r>
      <w:hyperlink r:id="rId14" w:tgtFrame="none">
        <w:r w:rsidR="00E97306">
          <w:rPr>
            <w:rFonts w:ascii="Arial" w:eastAsia="Arial" w:hAnsi="Arial" w:cs="Arial"/>
            <w:sz w:val="20"/>
          </w:rPr>
          <w:t xml:space="preserve"> </w:t>
        </w:r>
      </w:hyperlink>
      <w:r w:rsidR="00E97306" w:rsidRPr="003E3279">
        <w:rPr>
          <w:rFonts w:ascii="Arial" w:eastAsia="Arial" w:hAnsi="Arial" w:cs="Arial"/>
          <w:sz w:val="20"/>
        </w:rPr>
        <w:t xml:space="preserve"> </w:t>
      </w:r>
    </w:p>
    <w:p w14:paraId="57FEF040" w14:textId="77777777" w:rsidR="00A30B85" w:rsidRDefault="00A30B85">
      <w:pPr>
        <w:rPr>
          <w:b/>
          <w:i/>
          <w:sz w:val="20"/>
        </w:rPr>
      </w:pPr>
      <w:r>
        <w:rPr>
          <w:b/>
          <w:i/>
          <w:sz w:val="20"/>
        </w:rPr>
        <w:br w:type="page"/>
      </w:r>
    </w:p>
    <w:p w14:paraId="6A53A85B" w14:textId="77777777" w:rsidR="00D02D79" w:rsidRDefault="00E97306">
      <w:pPr>
        <w:tabs>
          <w:tab w:val="center" w:pos="9153"/>
        </w:tabs>
        <w:spacing w:after="14"/>
        <w:ind w:left="-3"/>
      </w:pPr>
      <w:r>
        <w:rPr>
          <w:b/>
          <w:i/>
          <w:sz w:val="20"/>
        </w:rPr>
        <w:lastRenderedPageBreak/>
        <w:tab/>
      </w:r>
      <w:r>
        <w:rPr>
          <w:rFonts w:ascii="Arial" w:eastAsia="Arial" w:hAnsi="Arial" w:cs="Arial"/>
          <w:sz w:val="20"/>
        </w:rPr>
        <w:t xml:space="preserve"> </w:t>
      </w:r>
    </w:p>
    <w:p w14:paraId="266E947C" w14:textId="77777777" w:rsidR="00D02D79" w:rsidRDefault="00E97306" w:rsidP="00F142AC">
      <w:pPr>
        <w:pStyle w:val="Titre1"/>
        <w:spacing w:after="50"/>
        <w:ind w:left="7"/>
        <w:jc w:val="center"/>
      </w:pPr>
      <w:r>
        <w:t>Annexe : Proposition de formulaire</w:t>
      </w:r>
    </w:p>
    <w:p w14:paraId="7B432253" w14:textId="77777777" w:rsidR="00D02D79" w:rsidRDefault="00E97306">
      <w:pPr>
        <w:spacing w:after="0" w:line="240" w:lineRule="auto"/>
        <w:ind w:right="299"/>
        <w:jc w:val="center"/>
      </w:pPr>
      <w:r>
        <w:rPr>
          <w:rFonts w:ascii="Arial" w:eastAsia="Arial" w:hAnsi="Arial" w:cs="Arial"/>
          <w:b/>
          <w:sz w:val="24"/>
        </w:rPr>
        <w:t xml:space="preserve">Demande de modifications des informations du livret scolaire et / ou de non transmission du livret scolaire au jury du baccalauréat </w:t>
      </w:r>
    </w:p>
    <w:p w14:paraId="5988BCB7" w14:textId="77777777" w:rsidR="00D02D79" w:rsidRDefault="00E97306">
      <w:pPr>
        <w:spacing w:after="0"/>
        <w:ind w:right="379"/>
        <w:jc w:val="center"/>
      </w:pPr>
      <w:r>
        <w:rPr>
          <w:rFonts w:ascii="Arial" w:eastAsia="Arial" w:hAnsi="Arial" w:cs="Arial"/>
          <w:b/>
          <w:sz w:val="24"/>
        </w:rPr>
        <w:t xml:space="preserve"> </w:t>
      </w:r>
    </w:p>
    <w:tbl>
      <w:tblPr>
        <w:tblStyle w:val="TableGrid"/>
        <w:tblW w:w="9964" w:type="dxa"/>
        <w:tblInd w:w="17" w:type="dxa"/>
        <w:tblCellMar>
          <w:top w:w="165" w:type="dxa"/>
          <w:left w:w="110" w:type="dxa"/>
          <w:right w:w="50" w:type="dxa"/>
        </w:tblCellMar>
        <w:tblLook w:val="0400" w:firstRow="0" w:lastRow="0" w:firstColumn="0" w:lastColumn="0" w:noHBand="0" w:noVBand="1"/>
        <w:tblCaption w:val="layout"/>
      </w:tblPr>
      <w:tblGrid>
        <w:gridCol w:w="5329"/>
        <w:gridCol w:w="4635"/>
      </w:tblGrid>
      <w:tr w:rsidR="00D02D79" w14:paraId="3E8621A9" w14:textId="77777777" w:rsidTr="00F142AC">
        <w:trPr>
          <w:trHeight w:val="2220"/>
        </w:trPr>
        <w:tc>
          <w:tcPr>
            <w:tcW w:w="5329" w:type="dxa"/>
            <w:tcBorders>
              <w:top w:val="single" w:sz="4" w:space="0" w:color="000000"/>
              <w:left w:val="single" w:sz="4" w:space="0" w:color="000000"/>
              <w:bottom w:val="single" w:sz="4" w:space="0" w:color="000000"/>
              <w:right w:val="single" w:sz="4" w:space="0" w:color="000000"/>
            </w:tcBorders>
            <w:vAlign w:val="center"/>
          </w:tcPr>
          <w:p w14:paraId="6DBCAE57" w14:textId="77777777" w:rsidR="00D02D79" w:rsidRDefault="00E97306">
            <w:pPr>
              <w:spacing w:after="78"/>
            </w:pPr>
            <w:r>
              <w:rPr>
                <w:rFonts w:ascii="Arial" w:eastAsia="Arial" w:hAnsi="Arial" w:cs="Arial"/>
                <w:sz w:val="20"/>
              </w:rPr>
              <w:t xml:space="preserve">Nom du représentant légal de l’élève :…………………… </w:t>
            </w:r>
          </w:p>
          <w:p w14:paraId="7A793517" w14:textId="77777777" w:rsidR="00D02D79" w:rsidRDefault="00E97306">
            <w:pPr>
              <w:spacing w:after="70"/>
              <w:jc w:val="both"/>
            </w:pPr>
            <w:r>
              <w:rPr>
                <w:rFonts w:ascii="Arial" w:eastAsia="Arial" w:hAnsi="Arial" w:cs="Arial"/>
                <w:sz w:val="20"/>
              </w:rPr>
              <w:t xml:space="preserve">……………………………………….…………………………. </w:t>
            </w:r>
          </w:p>
          <w:p w14:paraId="16F6AC5E" w14:textId="77777777" w:rsidR="00D02D79" w:rsidRDefault="00E97306">
            <w:pPr>
              <w:spacing w:after="73"/>
              <w:jc w:val="both"/>
            </w:pPr>
            <w:r>
              <w:rPr>
                <w:rFonts w:ascii="Arial" w:eastAsia="Arial" w:hAnsi="Arial" w:cs="Arial"/>
                <w:sz w:val="20"/>
              </w:rPr>
              <w:t xml:space="preserve">Prénom : ……………………………………………………… </w:t>
            </w:r>
          </w:p>
          <w:p w14:paraId="103F531D" w14:textId="77777777" w:rsidR="00D02D79" w:rsidRDefault="00E97306">
            <w:pPr>
              <w:spacing w:after="78"/>
              <w:jc w:val="both"/>
            </w:pPr>
            <w:r>
              <w:rPr>
                <w:rFonts w:ascii="Arial" w:eastAsia="Arial" w:hAnsi="Arial" w:cs="Arial"/>
                <w:sz w:val="20"/>
              </w:rPr>
              <w:t xml:space="preserve">Adresse : …………………………………………………....... </w:t>
            </w:r>
          </w:p>
          <w:p w14:paraId="68644584" w14:textId="77777777" w:rsidR="00D02D79" w:rsidRDefault="00E97306">
            <w:pPr>
              <w:spacing w:after="71"/>
              <w:jc w:val="both"/>
            </w:pPr>
            <w:r>
              <w:rPr>
                <w:rFonts w:ascii="Arial" w:eastAsia="Arial" w:hAnsi="Arial" w:cs="Arial"/>
                <w:sz w:val="20"/>
              </w:rPr>
              <w:t xml:space="preserve">………………………………………………………………….. </w:t>
            </w:r>
          </w:p>
          <w:p w14:paraId="69CBCBD1" w14:textId="77777777" w:rsidR="00D02D79" w:rsidRDefault="00E97306">
            <w:pPr>
              <w:spacing w:after="65"/>
              <w:jc w:val="both"/>
            </w:pPr>
            <w:r>
              <w:rPr>
                <w:rFonts w:ascii="Arial" w:eastAsia="Arial" w:hAnsi="Arial" w:cs="Arial"/>
                <w:sz w:val="20"/>
              </w:rPr>
              <w:t xml:space="preserve">Téléphone :…………………………………………………… </w:t>
            </w:r>
          </w:p>
          <w:p w14:paraId="4A56FC39" w14:textId="77777777" w:rsidR="00D02D79" w:rsidRDefault="00E97306">
            <w:pPr>
              <w:jc w:val="both"/>
            </w:pPr>
            <w:r>
              <w:rPr>
                <w:rFonts w:ascii="Arial" w:eastAsia="Arial" w:hAnsi="Arial" w:cs="Arial"/>
                <w:sz w:val="20"/>
              </w:rPr>
              <w:t xml:space="preserve">Adresse électronique :……………………………………….. </w:t>
            </w:r>
          </w:p>
        </w:tc>
        <w:tc>
          <w:tcPr>
            <w:tcW w:w="4635" w:type="dxa"/>
            <w:tcBorders>
              <w:top w:val="single" w:sz="4" w:space="0" w:color="000000"/>
              <w:left w:val="single" w:sz="4" w:space="0" w:color="000000"/>
              <w:bottom w:val="single" w:sz="4" w:space="0" w:color="000000"/>
              <w:right w:val="single" w:sz="4" w:space="0" w:color="000000"/>
            </w:tcBorders>
          </w:tcPr>
          <w:p w14:paraId="0616F4BF" w14:textId="77777777" w:rsidR="00D02D79" w:rsidRDefault="00E97306">
            <w:pPr>
              <w:spacing w:after="248"/>
            </w:pPr>
            <w:r>
              <w:rPr>
                <w:rFonts w:ascii="Arial" w:eastAsia="Arial" w:hAnsi="Arial" w:cs="Arial"/>
                <w:sz w:val="20"/>
              </w:rPr>
              <w:t xml:space="preserve">Nom de l’élève : ………………………………… </w:t>
            </w:r>
          </w:p>
          <w:p w14:paraId="39B7F54A" w14:textId="77777777" w:rsidR="00D02D79" w:rsidRDefault="00E97306">
            <w:pPr>
              <w:spacing w:after="258"/>
            </w:pPr>
            <w:r>
              <w:rPr>
                <w:rFonts w:ascii="Arial" w:eastAsia="Arial" w:hAnsi="Arial" w:cs="Arial"/>
                <w:sz w:val="20"/>
              </w:rPr>
              <w:t xml:space="preserve">Prénom: ……………………………………… </w:t>
            </w:r>
          </w:p>
          <w:p w14:paraId="6149F0AC" w14:textId="77777777" w:rsidR="00D02D79" w:rsidRDefault="00E97306">
            <w:pPr>
              <w:spacing w:after="247"/>
            </w:pPr>
            <w:r>
              <w:rPr>
                <w:rFonts w:ascii="Arial" w:eastAsia="Arial" w:hAnsi="Arial" w:cs="Arial"/>
                <w:sz w:val="20"/>
              </w:rPr>
              <w:t xml:space="preserve">Date de naissance: ……/……/………… </w:t>
            </w:r>
          </w:p>
          <w:p w14:paraId="6CA2D9B0" w14:textId="77777777" w:rsidR="00D02D79" w:rsidRDefault="00E97306">
            <w:r>
              <w:rPr>
                <w:rFonts w:ascii="Arial" w:eastAsia="Arial" w:hAnsi="Arial" w:cs="Arial"/>
                <w:sz w:val="20"/>
              </w:rPr>
              <w:t xml:space="preserve">Classe : ………………… </w:t>
            </w:r>
          </w:p>
        </w:tc>
      </w:tr>
    </w:tbl>
    <w:p w14:paraId="3AC61973" w14:textId="77777777" w:rsidR="00D02D79" w:rsidRDefault="00E97306" w:rsidP="005B4B8B">
      <w:pPr>
        <w:pStyle w:val="Paragraphedeliste"/>
        <w:numPr>
          <w:ilvl w:val="0"/>
          <w:numId w:val="5"/>
        </w:numPr>
        <w:spacing w:after="29" w:line="270" w:lineRule="auto"/>
        <w:ind w:left="426" w:right="443" w:hanging="142"/>
        <w:jc w:val="both"/>
      </w:pPr>
      <w:r w:rsidRPr="005B4B8B">
        <w:rPr>
          <w:rFonts w:ascii="Arial" w:eastAsia="Arial" w:hAnsi="Arial" w:cs="Arial"/>
          <w:sz w:val="20"/>
        </w:rPr>
        <w:t>En vertu des dispositions de l’arrêté du 17-06-2020 sur le traitement automatisé des données à caractère personnel dénommé « livret scolaire du lycée » LSL</w:t>
      </w:r>
      <w:r w:rsidRPr="005B4B8B">
        <w:rPr>
          <w:rFonts w:ascii="Arial" w:eastAsia="Arial" w:hAnsi="Arial" w:cs="Arial"/>
          <w:b/>
          <w:sz w:val="20"/>
        </w:rPr>
        <w:t>, je souhaite que les informations ci-dessous soient rectifiées dans le livret scolaire de l’élève susnommé(e)</w:t>
      </w:r>
      <w:r w:rsidRPr="005B4B8B">
        <w:rPr>
          <w:rFonts w:ascii="Arial" w:eastAsia="Arial" w:hAnsi="Arial" w:cs="Arial"/>
          <w:sz w:val="20"/>
        </w:rPr>
        <w:t xml:space="preserve"> : </w:t>
      </w:r>
      <w:r>
        <w:rPr>
          <w:noProof/>
        </w:rPr>
        <mc:AlternateContent>
          <mc:Choice Requires="wpg">
            <w:drawing>
              <wp:inline distT="0" distB="0" distL="0" distR="0" wp14:anchorId="4FABB201" wp14:editId="08D8BB24">
                <wp:extent cx="102108" cy="102108"/>
                <wp:effectExtent l="0" t="0" r="0" b="0"/>
                <wp:docPr id="5745" name="Group 5745" descr="[DECORATIVE]"/>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913" name="Shape 913" descr="[DECORATIVE]"/>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group w14:anchorId="17693384" id="Group 5745" o:spid="_x0000_s1026" alt="[DECORATIVE]"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">
                <v:shape id="Shape 913" o:spid="_x0000_s1027" alt="[DECORATIVE]"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yrcQA&#10;AADcAAAADwAAAGRycy9kb3ducmV2LnhtbESPT4vCMBTE7wt+h/CEvSyauuK/ahQRCr2uiuDt2Tzb&#10;YvNSmlirn36zsOBxmJnfMKtNZyrRUuNKywpGwwgEcWZ1ybmC4yEZzEE4j6yxskwKnuRgs+59rDDW&#10;9sE/1O59LgKEXYwKCu/rWEqXFWTQDW1NHLyrbQz6IJtc6gYfAW4q+R1FU2mw5LBQYE27grLb/m4U&#10;ZEl5tl+nQ8szc5kkafp8TfxOqc9+t12C8NT5d/i/nWoFi9EY/s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Mq3EAAAA3AAAAA8AAAAAAAAAAAAAAAAAmAIAAGRycy9k&#10;b3ducmV2LnhtbFBLBQYAAAAABAAEAPUAAACJAwAAAAA=&#10;" path="m,102108r102108,l102108,,,,,102108xe" filled="f" strokeweight=".72pt">
                  <v:path arrowok="t" textboxrect="0,0,102108,102108"/>
                </v:shape>
                <w10:anchorlock/>
              </v:group>
            </w:pict>
          </mc:Fallback>
        </mc:AlternateContent>
      </w:r>
      <w:r w:rsidRPr="005B4B8B">
        <w:rPr>
          <w:rFonts w:ascii="Arial" w:eastAsia="Arial" w:hAnsi="Arial" w:cs="Arial"/>
          <w:sz w:val="20"/>
        </w:rPr>
        <w:t xml:space="preserve"> </w:t>
      </w:r>
    </w:p>
    <w:p w14:paraId="5CCB2E70" w14:textId="77777777" w:rsidR="00D02D79" w:rsidRDefault="00E97306">
      <w:pPr>
        <w:spacing w:after="30" w:line="270" w:lineRule="auto"/>
        <w:ind w:left="874" w:right="443" w:hanging="10"/>
        <w:jc w:val="both"/>
      </w:pPr>
      <w:r>
        <w:rPr>
          <w:rFonts w:ascii="Arial" w:eastAsia="Arial" w:hAnsi="Arial" w:cs="Arial"/>
          <w:b/>
          <w:sz w:val="20"/>
        </w:rPr>
        <w:t xml:space="preserve">◦ </w:t>
      </w:r>
      <w:r>
        <w:rPr>
          <w:rFonts w:ascii="Arial" w:eastAsia="Arial" w:hAnsi="Arial" w:cs="Arial"/>
          <w:sz w:val="20"/>
        </w:rPr>
        <w:t xml:space="preserve">Données personnelles : ………………………………………………………………………………………… </w:t>
      </w:r>
      <w:r>
        <w:rPr>
          <w:rFonts w:ascii="Arial" w:eastAsia="Arial" w:hAnsi="Arial" w:cs="Arial"/>
          <w:b/>
          <w:sz w:val="20"/>
        </w:rPr>
        <w:t xml:space="preserve">◦ </w:t>
      </w:r>
      <w:r>
        <w:rPr>
          <w:rFonts w:ascii="Arial" w:eastAsia="Arial" w:hAnsi="Arial" w:cs="Arial"/>
          <w:sz w:val="20"/>
        </w:rPr>
        <w:t xml:space="preserve">Enseignement ou discipline concerné(e) …………………………………………………………………….. </w:t>
      </w:r>
    </w:p>
    <w:p w14:paraId="79C15A79" w14:textId="77777777" w:rsidR="00D02D79" w:rsidRDefault="00E97306">
      <w:pPr>
        <w:tabs>
          <w:tab w:val="center" w:pos="1183"/>
          <w:tab w:val="center" w:pos="2139"/>
          <w:tab w:val="center" w:pos="6768"/>
        </w:tabs>
        <w:spacing w:after="49"/>
      </w:pPr>
      <w:r>
        <w:rPr>
          <w:noProof/>
        </w:rPr>
        <mc:AlternateContent>
          <mc:Choice Requires="wpg">
            <w:drawing>
              <wp:anchor distT="0" distB="0" distL="114300" distR="114300" simplePos="0" relativeHeight="251659264" behindDoc="0" locked="0" layoutInCell="1" allowOverlap="1" wp14:anchorId="7D900155" wp14:editId="18900EFF">
                <wp:simplePos x="0" y="0"/>
                <wp:positionH relativeFrom="column">
                  <wp:posOffset>1823339</wp:posOffset>
                </wp:positionH>
                <wp:positionV relativeFrom="paragraph">
                  <wp:posOffset>-10175</wp:posOffset>
                </wp:positionV>
                <wp:extent cx="117348" cy="448056"/>
                <wp:effectExtent l="0" t="0" r="0" b="0"/>
                <wp:wrapSquare wrapText="bothSides"/>
                <wp:docPr id="5746" name="Group 5746" descr="[DECORATIVE]"/>
                <wp:cNvGraphicFramePr/>
                <a:graphic xmlns:a="http://schemas.openxmlformats.org/drawingml/2006/main">
                  <a:graphicData uri="http://schemas.microsoft.com/office/word/2010/wordprocessingGroup">
                    <wpg:wgp>
                      <wpg:cNvGrpSpPr/>
                      <wpg:grpSpPr>
                        <a:xfrm>
                          <a:off x="0" y="0"/>
                          <a:ext cx="117348" cy="448056"/>
                          <a:chOff x="0" y="0"/>
                          <a:chExt cx="117348" cy="448056"/>
                        </a:xfrm>
                      </wpg:grpSpPr>
                      <wps:wsp>
                        <wps:cNvPr id="935" name="Shape 935" descr="[DECORATIVE]"/>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43" name="Shape 943" descr="[DECORATIVE]"/>
                        <wps:cNvSpPr/>
                        <wps:spPr>
                          <a:xfrm>
                            <a:off x="0" y="16611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50" name="Shape 950" descr="[DECORATIVE]"/>
                        <wps:cNvSpPr/>
                        <wps:spPr>
                          <a:xfrm>
                            <a:off x="0" y="3307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group w14:anchorId="4DD0FF01" id="Group 5746" o:spid="_x0000_s1026" alt="[DECORATIVE]" style="position:absolute;margin-left:143.55pt;margin-top:-.8pt;width:9.25pt;height:35.3pt;z-index:251659264" coordsize="117348,448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">
                <v:shape id="Shape 935" o:spid="_x0000_s1027" alt="[DECORATIVE]"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5KscA&#10;AADcAAAADwAAAGRycy9kb3ducmV2LnhtbESPT2vCQBTE70K/w/IKvdVdKy0aXaWtFDxZ6h/M8Zl9&#10;JqHZt2l2G6Of3i0UPA4z8xtmOu9sJVpqfOlYw6CvQBBnzpSca9huPh5HIHxANlg5Jg1n8jCf3fWm&#10;mBh34i9q1yEXEcI+QQ1FCHUipc8Ksuj7riaO3tE1FkOUTS5Ng6cIt5V8UupFWiw5LhRY03tB2ff6&#10;12rYL9O3oVq0KR53B7X6/LlU6WGh9cN99zoBEagLt/B/e2k0jIfP8Hc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j+SrHAAAA3AAAAA8AAAAAAAAAAAAAAAAAmAIAAGRy&#10;cy9kb3ducmV2LnhtbFBLBQYAAAAABAAEAPUAAACMAwAAAAA=&#10;" path="m,117348r117348,l117348,,,,,117348xe" filled="f" strokeweight=".72pt">
                  <v:path arrowok="t" textboxrect="0,0,117348,117348"/>
                </v:shape>
                <v:shape id="Shape 943" o:spid="_x0000_s1028" alt="[DECORATIVE]" style="position:absolute;top:166116;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3uMcA&#10;AADcAAAADwAAAGRycy9kb3ducmV2LnhtbESPT2vCQBTE70K/w/IKvdVdaykaXaWtFDxZ6h/M8Zl9&#10;JqHZt2l2G6Of3i0UPA4z8xtmOu9sJVpqfOlYw6CvQBBnzpSca9huPh5HIHxANlg5Jg1n8jCf3fWm&#10;mBh34i9q1yEXEcI+QQ1FCHUipc8Ksuj7riaO3tE1FkOUTS5Ng6cIt5V8UupFWiw5LhRY03tB2ff6&#10;12rYL9O3oVq0KR53B7X6/LlU6WGh9cN99zoBEagLt/B/e2k0jJ+H8Hc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At7jHAAAA3AAAAA8AAAAAAAAAAAAAAAAAmAIAAGRy&#10;cy9kb3ducmV2LnhtbFBLBQYAAAAABAAEAPUAAACMAwAAAAA=&#10;" path="m,117348r117348,l117348,,,,,117348xe" filled="f" strokeweight=".72pt">
                  <v:path arrowok="t" textboxrect="0,0,117348,117348"/>
                </v:shape>
                <v:shape id="Shape 950" o:spid="_x0000_s1029" alt="[DECORATIVE]" style="position:absolute;top:330708;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EsMA&#10;AADcAAAADwAAAGRycy9kb3ducmV2LnhtbERPz2vCMBS+D/wfwhO8zWSTydYZxSmCp4luYz0+m2db&#10;bF5qE2vnX78cBI8f3+/JrLOVaKnxpWMNT0MFgjhzpuRcw/fX6vEVhA/IBivHpOGPPMymvYcJJsZd&#10;eEvtLuQihrBPUEMRQp1I6bOCLPqhq4kjd3CNxRBhk0vT4CWG20o+KzWWFkuODQXWtCgoO+7OVsPv&#10;Ov0YqWWb4uFnrz43p2uV7pdaD/rd/B1EoC7cxTf32mh4e4nz45l4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u/EsMAAADcAAAADwAAAAAAAAAAAAAAAACYAgAAZHJzL2Rv&#10;d25yZXYueG1sUEsFBgAAAAAEAAQA9QAAAIgDAAAAAA==&#10;" path="m,117348r117348,l117348,,,,,117348xe" filled="f" strokeweight=".72pt">
                  <v:path arrowok="t" textboxrect="0,0,117348,117348"/>
                </v:shape>
                <w10:wrap type="square"/>
              </v:group>
            </w:pict>
          </mc:Fallback>
        </mc:AlternateContent>
      </w:r>
      <w:r>
        <w:tab/>
      </w:r>
      <w:r>
        <w:rPr>
          <w:rFonts w:ascii="Arial" w:eastAsia="Arial" w:hAnsi="Arial" w:cs="Arial"/>
          <w:sz w:val="20"/>
        </w:rPr>
        <w:t xml:space="preserve">Note  </w:t>
      </w:r>
      <w:r>
        <w:rPr>
          <w:rFonts w:ascii="Arial" w:eastAsia="Arial" w:hAnsi="Arial" w:cs="Arial"/>
          <w:sz w:val="20"/>
        </w:rPr>
        <w:tab/>
        <w:t xml:space="preserve">  </w:t>
      </w:r>
      <w:r>
        <w:rPr>
          <w:rFonts w:ascii="Arial" w:eastAsia="Arial" w:hAnsi="Arial" w:cs="Arial"/>
          <w:sz w:val="20"/>
        </w:rPr>
        <w:tab/>
        <w:t xml:space="preserve">………………………………………………………………………………….... </w:t>
      </w:r>
    </w:p>
    <w:p w14:paraId="09B8C15B" w14:textId="77777777" w:rsidR="00D02D79" w:rsidRDefault="00E97306">
      <w:pPr>
        <w:tabs>
          <w:tab w:val="center" w:pos="1527"/>
          <w:tab w:val="center" w:pos="6758"/>
        </w:tabs>
        <w:spacing w:after="49"/>
      </w:pPr>
      <w:r>
        <w:tab/>
      </w:r>
      <w:r>
        <w:rPr>
          <w:rFonts w:ascii="Arial" w:eastAsia="Arial" w:hAnsi="Arial" w:cs="Arial"/>
          <w:sz w:val="20"/>
        </w:rPr>
        <w:t xml:space="preserve">Appréciation   </w:t>
      </w:r>
      <w:r>
        <w:rPr>
          <w:rFonts w:ascii="Arial" w:eastAsia="Arial" w:hAnsi="Arial" w:cs="Arial"/>
          <w:sz w:val="20"/>
        </w:rPr>
        <w:tab/>
        <w:t xml:space="preserve">…………………………………………………………………………………… </w:t>
      </w:r>
    </w:p>
    <w:p w14:paraId="0FDE7B08" w14:textId="77777777" w:rsidR="00D02D79" w:rsidRDefault="00E97306">
      <w:pPr>
        <w:tabs>
          <w:tab w:val="center" w:pos="1589"/>
          <w:tab w:val="center" w:pos="6756"/>
        </w:tabs>
        <w:spacing w:after="49"/>
      </w:pPr>
      <w:r>
        <w:tab/>
      </w:r>
      <w:r>
        <w:rPr>
          <w:rFonts w:ascii="Arial" w:eastAsia="Arial" w:hAnsi="Arial" w:cs="Arial"/>
          <w:sz w:val="20"/>
        </w:rPr>
        <w:t xml:space="preserve">Compétences  </w:t>
      </w:r>
      <w:r>
        <w:rPr>
          <w:rFonts w:ascii="Arial" w:eastAsia="Arial" w:hAnsi="Arial" w:cs="Arial"/>
          <w:sz w:val="20"/>
        </w:rPr>
        <w:tab/>
        <w:t xml:space="preserve">…………………………………………………………………………………… </w:t>
      </w:r>
    </w:p>
    <w:p w14:paraId="65229382" w14:textId="77777777" w:rsidR="00D02D79" w:rsidRDefault="00E97306">
      <w:pPr>
        <w:spacing w:after="49"/>
        <w:ind w:left="10" w:right="472" w:hanging="10"/>
        <w:jc w:val="right"/>
      </w:pPr>
      <w:r>
        <w:rPr>
          <w:rFonts w:ascii="Arial" w:eastAsia="Arial" w:hAnsi="Arial" w:cs="Arial"/>
          <w:b/>
          <w:sz w:val="20"/>
        </w:rPr>
        <w:t xml:space="preserve">◦ </w:t>
      </w:r>
      <w:r>
        <w:rPr>
          <w:rFonts w:ascii="Arial" w:eastAsia="Arial" w:hAnsi="Arial" w:cs="Arial"/>
          <w:sz w:val="20"/>
        </w:rPr>
        <w:t xml:space="preserve">Autres : …………………………………………………………………………………………………………… </w:t>
      </w:r>
    </w:p>
    <w:p w14:paraId="7A81C581" w14:textId="77777777" w:rsidR="00D02D79" w:rsidRDefault="00E97306" w:rsidP="002D723C">
      <w:pPr>
        <w:pBdr>
          <w:top w:val="single" w:sz="4" w:space="0" w:color="000000"/>
          <w:left w:val="single" w:sz="4" w:space="0" w:color="000000"/>
          <w:bottom w:val="single" w:sz="4" w:space="0" w:color="000000"/>
          <w:right w:val="single" w:sz="4" w:space="0" w:color="000000"/>
        </w:pBdr>
        <w:spacing w:after="17"/>
        <w:ind w:left="122" w:right="518" w:hanging="10"/>
      </w:pPr>
      <w:r>
        <w:rPr>
          <w:rFonts w:ascii="Arial" w:eastAsia="Arial" w:hAnsi="Arial" w:cs="Arial"/>
          <w:b/>
          <w:sz w:val="18"/>
        </w:rPr>
        <w:t>Motif</w:t>
      </w:r>
      <w:r>
        <w:rPr>
          <w:rFonts w:ascii="Arial" w:eastAsia="Arial" w:hAnsi="Arial" w:cs="Arial"/>
          <w:sz w:val="18"/>
        </w:rPr>
        <w:t xml:space="preserve"> : ………………………………………………………………………………………………………………………..................... ……………………………………………………………………………………………………………………………………………… </w:t>
      </w:r>
    </w:p>
    <w:p w14:paraId="5F82D98D" w14:textId="77777777" w:rsidR="00D02D79" w:rsidRDefault="00E97306" w:rsidP="002D723C">
      <w:pPr>
        <w:pBdr>
          <w:top w:val="single" w:sz="4" w:space="0" w:color="000000"/>
          <w:left w:val="single" w:sz="4" w:space="0" w:color="000000"/>
          <w:bottom w:val="single" w:sz="4" w:space="0" w:color="000000"/>
          <w:right w:val="single" w:sz="4" w:space="0" w:color="000000"/>
        </w:pBdr>
        <w:spacing w:after="17"/>
        <w:ind w:left="122" w:right="518" w:hanging="10"/>
      </w:pPr>
      <w:r>
        <w:rPr>
          <w:rFonts w:ascii="Arial" w:eastAsia="Arial" w:hAnsi="Arial" w:cs="Arial"/>
          <w:sz w:val="18"/>
        </w:rPr>
        <w:t xml:space="preserve">……………………………………………………………………………………………………………………………………………… </w:t>
      </w:r>
    </w:p>
    <w:p w14:paraId="39E0E172" w14:textId="77777777" w:rsidR="00D02D79" w:rsidRDefault="00E97306" w:rsidP="002D723C">
      <w:pPr>
        <w:pBdr>
          <w:top w:val="single" w:sz="4" w:space="0" w:color="000000"/>
          <w:left w:val="single" w:sz="4" w:space="0" w:color="000000"/>
          <w:bottom w:val="single" w:sz="4" w:space="0" w:color="000000"/>
          <w:right w:val="single" w:sz="4" w:space="0" w:color="000000"/>
        </w:pBdr>
        <w:spacing w:after="17"/>
        <w:ind w:left="122" w:right="518" w:hanging="10"/>
      </w:pPr>
      <w:r>
        <w:rPr>
          <w:rFonts w:ascii="Arial" w:eastAsia="Arial" w:hAnsi="Arial" w:cs="Arial"/>
          <w:sz w:val="18"/>
        </w:rPr>
        <w:t xml:space="preserve">……………………………………………………………………………………………………………………………………………… </w:t>
      </w:r>
    </w:p>
    <w:p w14:paraId="0335A97C" w14:textId="77777777" w:rsidR="00D02D79" w:rsidRDefault="00E97306" w:rsidP="002D723C">
      <w:pPr>
        <w:pBdr>
          <w:top w:val="single" w:sz="4" w:space="0" w:color="000000"/>
          <w:left w:val="single" w:sz="4" w:space="0" w:color="000000"/>
          <w:bottom w:val="single" w:sz="4" w:space="0" w:color="000000"/>
          <w:right w:val="single" w:sz="4" w:space="0" w:color="000000"/>
        </w:pBdr>
        <w:spacing w:after="17"/>
        <w:ind w:left="122" w:right="518" w:hanging="10"/>
      </w:pPr>
      <w:r>
        <w:rPr>
          <w:rFonts w:ascii="Arial" w:eastAsia="Arial" w:hAnsi="Arial" w:cs="Arial"/>
          <w:sz w:val="18"/>
        </w:rPr>
        <w:t xml:space="preserve">……………………………………………………………………………………………………………………………………………… </w:t>
      </w:r>
    </w:p>
    <w:p w14:paraId="3CB3B012" w14:textId="77777777" w:rsidR="00D02D79" w:rsidRDefault="00E97306" w:rsidP="002D723C">
      <w:pPr>
        <w:pBdr>
          <w:top w:val="single" w:sz="4" w:space="0" w:color="000000"/>
          <w:left w:val="single" w:sz="4" w:space="0" w:color="000000"/>
          <w:bottom w:val="single" w:sz="4" w:space="0" w:color="000000"/>
          <w:right w:val="single" w:sz="4" w:space="0" w:color="000000"/>
        </w:pBdr>
        <w:spacing w:after="17"/>
        <w:ind w:left="122" w:right="518" w:hanging="10"/>
      </w:pPr>
      <w:r>
        <w:rPr>
          <w:rFonts w:ascii="Arial" w:eastAsia="Arial" w:hAnsi="Arial" w:cs="Arial"/>
          <w:sz w:val="18"/>
        </w:rPr>
        <w:t xml:space="preserve">……………………………………………………………………………………………………………………………………………… </w:t>
      </w:r>
    </w:p>
    <w:p w14:paraId="54767AF5" w14:textId="77777777" w:rsidR="00D02D79" w:rsidRDefault="00E97306" w:rsidP="002D723C">
      <w:pPr>
        <w:pBdr>
          <w:top w:val="single" w:sz="4" w:space="0" w:color="000000"/>
          <w:left w:val="single" w:sz="4" w:space="0" w:color="000000"/>
          <w:bottom w:val="single" w:sz="4" w:space="0" w:color="000000"/>
          <w:right w:val="single" w:sz="4" w:space="0" w:color="000000"/>
        </w:pBdr>
        <w:spacing w:after="17"/>
        <w:ind w:left="122" w:right="518" w:hanging="10"/>
      </w:pPr>
      <w:r>
        <w:rPr>
          <w:rFonts w:ascii="Arial" w:eastAsia="Arial" w:hAnsi="Arial" w:cs="Arial"/>
          <w:sz w:val="18"/>
        </w:rPr>
        <w:t xml:space="preserve">……………………………………………………………………………………………………………………………………………… </w:t>
      </w:r>
    </w:p>
    <w:p w14:paraId="6057E05E" w14:textId="77777777" w:rsidR="00D02D79" w:rsidRDefault="00E97306" w:rsidP="002D723C">
      <w:pPr>
        <w:pBdr>
          <w:top w:val="single" w:sz="4" w:space="0" w:color="000000"/>
          <w:left w:val="single" w:sz="4" w:space="0" w:color="000000"/>
          <w:bottom w:val="single" w:sz="4" w:space="0" w:color="000000"/>
          <w:right w:val="single" w:sz="4" w:space="0" w:color="000000"/>
        </w:pBdr>
        <w:spacing w:after="268"/>
        <w:ind w:left="122" w:right="518" w:hanging="10"/>
      </w:pPr>
      <w:r>
        <w:rPr>
          <w:rFonts w:ascii="Arial" w:eastAsia="Arial" w:hAnsi="Arial" w:cs="Arial"/>
          <w:sz w:val="18"/>
        </w:rPr>
        <w:t xml:space="preserve">……………………………………………………………………………………………………………………………………………… </w:t>
      </w:r>
    </w:p>
    <w:p w14:paraId="26476E69" w14:textId="77777777" w:rsidR="00D02D79" w:rsidRDefault="00E97306" w:rsidP="002D723C">
      <w:pPr>
        <w:pBdr>
          <w:top w:val="single" w:sz="6" w:space="0" w:color="000000"/>
          <w:left w:val="single" w:sz="6" w:space="0" w:color="000000"/>
          <w:bottom w:val="single" w:sz="6" w:space="0" w:color="000000"/>
          <w:right w:val="single" w:sz="6" w:space="7" w:color="000000"/>
        </w:pBdr>
        <w:spacing w:after="248" w:line="264" w:lineRule="auto"/>
        <w:ind w:left="142" w:right="648"/>
        <w:jc w:val="both"/>
      </w:pPr>
      <w:r>
        <w:rPr>
          <w:rFonts w:ascii="Arial" w:eastAsia="Arial" w:hAnsi="Arial" w:cs="Arial"/>
          <w:b/>
          <w:sz w:val="20"/>
        </w:rPr>
        <w:t>Toute demande de rectification doit être motivée et transmise dans les conditions fixées par le chef d’établissement (contacter l’établissement). Elle sera examinée par l’équipe pédagogique de l’établissement en vue de la décision finale du chef d’établissement.</w:t>
      </w:r>
      <w:r>
        <w:rPr>
          <w:rFonts w:ascii="Arial" w:eastAsia="Arial" w:hAnsi="Arial" w:cs="Arial"/>
          <w:sz w:val="20"/>
        </w:rPr>
        <w:t xml:space="preserve"> </w:t>
      </w:r>
    </w:p>
    <w:p w14:paraId="1D637A14" w14:textId="77777777" w:rsidR="005B4B8B" w:rsidRPr="005B4B8B" w:rsidRDefault="00E97306" w:rsidP="005B4B8B">
      <w:pPr>
        <w:pStyle w:val="Paragraphedeliste"/>
        <w:numPr>
          <w:ilvl w:val="0"/>
          <w:numId w:val="5"/>
        </w:numPr>
        <w:spacing w:before="240" w:after="239" w:line="268" w:lineRule="auto"/>
        <w:ind w:left="426" w:right="224" w:hanging="142"/>
      </w:pPr>
      <w:r w:rsidRPr="005B4B8B">
        <w:rPr>
          <w:rFonts w:ascii="Arial" w:eastAsia="Arial" w:hAnsi="Arial" w:cs="Arial"/>
          <w:b/>
          <w:sz w:val="20"/>
        </w:rPr>
        <w:t>Le livret scolaire est un outil d’aide à la décision dans les délibérations du jury du baccalauréat, uniquement au bénéfice du candidat. Cependant, ce dernier a la faculté de refuser la transmission de son livret scolaire lors des délibérations du jury.</w:t>
      </w:r>
    </w:p>
    <w:p w14:paraId="0C4F1322" w14:textId="77777777" w:rsidR="005B4B8B" w:rsidRPr="005B4B8B" w:rsidRDefault="005B4B8B" w:rsidP="005B4B8B">
      <w:pPr>
        <w:pStyle w:val="Paragraphedeliste"/>
        <w:spacing w:before="240" w:after="239" w:line="268" w:lineRule="auto"/>
        <w:ind w:left="426" w:right="224"/>
        <w:rPr>
          <w:rFonts w:ascii="Arial" w:eastAsia="Arial" w:hAnsi="Arial" w:cs="Arial"/>
          <w:sz w:val="8"/>
          <w:szCs w:val="8"/>
        </w:rPr>
      </w:pPr>
    </w:p>
    <w:p w14:paraId="509DA5DD" w14:textId="77777777" w:rsidR="005B4B8B" w:rsidRDefault="00E97306" w:rsidP="005B4B8B">
      <w:pPr>
        <w:pStyle w:val="Paragraphedeliste"/>
        <w:spacing w:before="240" w:after="239" w:line="268" w:lineRule="auto"/>
        <w:ind w:left="426" w:right="224"/>
      </w:pPr>
      <w:r w:rsidRPr="005B4B8B">
        <w:rPr>
          <w:rFonts w:ascii="Arial" w:eastAsia="Arial" w:hAnsi="Arial" w:cs="Arial"/>
          <w:sz w:val="20"/>
        </w:rPr>
        <w:t xml:space="preserve">Je souhaite que le livret scolaire de l’élève susnommé(e) ne soit pas transmis au jury de baccalauréat </w:t>
      </w:r>
      <w:r>
        <w:rPr>
          <w:noProof/>
        </w:rPr>
        <mc:AlternateContent>
          <mc:Choice Requires="wpg">
            <w:drawing>
              <wp:inline distT="0" distB="0" distL="0" distR="0" wp14:anchorId="699BFC84" wp14:editId="2033306B">
                <wp:extent cx="117349" cy="117348"/>
                <wp:effectExtent l="0" t="0" r="0" b="0"/>
                <wp:docPr id="5747" name="Group 5747" descr="[DECORATIVE]"/>
                <wp:cNvGraphicFramePr/>
                <a:graphic xmlns:a="http://schemas.openxmlformats.org/drawingml/2006/main">
                  <a:graphicData uri="http://schemas.microsoft.com/office/word/2010/wordprocessingGroup">
                    <wpg:wgp>
                      <wpg:cNvGrpSpPr/>
                      <wpg:grpSpPr>
                        <a:xfrm>
                          <a:off x="0" y="0"/>
                          <a:ext cx="117349" cy="117348"/>
                          <a:chOff x="0" y="0"/>
                          <a:chExt cx="117349" cy="117348"/>
                        </a:xfrm>
                      </wpg:grpSpPr>
                      <wps:wsp>
                        <wps:cNvPr id="1009" name="Shape 1009" descr="[DECORATIVE]"/>
                        <wps:cNvSpPr/>
                        <wps:spPr>
                          <a:xfrm>
                            <a:off x="0" y="0"/>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group w14:anchorId="4D0A93D3" id="Group 5747" o:spid="_x0000_s1026" alt="[DECORATIVE]" style="width:9.25pt;height:9.25pt;mso-position-horizontal-relative:char;mso-position-vertical-relative:line" coordsize="117349,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">
                <v:shape id="Shape 1009" o:spid="_x0000_s1027" alt="[DECORATIVE]" style="position:absolute;width:117349;height:117348;visibility:visible;mso-wrap-style:square;v-text-anchor:top" coordsize="117349,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p8EA&#10;AADdAAAADwAAAGRycy9kb3ducmV2LnhtbERPS2sCMRC+F/wPYQRvNVHwtRpFhEIpeND24HHYjJvF&#10;zWTZZB/+e1Mo9DYf33N2h8FVoqMmlJ41zKYKBHHuTcmFhp/vj/c1iBCRDVaeScOTAhz2o7cdZsb3&#10;fKHuGguRQjhkqMHGWGdShtySwzD1NXHi7r5xGBNsCmka7FO4q+RcqaV0WHJqsFjTyVL+uLZOw+Kr&#10;7Wer4szdbbDzdRtu1XPhtZ6Mh+MWRKQh/ov/3J8mzVdqA7/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QXafBAAAA3QAAAA8AAAAAAAAAAAAAAAAAmAIAAGRycy9kb3du&#10;cmV2LnhtbFBLBQYAAAAABAAEAPUAAACGAwAAAAA=&#10;" path="m,117348r117349,l117349,,,,,117348xe" filled="f" strokeweight=".72pt">
                  <v:path arrowok="t" textboxrect="0,0,117349,117348"/>
                </v:shape>
                <w10:anchorlock/>
              </v:group>
            </w:pict>
          </mc:Fallback>
        </mc:AlternateContent>
      </w:r>
      <w:r w:rsidRPr="005B4B8B">
        <w:rPr>
          <w:rFonts w:ascii="Arial" w:eastAsia="Arial" w:hAnsi="Arial" w:cs="Arial"/>
          <w:sz w:val="20"/>
        </w:rPr>
        <w:t xml:space="preserve"> </w:t>
      </w:r>
    </w:p>
    <w:tbl>
      <w:tblPr>
        <w:tblStyle w:val="TableGrid"/>
        <w:tblW w:w="9964" w:type="dxa"/>
        <w:tblInd w:w="17" w:type="dxa"/>
        <w:tblCellMar>
          <w:left w:w="108" w:type="dxa"/>
          <w:right w:w="115" w:type="dxa"/>
        </w:tblCellMar>
        <w:tblLook w:val="0400" w:firstRow="0" w:lastRow="0" w:firstColumn="0" w:lastColumn="0" w:noHBand="0" w:noVBand="1"/>
        <w:tblCaption w:val="layout"/>
      </w:tblPr>
      <w:tblGrid>
        <w:gridCol w:w="4983"/>
        <w:gridCol w:w="4981"/>
      </w:tblGrid>
      <w:tr w:rsidR="00D02D79" w14:paraId="41AAFC75" w14:textId="77777777" w:rsidTr="00F142AC">
        <w:trPr>
          <w:trHeight w:val="2171"/>
        </w:trPr>
        <w:tc>
          <w:tcPr>
            <w:tcW w:w="4983" w:type="dxa"/>
            <w:tcBorders>
              <w:top w:val="single" w:sz="4" w:space="0" w:color="000000"/>
              <w:left w:val="single" w:sz="4" w:space="0" w:color="000000"/>
              <w:bottom w:val="single" w:sz="4" w:space="0" w:color="000000"/>
              <w:right w:val="single" w:sz="4" w:space="0" w:color="000000"/>
            </w:tcBorders>
            <w:vAlign w:val="center"/>
          </w:tcPr>
          <w:p w14:paraId="4AF0F70F" w14:textId="77777777" w:rsidR="00D02D79" w:rsidRDefault="00E97306">
            <w:pPr>
              <w:spacing w:after="1936"/>
              <w:ind w:left="2"/>
            </w:pPr>
            <w:r>
              <w:rPr>
                <w:rFonts w:ascii="Arial" w:eastAsia="Arial" w:hAnsi="Arial" w:cs="Arial"/>
                <w:sz w:val="20"/>
              </w:rPr>
              <w:t xml:space="preserve">Le : ……/……/………… </w:t>
            </w:r>
          </w:p>
          <w:p w14:paraId="1942EA3F" w14:textId="77777777" w:rsidR="00D02D79" w:rsidRDefault="00E97306">
            <w:pPr>
              <w:ind w:left="2"/>
            </w:pPr>
            <w:r>
              <w:rPr>
                <w:rFonts w:ascii="Arial" w:eastAsia="Arial" w:hAnsi="Arial" w:cs="Arial"/>
                <w:sz w:val="20"/>
              </w:rPr>
              <w:t xml:space="preserve">Signature de l’élève ou de son représentant légal </w:t>
            </w:r>
          </w:p>
        </w:tc>
        <w:tc>
          <w:tcPr>
            <w:tcW w:w="4981" w:type="dxa"/>
            <w:tcBorders>
              <w:top w:val="single" w:sz="4" w:space="0" w:color="000000"/>
              <w:left w:val="single" w:sz="4" w:space="0" w:color="000000"/>
              <w:bottom w:val="single" w:sz="4" w:space="0" w:color="000000"/>
              <w:right w:val="single" w:sz="4" w:space="0" w:color="000000"/>
            </w:tcBorders>
            <w:vAlign w:val="center"/>
          </w:tcPr>
          <w:p w14:paraId="372126AA" w14:textId="77777777" w:rsidR="00D02D79" w:rsidRDefault="00E97306">
            <w:pPr>
              <w:spacing w:after="1936"/>
            </w:pPr>
            <w:r>
              <w:rPr>
                <w:rFonts w:ascii="Arial" w:eastAsia="Arial" w:hAnsi="Arial" w:cs="Arial"/>
                <w:sz w:val="20"/>
              </w:rPr>
              <w:t xml:space="preserve">Document remis le : ……/……/………… </w:t>
            </w:r>
          </w:p>
          <w:p w14:paraId="0DD50EF1" w14:textId="77777777" w:rsidR="00D02D79" w:rsidRDefault="00E97306">
            <w:r>
              <w:rPr>
                <w:rFonts w:ascii="Arial" w:eastAsia="Arial" w:hAnsi="Arial" w:cs="Arial"/>
                <w:sz w:val="20"/>
              </w:rPr>
              <w:t xml:space="preserve">Visa et tampon de l’établissement </w:t>
            </w:r>
          </w:p>
        </w:tc>
      </w:tr>
    </w:tbl>
    <w:p w14:paraId="57A3E43A" w14:textId="1A441300" w:rsidR="00D02D79" w:rsidRDefault="00D02D79" w:rsidP="005B4B8B">
      <w:pPr>
        <w:spacing w:after="0"/>
      </w:pPr>
    </w:p>
    <w:p w14:paraId="597C9C25" w14:textId="1C7F1E3F" w:rsidR="00BD4025" w:rsidRDefault="00076726" w:rsidP="00BD4025">
      <w:pPr>
        <w:tabs>
          <w:tab w:val="left" w:pos="6030"/>
        </w:tabs>
      </w:pPr>
      <w:r>
        <w:tab/>
      </w:r>
      <w:r w:rsidR="00BD4025">
        <w:br w:type="page"/>
      </w:r>
    </w:p>
    <w:p w14:paraId="03130517" w14:textId="77777777" w:rsidR="00BD4025" w:rsidRDefault="00BD4025" w:rsidP="00076726">
      <w:pPr>
        <w:tabs>
          <w:tab w:val="left" w:pos="6030"/>
        </w:tabs>
        <w:sectPr w:rsidR="00BD4025" w:rsidSect="00A30B85">
          <w:footerReference w:type="even" r:id="rId15"/>
          <w:footerReference w:type="default" r:id="rId16"/>
          <w:footerReference w:type="first" r:id="rId17"/>
          <w:pgSz w:w="12240" w:h="15840"/>
          <w:pgMar w:top="567" w:right="678" w:bottom="723" w:left="1121" w:header="720" w:footer="718" w:gutter="0"/>
          <w:cols w:space="720"/>
          <w:titlePg/>
        </w:sectPr>
      </w:pPr>
    </w:p>
    <w:p w14:paraId="0CDD9E61" w14:textId="3EBF6F95" w:rsidR="00BD4025" w:rsidRPr="00BD4025" w:rsidRDefault="00BD4025" w:rsidP="00BD4025">
      <w:pPr>
        <w:tabs>
          <w:tab w:val="left" w:pos="6030"/>
        </w:tabs>
        <w:ind w:left="-284"/>
        <w:jc w:val="center"/>
        <w:rPr>
          <w:rFonts w:ascii="Arial" w:eastAsia="Arial" w:hAnsi="Arial" w:cs="Arial"/>
          <w:b/>
          <w:color w:val="61279A"/>
          <w:sz w:val="28"/>
        </w:rPr>
      </w:pPr>
      <w:r w:rsidRPr="00BD4025">
        <w:rPr>
          <w:rFonts w:ascii="Arial" w:eastAsia="Arial" w:hAnsi="Arial" w:cs="Arial"/>
          <w:b/>
          <w:color w:val="61279A"/>
          <w:sz w:val="28"/>
        </w:rPr>
        <w:lastRenderedPageBreak/>
        <w:t>La scolarité en première et en terminale, encadrée par le projet d'évaluation</w:t>
      </w:r>
    </w:p>
    <w:p w14:paraId="74E8222B" w14:textId="15482C71" w:rsidR="00076726" w:rsidRPr="00076726" w:rsidRDefault="00BD4025" w:rsidP="00BD4025">
      <w:pPr>
        <w:tabs>
          <w:tab w:val="left" w:pos="6030"/>
        </w:tabs>
        <w:ind w:left="-284"/>
      </w:pPr>
      <w:r>
        <w:rPr>
          <w:noProof/>
        </w:rPr>
        <w:drawing>
          <wp:inline distT="0" distB="0" distL="0" distR="0" wp14:anchorId="4FBBC852" wp14:editId="607AECEC">
            <wp:extent cx="10245090" cy="5629519"/>
            <wp:effectExtent l="0" t="0" r="381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57511" cy="5636344"/>
                    </a:xfrm>
                    <a:prstGeom prst="rect">
                      <a:avLst/>
                    </a:prstGeom>
                    <a:noFill/>
                    <a:ln>
                      <a:noFill/>
                    </a:ln>
                  </pic:spPr>
                </pic:pic>
              </a:graphicData>
            </a:graphic>
          </wp:inline>
        </w:drawing>
      </w:r>
    </w:p>
    <w:sectPr w:rsidR="00076726" w:rsidRPr="00076726" w:rsidSect="00BD4025">
      <w:pgSz w:w="15840" w:h="12240" w:orient="landscape"/>
      <w:pgMar w:top="1276" w:right="567" w:bottom="678" w:left="284" w:header="720" w:footer="71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BB364" w14:textId="77777777" w:rsidR="0095387D" w:rsidRDefault="0095387D">
      <w:pPr>
        <w:spacing w:after="0" w:line="240" w:lineRule="auto"/>
      </w:pPr>
      <w:r>
        <w:separator/>
      </w:r>
    </w:p>
  </w:endnote>
  <w:endnote w:type="continuationSeparator" w:id="0">
    <w:p w14:paraId="3D1110C8" w14:textId="77777777" w:rsidR="0095387D" w:rsidRDefault="00953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MT">
    <w:altName w:val="Times New Roman"/>
    <w:panose1 w:val="00000000000000000000"/>
    <w:charset w:val="00"/>
    <w:family w:val="roman"/>
    <w:notTrueType/>
    <w:pitch w:val="default"/>
  </w:font>
  <w:font w:name="Century Gothic">
    <w:altName w:val="Bahnschrift Light"/>
    <w:charset w:val="00"/>
    <w:family w:val="swiss"/>
    <w:pitch w:val="variable"/>
    <w:sig w:usb0="00000001"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04" w:tblpY="14916"/>
      <w:tblOverlap w:val="never"/>
      <w:tblW w:w="10032" w:type="dxa"/>
      <w:tblInd w:w="0" w:type="dxa"/>
      <w:tblCellMar>
        <w:top w:w="7" w:type="dxa"/>
        <w:left w:w="115" w:type="dxa"/>
        <w:right w:w="115" w:type="dxa"/>
      </w:tblCellMar>
      <w:tblLook w:val="04A0" w:firstRow="1" w:lastRow="0" w:firstColumn="1" w:lastColumn="0" w:noHBand="0" w:noVBand="1"/>
    </w:tblPr>
    <w:tblGrid>
      <w:gridCol w:w="10032"/>
    </w:tblGrid>
    <w:tr w:rsidR="00D02D79" w14:paraId="4FABAF0E" w14:textId="77777777">
      <w:trPr>
        <w:trHeight w:val="206"/>
      </w:trPr>
      <w:tc>
        <w:tcPr>
          <w:tcW w:w="10032" w:type="dxa"/>
          <w:tcBorders>
            <w:top w:val="nil"/>
            <w:left w:val="nil"/>
            <w:bottom w:val="nil"/>
            <w:right w:val="nil"/>
          </w:tcBorders>
          <w:shd w:val="clear" w:color="auto" w:fill="D9D9D9"/>
        </w:tcPr>
        <w:p w14:paraId="34522D96" w14:textId="77777777" w:rsidR="00D02D79" w:rsidRDefault="00E97306">
          <w:pPr>
            <w:ind w:left="2"/>
            <w:jc w:val="center"/>
          </w:pPr>
          <w:r>
            <w:rPr>
              <w:rFonts w:ascii="Arial" w:eastAsia="Arial" w:hAnsi="Arial" w:cs="Arial"/>
              <w:b/>
              <w:sz w:val="18"/>
            </w:rPr>
            <w:t xml:space="preserve">LSL - Aide-mémoire - Chef d’établissement - Novembre 2021 - Page </w:t>
          </w:r>
          <w:r>
            <w:rPr>
              <w:rFonts w:ascii="Arial" w:eastAsia="Arial" w:hAnsi="Arial" w:cs="Arial"/>
              <w:b/>
              <w:sz w:val="18"/>
            </w:rPr>
            <w:fldChar w:fldCharType="begin"/>
          </w:r>
          <w:r>
            <w:rPr>
              <w:rFonts w:ascii="Arial" w:eastAsia="Arial" w:hAnsi="Arial" w:cs="Arial"/>
              <w:b/>
              <w:sz w:val="18"/>
            </w:rPr>
            <w:instrText xml:space="preserve"> PAGE   \* MERGEFORMAT </w:instrText>
          </w:r>
          <w:r>
            <w:rPr>
              <w:rFonts w:ascii="Arial" w:eastAsia="Arial" w:hAnsi="Arial" w:cs="Arial"/>
              <w:b/>
              <w:sz w:val="18"/>
            </w:rPr>
            <w:fldChar w:fldCharType="separate"/>
          </w:r>
          <w:r>
            <w:rPr>
              <w:rFonts w:ascii="Arial" w:eastAsia="Arial" w:hAnsi="Arial" w:cs="Arial"/>
              <w:b/>
              <w:sz w:val="18"/>
            </w:rPr>
            <w:t>2</w:t>
          </w:r>
          <w:r>
            <w:rPr>
              <w:rFonts w:ascii="Arial" w:eastAsia="Arial" w:hAnsi="Arial" w:cs="Arial"/>
              <w:b/>
              <w:sz w:val="18"/>
            </w:rPr>
            <w:fldChar w:fldCharType="end"/>
          </w:r>
          <w:r>
            <w:rPr>
              <w:rFonts w:ascii="Arial" w:eastAsia="Arial" w:hAnsi="Arial" w:cs="Arial"/>
              <w:b/>
              <w:sz w:val="18"/>
            </w:rPr>
            <w:t xml:space="preserve"> sur </w:t>
          </w:r>
          <w:r>
            <w:rPr>
              <w:rFonts w:ascii="Arial" w:eastAsia="Arial" w:hAnsi="Arial" w:cs="Arial"/>
              <w:b/>
              <w:sz w:val="18"/>
            </w:rPr>
            <w:fldChar w:fldCharType="begin"/>
          </w:r>
          <w:r>
            <w:rPr>
              <w:rFonts w:ascii="Arial" w:eastAsia="Arial" w:hAnsi="Arial" w:cs="Arial"/>
              <w:b/>
              <w:sz w:val="18"/>
            </w:rPr>
            <w:instrText xml:space="preserve"> NUMPAGES   \* MERGEFORMAT </w:instrText>
          </w:r>
          <w:r>
            <w:rPr>
              <w:rFonts w:ascii="Arial" w:eastAsia="Arial" w:hAnsi="Arial" w:cs="Arial"/>
              <w:b/>
              <w:sz w:val="18"/>
            </w:rPr>
            <w:fldChar w:fldCharType="separate"/>
          </w:r>
          <w:r>
            <w:rPr>
              <w:rFonts w:ascii="Arial" w:eastAsia="Arial" w:hAnsi="Arial" w:cs="Arial"/>
              <w:b/>
              <w:sz w:val="18"/>
            </w:rPr>
            <w:t>5</w:t>
          </w:r>
          <w:r>
            <w:rPr>
              <w:rFonts w:ascii="Arial" w:eastAsia="Arial" w:hAnsi="Arial" w:cs="Arial"/>
              <w:b/>
              <w:sz w:val="18"/>
            </w:rPr>
            <w:fldChar w:fldCharType="end"/>
          </w:r>
          <w:r>
            <w:rPr>
              <w:rFonts w:ascii="Arial" w:eastAsia="Arial" w:hAnsi="Arial" w:cs="Arial"/>
              <w:b/>
              <w:sz w:val="18"/>
            </w:rPr>
            <w:t xml:space="preserve"> </w:t>
          </w:r>
        </w:p>
      </w:tc>
    </w:tr>
  </w:tbl>
  <w:p w14:paraId="08678494" w14:textId="77777777" w:rsidR="00D02D79" w:rsidRDefault="00D02D79">
    <w:pPr>
      <w:spacing w:after="0"/>
      <w:ind w:left="-1121" w:right="42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04" w:tblpY="14916"/>
      <w:tblOverlap w:val="never"/>
      <w:tblW w:w="10032" w:type="dxa"/>
      <w:tblInd w:w="0" w:type="dxa"/>
      <w:tblCellMar>
        <w:top w:w="7" w:type="dxa"/>
        <w:left w:w="115" w:type="dxa"/>
        <w:right w:w="115" w:type="dxa"/>
      </w:tblCellMar>
      <w:tblLook w:val="04A0" w:firstRow="1" w:lastRow="0" w:firstColumn="1" w:lastColumn="0" w:noHBand="0" w:noVBand="1"/>
    </w:tblPr>
    <w:tblGrid>
      <w:gridCol w:w="10032"/>
    </w:tblGrid>
    <w:tr w:rsidR="00D02D79" w14:paraId="23CD5D95" w14:textId="77777777">
      <w:trPr>
        <w:trHeight w:val="206"/>
      </w:trPr>
      <w:tc>
        <w:tcPr>
          <w:tcW w:w="10032" w:type="dxa"/>
          <w:tcBorders>
            <w:top w:val="nil"/>
            <w:left w:val="nil"/>
            <w:bottom w:val="nil"/>
            <w:right w:val="nil"/>
          </w:tcBorders>
          <w:shd w:val="clear" w:color="auto" w:fill="D9D9D9"/>
        </w:tcPr>
        <w:p w14:paraId="28DC3AED" w14:textId="73FBED70" w:rsidR="00D02D79" w:rsidRDefault="00E97306">
          <w:pPr>
            <w:ind w:left="2"/>
            <w:jc w:val="center"/>
          </w:pPr>
          <w:r>
            <w:rPr>
              <w:rFonts w:ascii="Arial" w:eastAsia="Arial" w:hAnsi="Arial" w:cs="Arial"/>
              <w:b/>
              <w:sz w:val="18"/>
            </w:rPr>
            <w:t xml:space="preserve">LSL - Aide-mémoire - Chef d’établissement </w:t>
          </w:r>
          <w:r w:rsidR="00A5518C">
            <w:rPr>
              <w:rFonts w:ascii="Arial" w:eastAsia="Arial" w:hAnsi="Arial" w:cs="Arial"/>
              <w:b/>
              <w:sz w:val="18"/>
            </w:rPr>
            <w:t>–</w:t>
          </w:r>
          <w:r>
            <w:rPr>
              <w:rFonts w:ascii="Arial" w:eastAsia="Arial" w:hAnsi="Arial" w:cs="Arial"/>
              <w:b/>
              <w:sz w:val="18"/>
            </w:rPr>
            <w:t xml:space="preserve"> </w:t>
          </w:r>
          <w:r w:rsidR="00416D6F">
            <w:rPr>
              <w:rFonts w:ascii="Arial" w:eastAsia="Arial" w:hAnsi="Arial" w:cs="Arial"/>
              <w:b/>
              <w:sz w:val="18"/>
            </w:rPr>
            <w:t>Mai</w:t>
          </w:r>
          <w:r w:rsidR="00A5518C">
            <w:rPr>
              <w:rFonts w:ascii="Arial" w:eastAsia="Arial" w:hAnsi="Arial" w:cs="Arial"/>
              <w:b/>
              <w:sz w:val="18"/>
            </w:rPr>
            <w:t xml:space="preserve"> 202</w:t>
          </w:r>
          <w:r w:rsidR="00416D6F">
            <w:rPr>
              <w:rFonts w:ascii="Arial" w:eastAsia="Arial" w:hAnsi="Arial" w:cs="Arial"/>
              <w:b/>
              <w:sz w:val="18"/>
            </w:rPr>
            <w:t>3</w:t>
          </w:r>
          <w:r>
            <w:rPr>
              <w:rFonts w:ascii="Arial" w:eastAsia="Arial" w:hAnsi="Arial" w:cs="Arial"/>
              <w:b/>
              <w:sz w:val="18"/>
            </w:rPr>
            <w:t xml:space="preserve"> - Page </w:t>
          </w:r>
          <w:r>
            <w:rPr>
              <w:rFonts w:ascii="Arial" w:eastAsia="Arial" w:hAnsi="Arial" w:cs="Arial"/>
              <w:b/>
              <w:sz w:val="18"/>
            </w:rPr>
            <w:fldChar w:fldCharType="begin"/>
          </w:r>
          <w:r>
            <w:rPr>
              <w:rFonts w:ascii="Arial" w:eastAsia="Arial" w:hAnsi="Arial" w:cs="Arial"/>
              <w:b/>
              <w:sz w:val="18"/>
            </w:rPr>
            <w:instrText xml:space="preserve"> PAGE   \* MERGEFORMAT </w:instrText>
          </w:r>
          <w:r>
            <w:rPr>
              <w:rFonts w:ascii="Arial" w:eastAsia="Arial" w:hAnsi="Arial" w:cs="Arial"/>
              <w:b/>
              <w:sz w:val="18"/>
            </w:rPr>
            <w:fldChar w:fldCharType="separate"/>
          </w:r>
          <w:r w:rsidR="005A3909">
            <w:rPr>
              <w:rFonts w:ascii="Arial" w:eastAsia="Arial" w:hAnsi="Arial" w:cs="Arial"/>
              <w:b/>
              <w:noProof/>
              <w:sz w:val="18"/>
            </w:rPr>
            <w:t>2</w:t>
          </w:r>
          <w:r>
            <w:rPr>
              <w:rFonts w:ascii="Arial" w:eastAsia="Arial" w:hAnsi="Arial" w:cs="Arial"/>
              <w:b/>
              <w:sz w:val="18"/>
            </w:rPr>
            <w:fldChar w:fldCharType="end"/>
          </w:r>
          <w:r>
            <w:rPr>
              <w:rFonts w:ascii="Arial" w:eastAsia="Arial" w:hAnsi="Arial" w:cs="Arial"/>
              <w:b/>
              <w:sz w:val="18"/>
            </w:rPr>
            <w:t xml:space="preserve"> sur </w:t>
          </w:r>
          <w:r>
            <w:rPr>
              <w:rFonts w:ascii="Arial" w:eastAsia="Arial" w:hAnsi="Arial" w:cs="Arial"/>
              <w:b/>
              <w:sz w:val="18"/>
            </w:rPr>
            <w:fldChar w:fldCharType="begin"/>
          </w:r>
          <w:r>
            <w:rPr>
              <w:rFonts w:ascii="Arial" w:eastAsia="Arial" w:hAnsi="Arial" w:cs="Arial"/>
              <w:b/>
              <w:sz w:val="18"/>
            </w:rPr>
            <w:instrText xml:space="preserve"> NUMPAGES   \* MERGEFORMAT </w:instrText>
          </w:r>
          <w:r>
            <w:rPr>
              <w:rFonts w:ascii="Arial" w:eastAsia="Arial" w:hAnsi="Arial" w:cs="Arial"/>
              <w:b/>
              <w:sz w:val="18"/>
            </w:rPr>
            <w:fldChar w:fldCharType="separate"/>
          </w:r>
          <w:r w:rsidR="005A3909">
            <w:rPr>
              <w:rFonts w:ascii="Arial" w:eastAsia="Arial" w:hAnsi="Arial" w:cs="Arial"/>
              <w:b/>
              <w:noProof/>
              <w:sz w:val="18"/>
            </w:rPr>
            <w:t>6</w:t>
          </w:r>
          <w:r>
            <w:rPr>
              <w:rFonts w:ascii="Arial" w:eastAsia="Arial" w:hAnsi="Arial" w:cs="Arial"/>
              <w:b/>
              <w:sz w:val="18"/>
            </w:rPr>
            <w:fldChar w:fldCharType="end"/>
          </w:r>
          <w:r>
            <w:rPr>
              <w:rFonts w:ascii="Arial" w:eastAsia="Arial" w:hAnsi="Arial" w:cs="Arial"/>
              <w:b/>
              <w:sz w:val="18"/>
            </w:rPr>
            <w:t xml:space="preserve"> </w:t>
          </w:r>
        </w:p>
      </w:tc>
    </w:tr>
  </w:tbl>
  <w:p w14:paraId="188BDB8C" w14:textId="77777777" w:rsidR="00D02D79" w:rsidRDefault="00D02D79">
    <w:pPr>
      <w:spacing w:after="0"/>
      <w:ind w:left="-1121" w:right="42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04" w:tblpY="14916"/>
      <w:tblOverlap w:val="never"/>
      <w:tblW w:w="10032" w:type="dxa"/>
      <w:tblInd w:w="0" w:type="dxa"/>
      <w:tblCellMar>
        <w:left w:w="115" w:type="dxa"/>
        <w:right w:w="115" w:type="dxa"/>
      </w:tblCellMar>
      <w:tblLook w:val="04A0" w:firstRow="1" w:lastRow="0" w:firstColumn="1" w:lastColumn="0" w:noHBand="0" w:noVBand="1"/>
    </w:tblPr>
    <w:tblGrid>
      <w:gridCol w:w="10032"/>
    </w:tblGrid>
    <w:tr w:rsidR="00D02D79" w14:paraId="2128243C" w14:textId="77777777">
      <w:trPr>
        <w:trHeight w:val="206"/>
      </w:trPr>
      <w:tc>
        <w:tcPr>
          <w:tcW w:w="10032" w:type="dxa"/>
          <w:tcBorders>
            <w:top w:val="nil"/>
            <w:left w:val="nil"/>
            <w:bottom w:val="nil"/>
            <w:right w:val="nil"/>
          </w:tcBorders>
          <w:shd w:val="clear" w:color="auto" w:fill="D9D9D9"/>
        </w:tcPr>
        <w:p w14:paraId="636B299C" w14:textId="5D98B21F" w:rsidR="00D02D79" w:rsidRDefault="00E97306">
          <w:pPr>
            <w:tabs>
              <w:tab w:val="center" w:pos="2615"/>
              <w:tab w:val="center" w:pos="6738"/>
            </w:tabs>
          </w:pPr>
          <w:r>
            <w:tab/>
          </w:r>
          <w:r w:rsidR="00F142AC">
            <w:rPr>
              <w:rFonts w:ascii="Arial" w:eastAsia="Arial" w:hAnsi="Arial" w:cs="Arial"/>
              <w:b/>
              <w:sz w:val="18"/>
            </w:rPr>
            <w:t xml:space="preserve">LSL - Aide-mémoire – Chef d’établissement </w:t>
          </w:r>
          <w:r w:rsidR="00BD4025">
            <w:rPr>
              <w:rFonts w:ascii="Arial" w:eastAsia="Arial" w:hAnsi="Arial" w:cs="Arial"/>
              <w:b/>
              <w:sz w:val="18"/>
            </w:rPr>
            <w:t>–</w:t>
          </w:r>
          <w:r>
            <w:rPr>
              <w:rFonts w:ascii="Arial" w:eastAsia="Arial" w:hAnsi="Arial" w:cs="Arial"/>
              <w:b/>
              <w:sz w:val="18"/>
            </w:rPr>
            <w:t xml:space="preserve"> </w:t>
          </w:r>
          <w:r w:rsidR="00BD4025">
            <w:rPr>
              <w:rFonts w:ascii="Arial" w:eastAsia="Arial" w:hAnsi="Arial" w:cs="Arial"/>
              <w:b/>
              <w:sz w:val="18"/>
            </w:rPr>
            <w:t>Mai 2023</w:t>
          </w:r>
          <w:r>
            <w:rPr>
              <w:rFonts w:ascii="Arial" w:eastAsia="Arial" w:hAnsi="Arial" w:cs="Arial"/>
              <w:b/>
              <w:sz w:val="18"/>
            </w:rPr>
            <w:t xml:space="preserve"> - Page </w:t>
          </w:r>
          <w:r>
            <w:rPr>
              <w:rFonts w:ascii="Arial" w:eastAsia="Arial" w:hAnsi="Arial" w:cs="Arial"/>
              <w:b/>
              <w:sz w:val="18"/>
            </w:rPr>
            <w:fldChar w:fldCharType="begin"/>
          </w:r>
          <w:r>
            <w:rPr>
              <w:rFonts w:ascii="Arial" w:eastAsia="Arial" w:hAnsi="Arial" w:cs="Arial"/>
              <w:b/>
              <w:sz w:val="18"/>
            </w:rPr>
            <w:instrText xml:space="preserve"> PAGE   \* MERGEFORMAT </w:instrText>
          </w:r>
          <w:r>
            <w:rPr>
              <w:rFonts w:ascii="Arial" w:eastAsia="Arial" w:hAnsi="Arial" w:cs="Arial"/>
              <w:b/>
              <w:sz w:val="18"/>
            </w:rPr>
            <w:fldChar w:fldCharType="separate"/>
          </w:r>
          <w:r w:rsidR="005A3909">
            <w:rPr>
              <w:rFonts w:ascii="Arial" w:eastAsia="Arial" w:hAnsi="Arial" w:cs="Arial"/>
              <w:b/>
              <w:noProof/>
              <w:sz w:val="18"/>
            </w:rPr>
            <w:t>1</w:t>
          </w:r>
          <w:r>
            <w:rPr>
              <w:rFonts w:ascii="Arial" w:eastAsia="Arial" w:hAnsi="Arial" w:cs="Arial"/>
              <w:b/>
              <w:sz w:val="18"/>
            </w:rPr>
            <w:fldChar w:fldCharType="end"/>
          </w:r>
          <w:r>
            <w:rPr>
              <w:rFonts w:ascii="Arial" w:eastAsia="Arial" w:hAnsi="Arial" w:cs="Arial"/>
              <w:b/>
              <w:sz w:val="18"/>
            </w:rPr>
            <w:t xml:space="preserve"> sur </w:t>
          </w:r>
          <w:r>
            <w:rPr>
              <w:rFonts w:ascii="Arial" w:eastAsia="Arial" w:hAnsi="Arial" w:cs="Arial"/>
              <w:b/>
              <w:sz w:val="18"/>
            </w:rPr>
            <w:fldChar w:fldCharType="begin"/>
          </w:r>
          <w:r>
            <w:rPr>
              <w:rFonts w:ascii="Arial" w:eastAsia="Arial" w:hAnsi="Arial" w:cs="Arial"/>
              <w:b/>
              <w:sz w:val="18"/>
            </w:rPr>
            <w:instrText xml:space="preserve"> NUMPAGES   \* MERGEFORMAT </w:instrText>
          </w:r>
          <w:r>
            <w:rPr>
              <w:rFonts w:ascii="Arial" w:eastAsia="Arial" w:hAnsi="Arial" w:cs="Arial"/>
              <w:b/>
              <w:sz w:val="18"/>
            </w:rPr>
            <w:fldChar w:fldCharType="separate"/>
          </w:r>
          <w:r w:rsidR="005A3909">
            <w:rPr>
              <w:rFonts w:ascii="Arial" w:eastAsia="Arial" w:hAnsi="Arial" w:cs="Arial"/>
              <w:b/>
              <w:noProof/>
              <w:sz w:val="18"/>
            </w:rPr>
            <w:t>6</w:t>
          </w:r>
          <w:r>
            <w:rPr>
              <w:rFonts w:ascii="Arial" w:eastAsia="Arial" w:hAnsi="Arial" w:cs="Arial"/>
              <w:b/>
              <w:sz w:val="18"/>
            </w:rPr>
            <w:fldChar w:fldCharType="end"/>
          </w:r>
          <w:r>
            <w:rPr>
              <w:rFonts w:ascii="Arial" w:eastAsia="Arial" w:hAnsi="Arial" w:cs="Arial"/>
              <w:b/>
              <w:sz w:val="18"/>
            </w:rPr>
            <w:t xml:space="preserve"> </w:t>
          </w:r>
        </w:p>
      </w:tc>
    </w:tr>
  </w:tbl>
  <w:p w14:paraId="1C02CE1E" w14:textId="77777777" w:rsidR="00D02D79" w:rsidRDefault="00D02D79">
    <w:pPr>
      <w:spacing w:after="0"/>
      <w:ind w:left="-1121" w:right="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D7100" w14:textId="77777777" w:rsidR="0095387D" w:rsidRDefault="0095387D">
      <w:pPr>
        <w:spacing w:after="0" w:line="240" w:lineRule="auto"/>
      </w:pPr>
      <w:r>
        <w:separator/>
      </w:r>
    </w:p>
  </w:footnote>
  <w:footnote w:type="continuationSeparator" w:id="0">
    <w:p w14:paraId="3D992F1D" w14:textId="77777777" w:rsidR="0095387D" w:rsidRDefault="009538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33B28"/>
    <w:multiLevelType w:val="hybridMultilevel"/>
    <w:tmpl w:val="740A19DC"/>
    <w:lvl w:ilvl="0" w:tplc="70F045A6">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7E52F6">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E637B6">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C05506">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863A44">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D23E2E">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F24C16">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CEC2BA">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F2EE1C">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0602048"/>
    <w:multiLevelType w:val="hybridMultilevel"/>
    <w:tmpl w:val="05E0A2DC"/>
    <w:lvl w:ilvl="0" w:tplc="094E6002">
      <w:start w:val="1"/>
      <w:numFmt w:val="bullet"/>
      <w:lvlText w:val="•"/>
      <w:lvlJc w:val="left"/>
      <w:pPr>
        <w:ind w:left="1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C0001">
      <w:start w:val="1"/>
      <w:numFmt w:val="bullet"/>
      <w:lvlText w:val=""/>
      <w:lvlJc w:val="left"/>
      <w:pPr>
        <w:ind w:left="184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53B0183A">
      <w:start w:val="1"/>
      <w:numFmt w:val="bullet"/>
      <w:lvlText w:val="▪"/>
      <w:lvlJc w:val="left"/>
      <w:pPr>
        <w:ind w:left="22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7209184">
      <w:start w:val="1"/>
      <w:numFmt w:val="bullet"/>
      <w:lvlText w:val="•"/>
      <w:lvlJc w:val="left"/>
      <w:pPr>
        <w:ind w:left="29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3F47416">
      <w:start w:val="1"/>
      <w:numFmt w:val="bullet"/>
      <w:lvlText w:val="o"/>
      <w:lvlJc w:val="left"/>
      <w:pPr>
        <w:ind w:left="36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348F052">
      <w:start w:val="1"/>
      <w:numFmt w:val="bullet"/>
      <w:lvlText w:val="▪"/>
      <w:lvlJc w:val="left"/>
      <w:pPr>
        <w:ind w:left="43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18625B4">
      <w:start w:val="1"/>
      <w:numFmt w:val="bullet"/>
      <w:lvlText w:val="•"/>
      <w:lvlJc w:val="left"/>
      <w:pPr>
        <w:ind w:left="50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5886644">
      <w:start w:val="1"/>
      <w:numFmt w:val="bullet"/>
      <w:lvlText w:val="o"/>
      <w:lvlJc w:val="left"/>
      <w:pPr>
        <w:ind w:left="58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3AAA158">
      <w:start w:val="1"/>
      <w:numFmt w:val="bullet"/>
      <w:lvlText w:val="▪"/>
      <w:lvlJc w:val="left"/>
      <w:pPr>
        <w:ind w:left="65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2BE3731"/>
    <w:multiLevelType w:val="hybridMultilevel"/>
    <w:tmpl w:val="FEC2EE46"/>
    <w:lvl w:ilvl="0" w:tplc="B32AC5C2">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820474">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386A2E">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2E201A">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3AE4B2">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70FD4E">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3EC0A8">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7C36C0">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D27944">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8376C28"/>
    <w:multiLevelType w:val="hybridMultilevel"/>
    <w:tmpl w:val="00227F8A"/>
    <w:lvl w:ilvl="0" w:tplc="77206FE8">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74DEC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2C11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26341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CCC86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3EAEC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6A395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DC940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E4EEF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9E20438"/>
    <w:multiLevelType w:val="hybridMultilevel"/>
    <w:tmpl w:val="ED686846"/>
    <w:lvl w:ilvl="0" w:tplc="D0FE41E2">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FC139C">
      <w:start w:val="1"/>
      <w:numFmt w:val="bullet"/>
      <w:lvlText w:val="o"/>
      <w:lvlJc w:val="left"/>
      <w:pPr>
        <w:ind w:left="16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AACB56">
      <w:start w:val="1"/>
      <w:numFmt w:val="bullet"/>
      <w:lvlText w:val="▪"/>
      <w:lvlJc w:val="left"/>
      <w:pPr>
        <w:ind w:left="2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EAAF04">
      <w:start w:val="1"/>
      <w:numFmt w:val="bullet"/>
      <w:lvlText w:val="•"/>
      <w:lvlJc w:val="left"/>
      <w:pPr>
        <w:ind w:left="3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208C6E">
      <w:start w:val="1"/>
      <w:numFmt w:val="bullet"/>
      <w:lvlText w:val="o"/>
      <w:lvlJc w:val="left"/>
      <w:pPr>
        <w:ind w:left="3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A6E1EC">
      <w:start w:val="1"/>
      <w:numFmt w:val="bullet"/>
      <w:lvlText w:val="▪"/>
      <w:lvlJc w:val="left"/>
      <w:pPr>
        <w:ind w:left="4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F0246A">
      <w:start w:val="1"/>
      <w:numFmt w:val="bullet"/>
      <w:lvlText w:val="•"/>
      <w:lvlJc w:val="left"/>
      <w:pPr>
        <w:ind w:left="5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5E3822">
      <w:start w:val="1"/>
      <w:numFmt w:val="bullet"/>
      <w:lvlText w:val="o"/>
      <w:lvlJc w:val="left"/>
      <w:pPr>
        <w:ind w:left="59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60A724">
      <w:start w:val="1"/>
      <w:numFmt w:val="bullet"/>
      <w:lvlText w:val="▪"/>
      <w:lvlJc w:val="left"/>
      <w:pPr>
        <w:ind w:left="66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A9020E8"/>
    <w:multiLevelType w:val="hybridMultilevel"/>
    <w:tmpl w:val="93EA0218"/>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15:restartNumberingAfterBreak="0">
    <w:nsid w:val="5D0C58C7"/>
    <w:multiLevelType w:val="hybridMultilevel"/>
    <w:tmpl w:val="00B682E2"/>
    <w:lvl w:ilvl="0" w:tplc="BDD67374">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B6A5D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10671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B61B8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269F8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7A7BE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0068E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DAEF1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C03E7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6"/>
  </w:num>
  <w:num w:numId="3">
    <w:abstractNumId w:val="3"/>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D79"/>
    <w:rsid w:val="00076726"/>
    <w:rsid w:val="002A2403"/>
    <w:rsid w:val="002D723C"/>
    <w:rsid w:val="003E3279"/>
    <w:rsid w:val="00416D6F"/>
    <w:rsid w:val="00565CF5"/>
    <w:rsid w:val="005A3909"/>
    <w:rsid w:val="005B4B8B"/>
    <w:rsid w:val="00697086"/>
    <w:rsid w:val="006B1EDC"/>
    <w:rsid w:val="0095387D"/>
    <w:rsid w:val="00A30B85"/>
    <w:rsid w:val="00A5518C"/>
    <w:rsid w:val="00B64371"/>
    <w:rsid w:val="00BD4025"/>
    <w:rsid w:val="00C47298"/>
    <w:rsid w:val="00D02D79"/>
    <w:rsid w:val="00D44D3F"/>
    <w:rsid w:val="00DB3259"/>
    <w:rsid w:val="00E97306"/>
    <w:rsid w:val="00F142AC"/>
    <w:rsid w:val="00FD16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9CC64"/>
  <w15:docId w15:val="{107B51D8-4677-40DD-BF9D-8A0688C79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98" w:line="267" w:lineRule="auto"/>
      <w:ind w:left="22" w:right="416" w:hanging="10"/>
      <w:outlineLvl w:val="0"/>
    </w:pPr>
    <w:rPr>
      <w:rFonts w:ascii="Arial" w:eastAsia="Arial" w:hAnsi="Arial" w:cs="Arial"/>
      <w:b/>
      <w:color w:val="61279A"/>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b/>
      <w:color w:val="61279A"/>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F142AC"/>
    <w:pPr>
      <w:tabs>
        <w:tab w:val="center" w:pos="4536"/>
        <w:tab w:val="right" w:pos="9072"/>
      </w:tabs>
      <w:spacing w:after="0" w:line="240" w:lineRule="auto"/>
    </w:pPr>
  </w:style>
  <w:style w:type="character" w:customStyle="1" w:styleId="En-tteCar">
    <w:name w:val="En-tête Car"/>
    <w:basedOn w:val="Policepardfaut"/>
    <w:link w:val="En-tte"/>
    <w:uiPriority w:val="99"/>
    <w:rsid w:val="00F142AC"/>
    <w:rPr>
      <w:rFonts w:ascii="Calibri" w:eastAsia="Calibri" w:hAnsi="Calibri" w:cs="Calibri"/>
      <w:color w:val="000000"/>
    </w:rPr>
  </w:style>
  <w:style w:type="paragraph" w:styleId="Paragraphedeliste">
    <w:name w:val="List Paragraph"/>
    <w:basedOn w:val="Normal"/>
    <w:uiPriority w:val="34"/>
    <w:qFormat/>
    <w:rsid w:val="005B4B8B"/>
    <w:pPr>
      <w:ind w:left="720"/>
      <w:contextualSpacing/>
    </w:pPr>
  </w:style>
  <w:style w:type="character" w:customStyle="1" w:styleId="fontstyle01">
    <w:name w:val="fontstyle01"/>
    <w:basedOn w:val="Policepardfaut"/>
    <w:rsid w:val="003E3279"/>
    <w:rPr>
      <w:rFonts w:ascii="ArialMT" w:hAnsi="ArialMT" w:hint="default"/>
      <w:b w:val="0"/>
      <w:bCs w:val="0"/>
      <w:i w:val="0"/>
      <w:iCs w:val="0"/>
      <w:color w:val="000000"/>
      <w:sz w:val="20"/>
      <w:szCs w:val="20"/>
    </w:rPr>
  </w:style>
  <w:style w:type="character" w:styleId="Lienhypertexte">
    <w:name w:val="Hyperlink"/>
    <w:basedOn w:val="Policepardfaut"/>
    <w:uiPriority w:val="99"/>
    <w:unhideWhenUsed/>
    <w:rsid w:val="003E3279"/>
    <w:rPr>
      <w:color w:val="0563C1" w:themeColor="hyperlink"/>
      <w:u w:val="single"/>
    </w:rPr>
  </w:style>
  <w:style w:type="character" w:styleId="Lienhypertextesuivivisit">
    <w:name w:val="FollowedHyperlink"/>
    <w:basedOn w:val="Policepardfaut"/>
    <w:uiPriority w:val="99"/>
    <w:semiHidden/>
    <w:unhideWhenUsed/>
    <w:rsid w:val="003E3279"/>
    <w:rPr>
      <w:color w:val="954F72" w:themeColor="followedHyperlink"/>
      <w:u w:val="single"/>
    </w:rPr>
  </w:style>
  <w:style w:type="character" w:customStyle="1" w:styleId="UnresolvedMention">
    <w:name w:val="Unresolved Mention"/>
    <w:basedOn w:val="Policepardfaut"/>
    <w:uiPriority w:val="99"/>
    <w:semiHidden/>
    <w:unhideWhenUsed/>
    <w:rsid w:val="00A5518C"/>
    <w:rPr>
      <w:color w:val="605E5C"/>
      <w:shd w:val="clear" w:color="auto" w:fill="E1DFDD"/>
    </w:rPr>
  </w:style>
  <w:style w:type="character" w:customStyle="1" w:styleId="p-confirm-dialog-message">
    <w:name w:val="p-confirm-dialog-message"/>
    <w:basedOn w:val="Policepardfaut"/>
    <w:rsid w:val="00FD1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ducation.gouv.fr/bo/20/Hebdo28/MENE2012530A.htm" TargetMode="External"/><Relationship Id="rId18"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education.gouv.fr/bo/20/Hebdo18/MENE2005720A.ht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ducation.gouv.fr/bo/22/Hebdo35/MENE2224804N.ht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education.gouv.fr/bo/20/Hebdo28/MENE2012530A.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25E81-A3D1-4C5B-8034-049919E49C1D}">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989515E-9B4F-45D6-A536-93805B191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1606</Words>
  <Characters>8833</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LSL-Aide memoire-Chef d'etablissement</vt:lpstr>
    </vt:vector>
  </TitlesOfParts>
  <Company>Rectorat de l'Académie de Nancy-Metz</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LSL-Aide memoire-Chef d'etablissement</dc:title>
  <dc:subject/>
  <dc:creator>DGESCO</dc:creator>
  <cp:keywords/>
  <cp:lastModifiedBy>Jacques-Olivier Delsol</cp:lastModifiedBy>
  <cp:revision>2</cp:revision>
  <dcterms:created xsi:type="dcterms:W3CDTF">2023-05-30T08:43:00Z</dcterms:created>
  <dcterms:modified xsi:type="dcterms:W3CDTF">2023-05-30T08:43:00Z</dcterms:modified>
</cp:coreProperties>
</file>